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4CE2AA3" w14:textId="30A5DAA9" w:rsidR="00846CD4" w:rsidRPr="00AD5CD2" w:rsidRDefault="00334A80" w:rsidP="00F46913">
      <w:pPr>
        <w:pStyle w:val="SIBody"/>
        <w:rPr>
          <w:noProof/>
        </w:rPr>
      </w:pPr>
      <w:r>
        <w:rPr>
          <w:noProof/>
          <w:lang w:val="en-US" w:eastAsia="en-US"/>
        </w:rPr>
        <w:drawing>
          <wp:anchor distT="0" distB="0" distL="114300" distR="114300" simplePos="0" relativeHeight="251656704" behindDoc="0" locked="0" layoutInCell="1" allowOverlap="1" wp14:anchorId="34CE2BC4" wp14:editId="34CE2BC5">
            <wp:simplePos x="0" y="0"/>
            <wp:positionH relativeFrom="page">
              <wp:posOffset>-79513</wp:posOffset>
            </wp:positionH>
            <wp:positionV relativeFrom="paragraph">
              <wp:posOffset>-1636423</wp:posOffset>
            </wp:positionV>
            <wp:extent cx="2790908" cy="10683149"/>
            <wp:effectExtent l="0" t="0" r="0" b="4445"/>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killsImpactSideDesignElement_Long.png"/>
                    <pic:cNvPicPr/>
                  </pic:nvPicPr>
                  <pic:blipFill rotWithShape="1">
                    <a:blip r:embed="rId11" cstate="print">
                      <a:extLst>
                        <a:ext uri="{28A0092B-C50C-407E-A947-70E740481C1C}">
                          <a14:useLocalDpi xmlns:a14="http://schemas.microsoft.com/office/drawing/2010/main" val="0"/>
                        </a:ext>
                      </a:extLst>
                    </a:blip>
                    <a:srcRect t="1244" b="2645"/>
                    <a:stretch/>
                  </pic:blipFill>
                  <pic:spPr bwMode="auto">
                    <a:xfrm>
                      <a:off x="0" y="0"/>
                      <a:ext cx="2800333" cy="10719227"/>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06133">
        <w:rPr>
          <w:noProof/>
        </w:rPr>
        <w:t>Food</w:t>
      </w:r>
    </w:p>
    <w:p w14:paraId="34CE2AA4" w14:textId="26905204" w:rsidR="00846CD4" w:rsidRPr="00F46913" w:rsidRDefault="002D6A4E" w:rsidP="00F46913">
      <w:pPr>
        <w:pStyle w:val="Titlepage"/>
        <w:jc w:val="right"/>
        <w:rPr>
          <w:b/>
          <w:sz w:val="56"/>
          <w:szCs w:val="56"/>
        </w:rPr>
      </w:pPr>
      <w:r w:rsidRPr="00F46913">
        <w:rPr>
          <w:b/>
          <w:sz w:val="56"/>
          <w:szCs w:val="56"/>
        </w:rPr>
        <w:t>Case for endorsement</w:t>
      </w:r>
    </w:p>
    <w:p w14:paraId="34CE2AA5" w14:textId="4E84D8B3" w:rsidR="00B80CF8" w:rsidRPr="00B80CF8" w:rsidRDefault="00B80CF8" w:rsidP="00B80CF8">
      <w:pPr>
        <w:jc w:val="right"/>
        <w:rPr>
          <w:rFonts w:ascii="Century Gothic" w:hAnsi="Century Gothic"/>
          <w:b/>
          <w:noProof/>
          <w:sz w:val="36"/>
          <w:szCs w:val="36"/>
          <w:lang w:eastAsia="en-AU"/>
        </w:rPr>
      </w:pPr>
      <w:bookmarkStart w:id="0" w:name="_Hlk5877822"/>
      <w:r w:rsidRPr="00B80CF8">
        <w:rPr>
          <w:rFonts w:ascii="Century Gothic" w:hAnsi="Century Gothic"/>
          <w:b/>
          <w:noProof/>
          <w:sz w:val="36"/>
          <w:szCs w:val="36"/>
          <w:lang w:eastAsia="en-AU"/>
        </w:rPr>
        <w:t>AHC Agriculture, Horticulture and Conservation and Land Management Training Package</w:t>
      </w:r>
      <w:r w:rsidR="00EF5489">
        <w:rPr>
          <w:rFonts w:ascii="Century Gothic" w:hAnsi="Century Gothic"/>
          <w:b/>
          <w:noProof/>
          <w:sz w:val="36"/>
          <w:szCs w:val="36"/>
          <w:lang w:eastAsia="en-AU"/>
        </w:rPr>
        <w:t xml:space="preserve"> </w:t>
      </w:r>
    </w:p>
    <w:p w14:paraId="244F5CB3" w14:textId="3ECFABC6" w:rsidR="00C1778E" w:rsidRDefault="00B80CF8" w:rsidP="00B80CF8">
      <w:pPr>
        <w:jc w:val="right"/>
        <w:rPr>
          <w:rFonts w:ascii="Century Gothic" w:hAnsi="Century Gothic"/>
          <w:b/>
          <w:noProof/>
          <w:sz w:val="36"/>
          <w:szCs w:val="36"/>
          <w:lang w:eastAsia="en-AU"/>
        </w:rPr>
      </w:pPr>
      <w:r w:rsidRPr="00B80CF8">
        <w:rPr>
          <w:rFonts w:ascii="Century Gothic" w:hAnsi="Century Gothic"/>
          <w:b/>
          <w:noProof/>
          <w:sz w:val="36"/>
          <w:szCs w:val="36"/>
          <w:lang w:eastAsia="en-AU"/>
        </w:rPr>
        <w:t xml:space="preserve">Version </w:t>
      </w:r>
      <w:r w:rsidR="006B14E9">
        <w:rPr>
          <w:rFonts w:ascii="Century Gothic" w:hAnsi="Century Gothic"/>
          <w:b/>
          <w:noProof/>
          <w:sz w:val="36"/>
          <w:szCs w:val="36"/>
          <w:lang w:eastAsia="en-AU"/>
        </w:rPr>
        <w:t>5</w:t>
      </w:r>
      <w:r w:rsidRPr="00B80CF8">
        <w:rPr>
          <w:rFonts w:ascii="Century Gothic" w:hAnsi="Century Gothic"/>
          <w:b/>
          <w:noProof/>
          <w:sz w:val="36"/>
          <w:szCs w:val="36"/>
          <w:lang w:eastAsia="en-AU"/>
        </w:rPr>
        <w:t>.0</w:t>
      </w:r>
    </w:p>
    <w:bookmarkEnd w:id="0"/>
    <w:p w14:paraId="34CE2AA7" w14:textId="77777777" w:rsidR="00680592" w:rsidRPr="00F46913" w:rsidRDefault="00680592" w:rsidP="00F46913">
      <w:pPr>
        <w:pStyle w:val="Titlepage"/>
      </w:pPr>
    </w:p>
    <w:p w14:paraId="34CE2AA9" w14:textId="2915D8A8" w:rsidR="00B80CF8" w:rsidRPr="00EF04F4" w:rsidRDefault="00964789" w:rsidP="00E03E27">
      <w:pPr>
        <w:spacing w:after="0"/>
        <w:jc w:val="right"/>
        <w:rPr>
          <w:rFonts w:ascii="Century Gothic" w:hAnsi="Century Gothic"/>
          <w:noProof/>
          <w:sz w:val="36"/>
          <w:szCs w:val="36"/>
          <w:lang w:eastAsia="en-AU"/>
        </w:rPr>
      </w:pPr>
      <w:r w:rsidRPr="00EF04F4">
        <w:rPr>
          <w:rFonts w:ascii="Century Gothic" w:hAnsi="Century Gothic"/>
          <w:noProof/>
          <w:sz w:val="36"/>
          <w:szCs w:val="36"/>
          <w:lang w:eastAsia="en-AU"/>
        </w:rPr>
        <w:t>A</w:t>
      </w:r>
      <w:r w:rsidR="008E3991">
        <w:rPr>
          <w:rFonts w:ascii="Century Gothic" w:hAnsi="Century Gothic"/>
          <w:noProof/>
          <w:sz w:val="36"/>
          <w:szCs w:val="36"/>
          <w:lang w:eastAsia="en-AU"/>
        </w:rPr>
        <w:t>r</w:t>
      </w:r>
      <w:r w:rsidR="00E03E27">
        <w:rPr>
          <w:rFonts w:ascii="Century Gothic" w:hAnsi="Century Gothic"/>
          <w:noProof/>
          <w:sz w:val="36"/>
          <w:szCs w:val="36"/>
          <w:lang w:eastAsia="en-AU"/>
        </w:rPr>
        <w:t>boriculture</w:t>
      </w:r>
    </w:p>
    <w:p w14:paraId="34CE2AAC" w14:textId="39E822B4" w:rsidR="00B80CF8" w:rsidRPr="00EF04F4" w:rsidRDefault="00B80CF8" w:rsidP="00B80CF8">
      <w:pPr>
        <w:spacing w:after="0"/>
        <w:jc w:val="right"/>
        <w:rPr>
          <w:rFonts w:ascii="Century Gothic" w:hAnsi="Century Gothic"/>
          <w:noProof/>
          <w:sz w:val="36"/>
          <w:szCs w:val="36"/>
          <w:lang w:eastAsia="en-AU"/>
        </w:rPr>
      </w:pPr>
    </w:p>
    <w:p w14:paraId="34CE2AAE" w14:textId="5EB453BF" w:rsidR="006A3A8B" w:rsidRPr="00F46913" w:rsidRDefault="005C14CF" w:rsidP="00B80CF8">
      <w:pPr>
        <w:pStyle w:val="Titlepage"/>
        <w:jc w:val="right"/>
      </w:pPr>
      <w:r w:rsidRPr="00F46913">
        <w:br/>
      </w:r>
    </w:p>
    <w:p w14:paraId="34CE2AAF" w14:textId="77777777" w:rsidR="006A3A8B" w:rsidRPr="00F46913" w:rsidRDefault="006A3A8B" w:rsidP="00F46913">
      <w:pPr>
        <w:pStyle w:val="Titlepage"/>
      </w:pPr>
    </w:p>
    <w:p w14:paraId="34CE2AB0" w14:textId="77777777" w:rsidR="006A3A8B" w:rsidRPr="00F46913" w:rsidRDefault="006A3A8B" w:rsidP="00F46913">
      <w:pPr>
        <w:pStyle w:val="Titlepage"/>
      </w:pPr>
    </w:p>
    <w:p w14:paraId="34CE2AB1" w14:textId="77777777" w:rsidR="006A3A8B" w:rsidRPr="00F46913" w:rsidRDefault="006A3A8B" w:rsidP="00F46913">
      <w:pPr>
        <w:pStyle w:val="Titlepage"/>
      </w:pPr>
    </w:p>
    <w:p w14:paraId="34CE2AB2" w14:textId="77777777" w:rsidR="00B80CF8" w:rsidRPr="00B80CF8" w:rsidRDefault="00B80CF8" w:rsidP="00B80CF8">
      <w:pPr>
        <w:spacing w:after="0"/>
        <w:jc w:val="right"/>
        <w:rPr>
          <w:rFonts w:ascii="Century Gothic" w:hAnsi="Century Gothic"/>
          <w:b/>
          <w:noProof/>
          <w:sz w:val="28"/>
          <w:szCs w:val="28"/>
          <w:lang w:eastAsia="en-AU"/>
        </w:rPr>
      </w:pPr>
      <w:r w:rsidRPr="00B80CF8">
        <w:rPr>
          <w:rFonts w:ascii="Century Gothic" w:hAnsi="Century Gothic"/>
          <w:b/>
          <w:noProof/>
          <w:sz w:val="28"/>
          <w:szCs w:val="28"/>
          <w:lang w:eastAsia="en-AU"/>
        </w:rPr>
        <w:t>Submitted by Skills Impact</w:t>
      </w:r>
    </w:p>
    <w:p w14:paraId="34CE2AB3" w14:textId="77777777" w:rsidR="00B80CF8" w:rsidRPr="00B80CF8" w:rsidRDefault="00B80CF8" w:rsidP="00B80CF8">
      <w:pPr>
        <w:spacing w:after="0"/>
        <w:jc w:val="right"/>
        <w:rPr>
          <w:rFonts w:ascii="Century Gothic" w:hAnsi="Century Gothic"/>
          <w:b/>
          <w:noProof/>
          <w:sz w:val="28"/>
          <w:szCs w:val="28"/>
          <w:lang w:eastAsia="en-AU"/>
        </w:rPr>
      </w:pPr>
      <w:r w:rsidRPr="00B80CF8">
        <w:rPr>
          <w:rFonts w:ascii="Century Gothic" w:hAnsi="Century Gothic"/>
          <w:b/>
          <w:noProof/>
          <w:sz w:val="28"/>
          <w:szCs w:val="28"/>
          <w:lang w:eastAsia="en-AU"/>
        </w:rPr>
        <w:t>on behalf of</w:t>
      </w:r>
    </w:p>
    <w:p w14:paraId="34CE2AB4" w14:textId="77777777" w:rsidR="00B80CF8" w:rsidRPr="00B80CF8" w:rsidRDefault="00B80CF8" w:rsidP="00B80CF8">
      <w:pPr>
        <w:spacing w:after="0" w:line="240" w:lineRule="auto"/>
        <w:jc w:val="right"/>
        <w:rPr>
          <w:rFonts w:ascii="Century Gothic" w:hAnsi="Century Gothic"/>
          <w:b/>
          <w:noProof/>
          <w:sz w:val="28"/>
          <w:szCs w:val="28"/>
          <w:lang w:eastAsia="en-AU"/>
        </w:rPr>
      </w:pPr>
      <w:r w:rsidRPr="00B80CF8">
        <w:rPr>
          <w:rFonts w:ascii="Century Gothic" w:hAnsi="Century Gothic"/>
          <w:b/>
          <w:noProof/>
          <w:sz w:val="28"/>
          <w:szCs w:val="28"/>
          <w:lang w:eastAsia="en-AU"/>
        </w:rPr>
        <w:t xml:space="preserve">Amenity Horticulture, Landscaping, </w:t>
      </w:r>
    </w:p>
    <w:p w14:paraId="34CE2AB5" w14:textId="77777777" w:rsidR="00B80CF8" w:rsidRPr="00B80CF8" w:rsidRDefault="00B80CF8" w:rsidP="00B80CF8">
      <w:pPr>
        <w:spacing w:after="0" w:line="240" w:lineRule="auto"/>
        <w:jc w:val="right"/>
        <w:rPr>
          <w:rFonts w:ascii="Century Gothic" w:hAnsi="Century Gothic"/>
          <w:b/>
          <w:noProof/>
          <w:sz w:val="28"/>
          <w:szCs w:val="28"/>
          <w:lang w:eastAsia="en-AU"/>
        </w:rPr>
      </w:pPr>
      <w:r w:rsidRPr="00B80CF8">
        <w:rPr>
          <w:rFonts w:ascii="Century Gothic" w:hAnsi="Century Gothic"/>
          <w:b/>
          <w:noProof/>
          <w:sz w:val="28"/>
          <w:szCs w:val="28"/>
          <w:lang w:eastAsia="en-AU"/>
        </w:rPr>
        <w:t xml:space="preserve">Conservation and Land Management IRC </w:t>
      </w:r>
    </w:p>
    <w:p w14:paraId="34CE2AB8" w14:textId="77777777" w:rsidR="00AA450A" w:rsidRPr="00F46913" w:rsidRDefault="00AA450A" w:rsidP="00F46913">
      <w:pPr>
        <w:pStyle w:val="Titlepage"/>
        <w:jc w:val="right"/>
        <w:rPr>
          <w:b/>
        </w:rPr>
      </w:pPr>
    </w:p>
    <w:p w14:paraId="34CE2AB9" w14:textId="7C8EF456" w:rsidR="004543D8" w:rsidRPr="00F46913" w:rsidRDefault="0059767D" w:rsidP="00F46913">
      <w:pPr>
        <w:pStyle w:val="Titlepage"/>
        <w:jc w:val="right"/>
        <w:rPr>
          <w:b/>
        </w:rPr>
      </w:pPr>
      <w:r>
        <w:rPr>
          <w:b/>
        </w:rPr>
        <w:t>November</w:t>
      </w:r>
      <w:r w:rsidR="00B80CF8" w:rsidRPr="00EF5489">
        <w:rPr>
          <w:b/>
        </w:rPr>
        <w:t xml:space="preserve"> 2019</w:t>
      </w:r>
    </w:p>
    <w:p w14:paraId="34CE2ABA" w14:textId="77777777" w:rsidR="00AA450A" w:rsidRPr="00334A80" w:rsidRDefault="00AA450A" w:rsidP="00F46913">
      <w:pPr>
        <w:pStyle w:val="SIBody"/>
        <w:rPr>
          <w:rFonts w:ascii="Century Gothic" w:hAnsi="Century Gothic"/>
          <w:noProof/>
          <w:sz w:val="28"/>
          <w:szCs w:val="28"/>
        </w:rPr>
      </w:pPr>
    </w:p>
    <w:p w14:paraId="34CE2AC2" w14:textId="77777777" w:rsidR="00680592" w:rsidRDefault="00680592" w:rsidP="00F46913">
      <w:pPr>
        <w:pStyle w:val="SIBody"/>
        <w:rPr>
          <w:noProof/>
        </w:rPr>
      </w:pPr>
    </w:p>
    <w:p w14:paraId="34CE2AC3" w14:textId="77777777" w:rsidR="00846CD4" w:rsidRDefault="00846CD4" w:rsidP="00F46913">
      <w:pPr>
        <w:pStyle w:val="SIBody"/>
        <w:sectPr w:rsidR="00846CD4" w:rsidSect="00964789">
          <w:footerReference w:type="default" r:id="rId12"/>
          <w:pgSz w:w="11906" w:h="16838"/>
          <w:pgMar w:top="2552" w:right="1134" w:bottom="1560" w:left="1440" w:header="709" w:footer="709" w:gutter="0"/>
          <w:cols w:space="708"/>
          <w:docGrid w:linePitch="360"/>
        </w:sectPr>
      </w:pPr>
    </w:p>
    <w:p w14:paraId="34CE2AC4" w14:textId="77777777" w:rsidR="00C774D6" w:rsidRPr="00C774D6" w:rsidRDefault="00C774D6" w:rsidP="00F46913">
      <w:pPr>
        <w:pStyle w:val="SIBody"/>
        <w:rPr>
          <w:rFonts w:ascii="Century Gothic" w:hAnsi="Century Gothic"/>
          <w:noProof/>
          <w:sz w:val="48"/>
          <w:szCs w:val="48"/>
        </w:rPr>
      </w:pPr>
      <w:bookmarkStart w:id="1" w:name="_Toc474060367"/>
      <w:r w:rsidRPr="00C774D6">
        <w:rPr>
          <w:rFonts w:ascii="Century Gothic" w:hAnsi="Century Gothic"/>
          <w:noProof/>
          <w:sz w:val="48"/>
          <w:szCs w:val="48"/>
        </w:rPr>
        <w:lastRenderedPageBreak/>
        <w:t>Contents</w:t>
      </w:r>
    </w:p>
    <w:p w14:paraId="100ED938" w14:textId="1F05131B" w:rsidR="0059767D" w:rsidRDefault="00EC43FA">
      <w:pPr>
        <w:pStyle w:val="TOC1"/>
        <w:tabs>
          <w:tab w:val="right" w:leader="dot" w:pos="9016"/>
        </w:tabs>
        <w:rPr>
          <w:b w:val="0"/>
          <w:noProof/>
          <w:lang w:eastAsia="en-AU"/>
        </w:rPr>
      </w:pPr>
      <w:r w:rsidRPr="006F656D">
        <w:rPr>
          <w:rStyle w:val="Hyperlink"/>
          <w:noProof/>
        </w:rPr>
        <w:fldChar w:fldCharType="begin"/>
      </w:r>
      <w:r w:rsidRPr="006F656D">
        <w:rPr>
          <w:rStyle w:val="Hyperlink"/>
          <w:noProof/>
        </w:rPr>
        <w:instrText xml:space="preserve"> TOC \o "1-1" \h \z \u </w:instrText>
      </w:r>
      <w:r w:rsidRPr="006F656D">
        <w:rPr>
          <w:rStyle w:val="Hyperlink"/>
          <w:noProof/>
        </w:rPr>
        <w:fldChar w:fldCharType="separate"/>
      </w:r>
      <w:hyperlink w:anchor="_Toc24454621" w:history="1">
        <w:r w:rsidR="0059767D" w:rsidRPr="0024312F">
          <w:rPr>
            <w:rStyle w:val="Hyperlink"/>
            <w:noProof/>
          </w:rPr>
          <w:t>A. Administrative details</w:t>
        </w:r>
        <w:r w:rsidR="0059767D">
          <w:rPr>
            <w:noProof/>
            <w:webHidden/>
          </w:rPr>
          <w:tab/>
        </w:r>
        <w:r w:rsidR="0059767D">
          <w:rPr>
            <w:noProof/>
            <w:webHidden/>
          </w:rPr>
          <w:fldChar w:fldCharType="begin"/>
        </w:r>
        <w:r w:rsidR="0059767D">
          <w:rPr>
            <w:noProof/>
            <w:webHidden/>
          </w:rPr>
          <w:instrText xml:space="preserve"> PAGEREF _Toc24454621 \h </w:instrText>
        </w:r>
        <w:r w:rsidR="0059767D">
          <w:rPr>
            <w:noProof/>
            <w:webHidden/>
          </w:rPr>
        </w:r>
        <w:r w:rsidR="0059767D">
          <w:rPr>
            <w:noProof/>
            <w:webHidden/>
          </w:rPr>
          <w:fldChar w:fldCharType="separate"/>
        </w:r>
        <w:r w:rsidR="0059767D">
          <w:rPr>
            <w:noProof/>
            <w:webHidden/>
          </w:rPr>
          <w:t>3</w:t>
        </w:r>
        <w:r w:rsidR="0059767D">
          <w:rPr>
            <w:noProof/>
            <w:webHidden/>
          </w:rPr>
          <w:fldChar w:fldCharType="end"/>
        </w:r>
      </w:hyperlink>
    </w:p>
    <w:p w14:paraId="24AFFC8E" w14:textId="57A4025B" w:rsidR="0059767D" w:rsidRDefault="00B4751D">
      <w:pPr>
        <w:pStyle w:val="TOC1"/>
        <w:tabs>
          <w:tab w:val="right" w:leader="dot" w:pos="9016"/>
        </w:tabs>
        <w:rPr>
          <w:b w:val="0"/>
          <w:noProof/>
          <w:lang w:eastAsia="en-AU"/>
        </w:rPr>
      </w:pPr>
      <w:hyperlink w:anchor="_Toc24454622" w:history="1">
        <w:r w:rsidR="0059767D" w:rsidRPr="0024312F">
          <w:rPr>
            <w:rStyle w:val="Hyperlink"/>
            <w:noProof/>
          </w:rPr>
          <w:t>B. Description of work and request for approval</w:t>
        </w:r>
        <w:r w:rsidR="0059767D">
          <w:rPr>
            <w:noProof/>
            <w:webHidden/>
          </w:rPr>
          <w:tab/>
        </w:r>
        <w:r w:rsidR="0059767D">
          <w:rPr>
            <w:noProof/>
            <w:webHidden/>
          </w:rPr>
          <w:fldChar w:fldCharType="begin"/>
        </w:r>
        <w:r w:rsidR="0059767D">
          <w:rPr>
            <w:noProof/>
            <w:webHidden/>
          </w:rPr>
          <w:instrText xml:space="preserve"> PAGEREF _Toc24454622 \h </w:instrText>
        </w:r>
        <w:r w:rsidR="0059767D">
          <w:rPr>
            <w:noProof/>
            <w:webHidden/>
          </w:rPr>
        </w:r>
        <w:r w:rsidR="0059767D">
          <w:rPr>
            <w:noProof/>
            <w:webHidden/>
          </w:rPr>
          <w:fldChar w:fldCharType="separate"/>
        </w:r>
        <w:r w:rsidR="0059767D">
          <w:rPr>
            <w:noProof/>
            <w:webHidden/>
          </w:rPr>
          <w:t>4</w:t>
        </w:r>
        <w:r w:rsidR="0059767D">
          <w:rPr>
            <w:noProof/>
            <w:webHidden/>
          </w:rPr>
          <w:fldChar w:fldCharType="end"/>
        </w:r>
      </w:hyperlink>
    </w:p>
    <w:p w14:paraId="0E78AACE" w14:textId="54E00473" w:rsidR="0059767D" w:rsidRDefault="00B4751D">
      <w:pPr>
        <w:pStyle w:val="TOC1"/>
        <w:tabs>
          <w:tab w:val="right" w:leader="dot" w:pos="9016"/>
        </w:tabs>
        <w:rPr>
          <w:b w:val="0"/>
          <w:noProof/>
          <w:lang w:eastAsia="en-AU"/>
        </w:rPr>
      </w:pPr>
      <w:hyperlink w:anchor="_Toc24454623" w:history="1">
        <w:r w:rsidR="0059767D" w:rsidRPr="0024312F">
          <w:rPr>
            <w:rStyle w:val="Hyperlink"/>
            <w:noProof/>
          </w:rPr>
          <w:t>C. Evidence of Industry support</w:t>
        </w:r>
        <w:r w:rsidR="0059767D">
          <w:rPr>
            <w:noProof/>
            <w:webHidden/>
          </w:rPr>
          <w:tab/>
        </w:r>
        <w:r w:rsidR="0059767D">
          <w:rPr>
            <w:noProof/>
            <w:webHidden/>
          </w:rPr>
          <w:fldChar w:fldCharType="begin"/>
        </w:r>
        <w:r w:rsidR="0059767D">
          <w:rPr>
            <w:noProof/>
            <w:webHidden/>
          </w:rPr>
          <w:instrText xml:space="preserve"> PAGEREF _Toc24454623 \h </w:instrText>
        </w:r>
        <w:r w:rsidR="0059767D">
          <w:rPr>
            <w:noProof/>
            <w:webHidden/>
          </w:rPr>
        </w:r>
        <w:r w:rsidR="0059767D">
          <w:rPr>
            <w:noProof/>
            <w:webHidden/>
          </w:rPr>
          <w:fldChar w:fldCharType="separate"/>
        </w:r>
        <w:r w:rsidR="0059767D">
          <w:rPr>
            <w:noProof/>
            <w:webHidden/>
          </w:rPr>
          <w:t>11</w:t>
        </w:r>
        <w:r w:rsidR="0059767D">
          <w:rPr>
            <w:noProof/>
            <w:webHidden/>
          </w:rPr>
          <w:fldChar w:fldCharType="end"/>
        </w:r>
      </w:hyperlink>
    </w:p>
    <w:p w14:paraId="463D64CC" w14:textId="13B395B1" w:rsidR="0059767D" w:rsidRDefault="00B4751D">
      <w:pPr>
        <w:pStyle w:val="TOC1"/>
        <w:tabs>
          <w:tab w:val="right" w:leader="dot" w:pos="9016"/>
        </w:tabs>
        <w:rPr>
          <w:b w:val="0"/>
          <w:noProof/>
          <w:lang w:eastAsia="en-AU"/>
        </w:rPr>
      </w:pPr>
      <w:hyperlink w:anchor="_Toc24454624" w:history="1">
        <w:r w:rsidR="0059767D" w:rsidRPr="0024312F">
          <w:rPr>
            <w:rStyle w:val="Hyperlink"/>
            <w:noProof/>
          </w:rPr>
          <w:t>D. Industry expectations about training delivery</w:t>
        </w:r>
        <w:r w:rsidR="0059767D">
          <w:rPr>
            <w:noProof/>
            <w:webHidden/>
          </w:rPr>
          <w:tab/>
        </w:r>
        <w:r w:rsidR="0059767D">
          <w:rPr>
            <w:noProof/>
            <w:webHidden/>
          </w:rPr>
          <w:fldChar w:fldCharType="begin"/>
        </w:r>
        <w:r w:rsidR="0059767D">
          <w:rPr>
            <w:noProof/>
            <w:webHidden/>
          </w:rPr>
          <w:instrText xml:space="preserve"> PAGEREF _Toc24454624 \h </w:instrText>
        </w:r>
        <w:r w:rsidR="0059767D">
          <w:rPr>
            <w:noProof/>
            <w:webHidden/>
          </w:rPr>
        </w:r>
        <w:r w:rsidR="0059767D">
          <w:rPr>
            <w:noProof/>
            <w:webHidden/>
          </w:rPr>
          <w:fldChar w:fldCharType="separate"/>
        </w:r>
        <w:r w:rsidR="0059767D">
          <w:rPr>
            <w:noProof/>
            <w:webHidden/>
          </w:rPr>
          <w:t>18</w:t>
        </w:r>
        <w:r w:rsidR="0059767D">
          <w:rPr>
            <w:noProof/>
            <w:webHidden/>
          </w:rPr>
          <w:fldChar w:fldCharType="end"/>
        </w:r>
      </w:hyperlink>
    </w:p>
    <w:p w14:paraId="3C50B648" w14:textId="7A1F3616" w:rsidR="0059767D" w:rsidRDefault="00B4751D">
      <w:pPr>
        <w:pStyle w:val="TOC1"/>
        <w:tabs>
          <w:tab w:val="right" w:leader="dot" w:pos="9016"/>
        </w:tabs>
        <w:rPr>
          <w:b w:val="0"/>
          <w:noProof/>
          <w:lang w:eastAsia="en-AU"/>
        </w:rPr>
      </w:pPr>
      <w:hyperlink w:anchor="_Toc24454625" w:history="1">
        <w:r w:rsidR="0059767D" w:rsidRPr="0024312F">
          <w:rPr>
            <w:rStyle w:val="Hyperlink"/>
            <w:noProof/>
          </w:rPr>
          <w:t>E. Implementation of the training package components</w:t>
        </w:r>
        <w:r w:rsidR="0059767D">
          <w:rPr>
            <w:noProof/>
            <w:webHidden/>
          </w:rPr>
          <w:tab/>
        </w:r>
        <w:r w:rsidR="0059767D">
          <w:rPr>
            <w:noProof/>
            <w:webHidden/>
          </w:rPr>
          <w:fldChar w:fldCharType="begin"/>
        </w:r>
        <w:r w:rsidR="0059767D">
          <w:rPr>
            <w:noProof/>
            <w:webHidden/>
          </w:rPr>
          <w:instrText xml:space="preserve"> PAGEREF _Toc24454625 \h </w:instrText>
        </w:r>
        <w:r w:rsidR="0059767D">
          <w:rPr>
            <w:noProof/>
            <w:webHidden/>
          </w:rPr>
        </w:r>
        <w:r w:rsidR="0059767D">
          <w:rPr>
            <w:noProof/>
            <w:webHidden/>
          </w:rPr>
          <w:fldChar w:fldCharType="separate"/>
        </w:r>
        <w:r w:rsidR="0059767D">
          <w:rPr>
            <w:noProof/>
            <w:webHidden/>
          </w:rPr>
          <w:t>19</w:t>
        </w:r>
        <w:r w:rsidR="0059767D">
          <w:rPr>
            <w:noProof/>
            <w:webHidden/>
          </w:rPr>
          <w:fldChar w:fldCharType="end"/>
        </w:r>
      </w:hyperlink>
    </w:p>
    <w:p w14:paraId="7F6DCFA1" w14:textId="6CEA8AC2" w:rsidR="0059767D" w:rsidRDefault="00B4751D">
      <w:pPr>
        <w:pStyle w:val="TOC1"/>
        <w:tabs>
          <w:tab w:val="right" w:leader="dot" w:pos="9016"/>
        </w:tabs>
        <w:rPr>
          <w:b w:val="0"/>
          <w:noProof/>
          <w:lang w:eastAsia="en-AU"/>
        </w:rPr>
      </w:pPr>
      <w:hyperlink w:anchor="_Toc24454626" w:history="1">
        <w:r w:rsidR="0059767D" w:rsidRPr="0024312F">
          <w:rPr>
            <w:rStyle w:val="Hyperlink"/>
            <w:noProof/>
          </w:rPr>
          <w:t>F. Quality assurance reports</w:t>
        </w:r>
        <w:r w:rsidR="0059767D">
          <w:rPr>
            <w:noProof/>
            <w:webHidden/>
          </w:rPr>
          <w:tab/>
        </w:r>
        <w:r w:rsidR="0059767D">
          <w:rPr>
            <w:noProof/>
            <w:webHidden/>
          </w:rPr>
          <w:fldChar w:fldCharType="begin"/>
        </w:r>
        <w:r w:rsidR="0059767D">
          <w:rPr>
            <w:noProof/>
            <w:webHidden/>
          </w:rPr>
          <w:instrText xml:space="preserve"> PAGEREF _Toc24454626 \h </w:instrText>
        </w:r>
        <w:r w:rsidR="0059767D">
          <w:rPr>
            <w:noProof/>
            <w:webHidden/>
          </w:rPr>
        </w:r>
        <w:r w:rsidR="0059767D">
          <w:rPr>
            <w:noProof/>
            <w:webHidden/>
          </w:rPr>
          <w:fldChar w:fldCharType="separate"/>
        </w:r>
        <w:r w:rsidR="0059767D">
          <w:rPr>
            <w:noProof/>
            <w:webHidden/>
          </w:rPr>
          <w:t>20</w:t>
        </w:r>
        <w:r w:rsidR="0059767D">
          <w:rPr>
            <w:noProof/>
            <w:webHidden/>
          </w:rPr>
          <w:fldChar w:fldCharType="end"/>
        </w:r>
      </w:hyperlink>
    </w:p>
    <w:p w14:paraId="32C34DC6" w14:textId="5A55CB0C" w:rsidR="0059767D" w:rsidRDefault="00B4751D">
      <w:pPr>
        <w:pStyle w:val="TOC1"/>
        <w:tabs>
          <w:tab w:val="right" w:leader="dot" w:pos="9016"/>
        </w:tabs>
        <w:rPr>
          <w:b w:val="0"/>
          <w:noProof/>
          <w:lang w:eastAsia="en-AU"/>
        </w:rPr>
      </w:pPr>
      <w:hyperlink w:anchor="_Toc24454627" w:history="1">
        <w:r w:rsidR="0059767D" w:rsidRPr="0024312F">
          <w:rPr>
            <w:rStyle w:val="Hyperlink"/>
            <w:noProof/>
          </w:rPr>
          <w:t>G. Implementation of COAG Industry and Skills Council reforms to training packages</w:t>
        </w:r>
        <w:r w:rsidR="0059767D">
          <w:rPr>
            <w:noProof/>
            <w:webHidden/>
          </w:rPr>
          <w:tab/>
        </w:r>
        <w:r w:rsidR="0059767D">
          <w:rPr>
            <w:noProof/>
            <w:webHidden/>
          </w:rPr>
          <w:fldChar w:fldCharType="begin"/>
        </w:r>
        <w:r w:rsidR="0059767D">
          <w:rPr>
            <w:noProof/>
            <w:webHidden/>
          </w:rPr>
          <w:instrText xml:space="preserve"> PAGEREF _Toc24454627 \h </w:instrText>
        </w:r>
        <w:r w:rsidR="0059767D">
          <w:rPr>
            <w:noProof/>
            <w:webHidden/>
          </w:rPr>
        </w:r>
        <w:r w:rsidR="0059767D">
          <w:rPr>
            <w:noProof/>
            <w:webHidden/>
          </w:rPr>
          <w:fldChar w:fldCharType="separate"/>
        </w:r>
        <w:r w:rsidR="0059767D">
          <w:rPr>
            <w:noProof/>
            <w:webHidden/>
          </w:rPr>
          <w:t>22</w:t>
        </w:r>
        <w:r w:rsidR="0059767D">
          <w:rPr>
            <w:noProof/>
            <w:webHidden/>
          </w:rPr>
          <w:fldChar w:fldCharType="end"/>
        </w:r>
      </w:hyperlink>
    </w:p>
    <w:p w14:paraId="098B6931" w14:textId="0A827790" w:rsidR="0059767D" w:rsidRDefault="00B4751D">
      <w:pPr>
        <w:pStyle w:val="TOC1"/>
        <w:tabs>
          <w:tab w:val="right" w:leader="dot" w:pos="9016"/>
        </w:tabs>
        <w:rPr>
          <w:b w:val="0"/>
          <w:noProof/>
          <w:lang w:eastAsia="en-AU"/>
        </w:rPr>
      </w:pPr>
      <w:hyperlink w:anchor="_Toc24454628" w:history="1">
        <w:r w:rsidR="0059767D" w:rsidRPr="0024312F">
          <w:rPr>
            <w:rStyle w:val="Hyperlink"/>
            <w:noProof/>
          </w:rPr>
          <w:t>H. Evidence of completion</w:t>
        </w:r>
        <w:r w:rsidR="0059767D">
          <w:rPr>
            <w:noProof/>
            <w:webHidden/>
          </w:rPr>
          <w:tab/>
        </w:r>
        <w:r w:rsidR="0059767D">
          <w:rPr>
            <w:noProof/>
            <w:webHidden/>
          </w:rPr>
          <w:fldChar w:fldCharType="begin"/>
        </w:r>
        <w:r w:rsidR="0059767D">
          <w:rPr>
            <w:noProof/>
            <w:webHidden/>
          </w:rPr>
          <w:instrText xml:space="preserve"> PAGEREF _Toc24454628 \h </w:instrText>
        </w:r>
        <w:r w:rsidR="0059767D">
          <w:rPr>
            <w:noProof/>
            <w:webHidden/>
          </w:rPr>
        </w:r>
        <w:r w:rsidR="0059767D">
          <w:rPr>
            <w:noProof/>
            <w:webHidden/>
          </w:rPr>
          <w:fldChar w:fldCharType="separate"/>
        </w:r>
        <w:r w:rsidR="0059767D">
          <w:rPr>
            <w:noProof/>
            <w:webHidden/>
          </w:rPr>
          <w:t>23</w:t>
        </w:r>
        <w:r w:rsidR="0059767D">
          <w:rPr>
            <w:noProof/>
            <w:webHidden/>
          </w:rPr>
          <w:fldChar w:fldCharType="end"/>
        </w:r>
      </w:hyperlink>
    </w:p>
    <w:p w14:paraId="444F427C" w14:textId="67FECB62" w:rsidR="0059767D" w:rsidRDefault="00B4751D">
      <w:pPr>
        <w:pStyle w:val="TOC1"/>
        <w:tabs>
          <w:tab w:val="right" w:leader="dot" w:pos="9016"/>
        </w:tabs>
        <w:rPr>
          <w:b w:val="0"/>
          <w:noProof/>
          <w:lang w:eastAsia="en-AU"/>
        </w:rPr>
      </w:pPr>
      <w:hyperlink w:anchor="_Toc24454629" w:history="1">
        <w:r w:rsidR="0059767D" w:rsidRPr="0024312F">
          <w:rPr>
            <w:rStyle w:val="Hyperlink"/>
            <w:noProof/>
          </w:rPr>
          <w:t>I. IRC support</w:t>
        </w:r>
        <w:r w:rsidR="0059767D">
          <w:rPr>
            <w:noProof/>
            <w:webHidden/>
          </w:rPr>
          <w:tab/>
        </w:r>
        <w:r w:rsidR="0059767D">
          <w:rPr>
            <w:noProof/>
            <w:webHidden/>
          </w:rPr>
          <w:fldChar w:fldCharType="begin"/>
        </w:r>
        <w:r w:rsidR="0059767D">
          <w:rPr>
            <w:noProof/>
            <w:webHidden/>
          </w:rPr>
          <w:instrText xml:space="preserve"> PAGEREF _Toc24454629 \h </w:instrText>
        </w:r>
        <w:r w:rsidR="0059767D">
          <w:rPr>
            <w:noProof/>
            <w:webHidden/>
          </w:rPr>
        </w:r>
        <w:r w:rsidR="0059767D">
          <w:rPr>
            <w:noProof/>
            <w:webHidden/>
          </w:rPr>
          <w:fldChar w:fldCharType="separate"/>
        </w:r>
        <w:r w:rsidR="0059767D">
          <w:rPr>
            <w:noProof/>
            <w:webHidden/>
          </w:rPr>
          <w:t>24</w:t>
        </w:r>
        <w:r w:rsidR="0059767D">
          <w:rPr>
            <w:noProof/>
            <w:webHidden/>
          </w:rPr>
          <w:fldChar w:fldCharType="end"/>
        </w:r>
      </w:hyperlink>
    </w:p>
    <w:p w14:paraId="2FB6660A" w14:textId="58FBB299" w:rsidR="0059767D" w:rsidRDefault="00B4751D">
      <w:pPr>
        <w:pStyle w:val="TOC1"/>
        <w:tabs>
          <w:tab w:val="right" w:leader="dot" w:pos="9016"/>
        </w:tabs>
        <w:rPr>
          <w:b w:val="0"/>
          <w:noProof/>
          <w:lang w:eastAsia="en-AU"/>
        </w:rPr>
      </w:pPr>
      <w:hyperlink w:anchor="_Toc24454630" w:history="1">
        <w:r w:rsidR="0059767D" w:rsidRPr="0024312F">
          <w:rPr>
            <w:rStyle w:val="Hyperlink"/>
            <w:noProof/>
          </w:rPr>
          <w:t>Appendix 1: Components for endorsement</w:t>
        </w:r>
        <w:r w:rsidR="0059767D">
          <w:rPr>
            <w:noProof/>
            <w:webHidden/>
          </w:rPr>
          <w:tab/>
        </w:r>
        <w:r w:rsidR="0059767D">
          <w:rPr>
            <w:noProof/>
            <w:webHidden/>
          </w:rPr>
          <w:fldChar w:fldCharType="begin"/>
        </w:r>
        <w:r w:rsidR="0059767D">
          <w:rPr>
            <w:noProof/>
            <w:webHidden/>
          </w:rPr>
          <w:instrText xml:space="preserve"> PAGEREF _Toc24454630 \h </w:instrText>
        </w:r>
        <w:r w:rsidR="0059767D">
          <w:rPr>
            <w:noProof/>
            <w:webHidden/>
          </w:rPr>
        </w:r>
        <w:r w:rsidR="0059767D">
          <w:rPr>
            <w:noProof/>
            <w:webHidden/>
          </w:rPr>
          <w:fldChar w:fldCharType="separate"/>
        </w:r>
        <w:r w:rsidR="0059767D">
          <w:rPr>
            <w:noProof/>
            <w:webHidden/>
          </w:rPr>
          <w:t>25</w:t>
        </w:r>
        <w:r w:rsidR="0059767D">
          <w:rPr>
            <w:noProof/>
            <w:webHidden/>
          </w:rPr>
          <w:fldChar w:fldCharType="end"/>
        </w:r>
      </w:hyperlink>
    </w:p>
    <w:p w14:paraId="0375630E" w14:textId="5C89E636" w:rsidR="0059767D" w:rsidRDefault="00B4751D">
      <w:pPr>
        <w:pStyle w:val="TOC1"/>
        <w:tabs>
          <w:tab w:val="right" w:leader="dot" w:pos="9016"/>
        </w:tabs>
        <w:rPr>
          <w:b w:val="0"/>
          <w:noProof/>
          <w:lang w:eastAsia="en-AU"/>
        </w:rPr>
      </w:pPr>
      <w:hyperlink w:anchor="_Toc24454631" w:history="1">
        <w:r w:rsidR="0059767D" w:rsidRPr="0024312F">
          <w:rPr>
            <w:rStyle w:val="Hyperlink"/>
            <w:noProof/>
          </w:rPr>
          <w:t>Appendix 2: Industry support</w:t>
        </w:r>
        <w:r w:rsidR="0059767D">
          <w:rPr>
            <w:noProof/>
            <w:webHidden/>
          </w:rPr>
          <w:tab/>
        </w:r>
        <w:r w:rsidR="0059767D">
          <w:rPr>
            <w:noProof/>
            <w:webHidden/>
          </w:rPr>
          <w:fldChar w:fldCharType="begin"/>
        </w:r>
        <w:r w:rsidR="0059767D">
          <w:rPr>
            <w:noProof/>
            <w:webHidden/>
          </w:rPr>
          <w:instrText xml:space="preserve"> PAGEREF _Toc24454631 \h </w:instrText>
        </w:r>
        <w:r w:rsidR="0059767D">
          <w:rPr>
            <w:noProof/>
            <w:webHidden/>
          </w:rPr>
        </w:r>
        <w:r w:rsidR="0059767D">
          <w:rPr>
            <w:noProof/>
            <w:webHidden/>
          </w:rPr>
          <w:fldChar w:fldCharType="separate"/>
        </w:r>
        <w:r w:rsidR="0059767D">
          <w:rPr>
            <w:noProof/>
            <w:webHidden/>
          </w:rPr>
          <w:t>36</w:t>
        </w:r>
        <w:r w:rsidR="0059767D">
          <w:rPr>
            <w:noProof/>
            <w:webHidden/>
          </w:rPr>
          <w:fldChar w:fldCharType="end"/>
        </w:r>
      </w:hyperlink>
    </w:p>
    <w:p w14:paraId="4965C642" w14:textId="0A2F60C2" w:rsidR="0059767D" w:rsidRDefault="00B4751D">
      <w:pPr>
        <w:pStyle w:val="TOC1"/>
        <w:tabs>
          <w:tab w:val="right" w:leader="dot" w:pos="9016"/>
        </w:tabs>
        <w:rPr>
          <w:b w:val="0"/>
          <w:noProof/>
          <w:lang w:eastAsia="en-AU"/>
        </w:rPr>
      </w:pPr>
      <w:hyperlink w:anchor="_Toc24454632" w:history="1">
        <w:r w:rsidR="0059767D" w:rsidRPr="0024312F">
          <w:rPr>
            <w:rStyle w:val="Hyperlink"/>
            <w:noProof/>
          </w:rPr>
          <w:t>Appendix 3: Minor updates</w:t>
        </w:r>
        <w:r w:rsidR="0059767D">
          <w:rPr>
            <w:noProof/>
            <w:webHidden/>
          </w:rPr>
          <w:tab/>
        </w:r>
        <w:r w:rsidR="0059767D">
          <w:rPr>
            <w:noProof/>
            <w:webHidden/>
          </w:rPr>
          <w:fldChar w:fldCharType="begin"/>
        </w:r>
        <w:r w:rsidR="0059767D">
          <w:rPr>
            <w:noProof/>
            <w:webHidden/>
          </w:rPr>
          <w:instrText xml:space="preserve"> PAGEREF _Toc24454632 \h </w:instrText>
        </w:r>
        <w:r w:rsidR="0059767D">
          <w:rPr>
            <w:noProof/>
            <w:webHidden/>
          </w:rPr>
        </w:r>
        <w:r w:rsidR="0059767D">
          <w:rPr>
            <w:noProof/>
            <w:webHidden/>
          </w:rPr>
          <w:fldChar w:fldCharType="separate"/>
        </w:r>
        <w:r w:rsidR="0059767D">
          <w:rPr>
            <w:noProof/>
            <w:webHidden/>
          </w:rPr>
          <w:t>68</w:t>
        </w:r>
        <w:r w:rsidR="0059767D">
          <w:rPr>
            <w:noProof/>
            <w:webHidden/>
          </w:rPr>
          <w:fldChar w:fldCharType="end"/>
        </w:r>
      </w:hyperlink>
    </w:p>
    <w:p w14:paraId="6073B854" w14:textId="10CD60D7" w:rsidR="0059767D" w:rsidRDefault="00B4751D">
      <w:pPr>
        <w:pStyle w:val="TOC1"/>
        <w:tabs>
          <w:tab w:val="right" w:leader="dot" w:pos="9016"/>
        </w:tabs>
        <w:rPr>
          <w:b w:val="0"/>
          <w:noProof/>
          <w:lang w:eastAsia="en-AU"/>
        </w:rPr>
      </w:pPr>
      <w:hyperlink w:anchor="_Toc24454633" w:history="1">
        <w:r w:rsidR="0059767D" w:rsidRPr="0024312F">
          <w:rPr>
            <w:rStyle w:val="Hyperlink"/>
            <w:rFonts w:ascii="Century Gothic" w:eastAsiaTheme="majorEastAsia" w:hAnsi="Century Gothic" w:cstheme="majorBidi"/>
            <w:noProof/>
          </w:rPr>
          <w:t>Appendix 4: Quality assurance report</w:t>
        </w:r>
        <w:r w:rsidR="0059767D">
          <w:rPr>
            <w:noProof/>
            <w:webHidden/>
          </w:rPr>
          <w:tab/>
        </w:r>
        <w:r w:rsidR="0059767D">
          <w:rPr>
            <w:noProof/>
            <w:webHidden/>
          </w:rPr>
          <w:fldChar w:fldCharType="begin"/>
        </w:r>
        <w:r w:rsidR="0059767D">
          <w:rPr>
            <w:noProof/>
            <w:webHidden/>
          </w:rPr>
          <w:instrText xml:space="preserve"> PAGEREF _Toc24454633 \h </w:instrText>
        </w:r>
        <w:r w:rsidR="0059767D">
          <w:rPr>
            <w:noProof/>
            <w:webHidden/>
          </w:rPr>
        </w:r>
        <w:r w:rsidR="0059767D">
          <w:rPr>
            <w:noProof/>
            <w:webHidden/>
          </w:rPr>
          <w:fldChar w:fldCharType="separate"/>
        </w:r>
        <w:r w:rsidR="0059767D">
          <w:rPr>
            <w:noProof/>
            <w:webHidden/>
          </w:rPr>
          <w:t>69</w:t>
        </w:r>
        <w:r w:rsidR="0059767D">
          <w:rPr>
            <w:noProof/>
            <w:webHidden/>
          </w:rPr>
          <w:fldChar w:fldCharType="end"/>
        </w:r>
      </w:hyperlink>
    </w:p>
    <w:p w14:paraId="52734D00" w14:textId="6AC48B85" w:rsidR="0059767D" w:rsidRDefault="00B4751D">
      <w:pPr>
        <w:pStyle w:val="TOC1"/>
        <w:tabs>
          <w:tab w:val="right" w:leader="dot" w:pos="9016"/>
        </w:tabs>
        <w:rPr>
          <w:b w:val="0"/>
          <w:noProof/>
          <w:lang w:eastAsia="en-AU"/>
        </w:rPr>
      </w:pPr>
      <w:hyperlink w:anchor="_Toc24454634" w:history="1">
        <w:r w:rsidR="0059767D" w:rsidRPr="0024312F">
          <w:rPr>
            <w:rStyle w:val="Hyperlink"/>
            <w:rFonts w:cstheme="minorHAnsi"/>
            <w:noProof/>
          </w:rPr>
          <w:t>Section 1 – Cover page</w:t>
        </w:r>
        <w:r w:rsidR="0059767D">
          <w:rPr>
            <w:noProof/>
            <w:webHidden/>
          </w:rPr>
          <w:tab/>
        </w:r>
        <w:r w:rsidR="0059767D">
          <w:rPr>
            <w:noProof/>
            <w:webHidden/>
          </w:rPr>
          <w:fldChar w:fldCharType="begin"/>
        </w:r>
        <w:r w:rsidR="0059767D">
          <w:rPr>
            <w:noProof/>
            <w:webHidden/>
          </w:rPr>
          <w:instrText xml:space="preserve"> PAGEREF _Toc24454634 \h </w:instrText>
        </w:r>
        <w:r w:rsidR="0059767D">
          <w:rPr>
            <w:noProof/>
            <w:webHidden/>
          </w:rPr>
        </w:r>
        <w:r w:rsidR="0059767D">
          <w:rPr>
            <w:noProof/>
            <w:webHidden/>
          </w:rPr>
          <w:fldChar w:fldCharType="separate"/>
        </w:r>
        <w:r w:rsidR="0059767D">
          <w:rPr>
            <w:noProof/>
            <w:webHidden/>
          </w:rPr>
          <w:t>69</w:t>
        </w:r>
        <w:r w:rsidR="0059767D">
          <w:rPr>
            <w:noProof/>
            <w:webHidden/>
          </w:rPr>
          <w:fldChar w:fldCharType="end"/>
        </w:r>
      </w:hyperlink>
    </w:p>
    <w:p w14:paraId="2C5DD4B7" w14:textId="4254ED05" w:rsidR="0059767D" w:rsidRDefault="00B4751D">
      <w:pPr>
        <w:pStyle w:val="TOC1"/>
        <w:tabs>
          <w:tab w:val="right" w:leader="dot" w:pos="9016"/>
        </w:tabs>
        <w:rPr>
          <w:b w:val="0"/>
          <w:noProof/>
          <w:lang w:eastAsia="en-AU"/>
        </w:rPr>
      </w:pPr>
      <w:hyperlink w:anchor="_Toc24454635" w:history="1">
        <w:r w:rsidR="0059767D" w:rsidRPr="0024312F">
          <w:rPr>
            <w:rStyle w:val="Hyperlink"/>
            <w:rFonts w:cstheme="minorHAnsi"/>
            <w:noProof/>
          </w:rPr>
          <w:t>Section 2 – Compliance with the Standards for Training Packages 2012</w:t>
        </w:r>
        <w:r w:rsidR="0059767D">
          <w:rPr>
            <w:noProof/>
            <w:webHidden/>
          </w:rPr>
          <w:tab/>
        </w:r>
        <w:r w:rsidR="0059767D">
          <w:rPr>
            <w:noProof/>
            <w:webHidden/>
          </w:rPr>
          <w:fldChar w:fldCharType="begin"/>
        </w:r>
        <w:r w:rsidR="0059767D">
          <w:rPr>
            <w:noProof/>
            <w:webHidden/>
          </w:rPr>
          <w:instrText xml:space="preserve"> PAGEREF _Toc24454635 \h </w:instrText>
        </w:r>
        <w:r w:rsidR="0059767D">
          <w:rPr>
            <w:noProof/>
            <w:webHidden/>
          </w:rPr>
        </w:r>
        <w:r w:rsidR="0059767D">
          <w:rPr>
            <w:noProof/>
            <w:webHidden/>
          </w:rPr>
          <w:fldChar w:fldCharType="separate"/>
        </w:r>
        <w:r w:rsidR="0059767D">
          <w:rPr>
            <w:noProof/>
            <w:webHidden/>
          </w:rPr>
          <w:t>71</w:t>
        </w:r>
        <w:r w:rsidR="0059767D">
          <w:rPr>
            <w:noProof/>
            <w:webHidden/>
          </w:rPr>
          <w:fldChar w:fldCharType="end"/>
        </w:r>
      </w:hyperlink>
    </w:p>
    <w:p w14:paraId="26B6308C" w14:textId="6FE0EABB" w:rsidR="0059767D" w:rsidRDefault="00B4751D">
      <w:pPr>
        <w:pStyle w:val="TOC1"/>
        <w:tabs>
          <w:tab w:val="right" w:leader="dot" w:pos="9016"/>
        </w:tabs>
        <w:rPr>
          <w:b w:val="0"/>
          <w:noProof/>
          <w:lang w:eastAsia="en-AU"/>
        </w:rPr>
      </w:pPr>
      <w:hyperlink w:anchor="_Toc24454636" w:history="1">
        <w:r w:rsidR="0059767D" w:rsidRPr="0024312F">
          <w:rPr>
            <w:rStyle w:val="Hyperlink"/>
            <w:rFonts w:cstheme="minorHAnsi"/>
            <w:noProof/>
          </w:rPr>
          <w:t>Section 3 – Compliance with the training package quality principles</w:t>
        </w:r>
        <w:r w:rsidR="0059767D">
          <w:rPr>
            <w:noProof/>
            <w:webHidden/>
          </w:rPr>
          <w:tab/>
        </w:r>
        <w:r w:rsidR="0059767D">
          <w:rPr>
            <w:noProof/>
            <w:webHidden/>
          </w:rPr>
          <w:fldChar w:fldCharType="begin"/>
        </w:r>
        <w:r w:rsidR="0059767D">
          <w:rPr>
            <w:noProof/>
            <w:webHidden/>
          </w:rPr>
          <w:instrText xml:space="preserve"> PAGEREF _Toc24454636 \h </w:instrText>
        </w:r>
        <w:r w:rsidR="0059767D">
          <w:rPr>
            <w:noProof/>
            <w:webHidden/>
          </w:rPr>
        </w:r>
        <w:r w:rsidR="0059767D">
          <w:rPr>
            <w:noProof/>
            <w:webHidden/>
          </w:rPr>
          <w:fldChar w:fldCharType="separate"/>
        </w:r>
        <w:r w:rsidR="0059767D">
          <w:rPr>
            <w:noProof/>
            <w:webHidden/>
          </w:rPr>
          <w:t>77</w:t>
        </w:r>
        <w:r w:rsidR="0059767D">
          <w:rPr>
            <w:noProof/>
            <w:webHidden/>
          </w:rPr>
          <w:fldChar w:fldCharType="end"/>
        </w:r>
      </w:hyperlink>
    </w:p>
    <w:p w14:paraId="7154D430" w14:textId="75D88FBA" w:rsidR="006F656D" w:rsidRPr="006F656D" w:rsidRDefault="00EC43FA" w:rsidP="006F656D">
      <w:pPr>
        <w:pStyle w:val="TOC1"/>
        <w:tabs>
          <w:tab w:val="right" w:leader="dot" w:pos="9016"/>
        </w:tabs>
        <w:rPr>
          <w:rStyle w:val="Hyperlink"/>
        </w:rPr>
      </w:pPr>
      <w:r w:rsidRPr="006F656D">
        <w:rPr>
          <w:rStyle w:val="Hyperlink"/>
          <w:noProof/>
        </w:rPr>
        <w:fldChar w:fldCharType="end"/>
      </w:r>
      <w:r w:rsidR="00EF04F4" w:rsidRPr="006F656D">
        <w:rPr>
          <w:rStyle w:val="Hyperlink"/>
        </w:rPr>
        <w:t xml:space="preserve"> </w:t>
      </w:r>
    </w:p>
    <w:p w14:paraId="34CE2AD2" w14:textId="77777777" w:rsidR="004544DA" w:rsidRPr="006F656D" w:rsidRDefault="004544DA" w:rsidP="006F656D">
      <w:pPr>
        <w:pStyle w:val="TOC1"/>
        <w:tabs>
          <w:tab w:val="right" w:leader="dot" w:pos="9016"/>
        </w:tabs>
        <w:rPr>
          <w:rStyle w:val="Hyperlink"/>
          <w:noProof/>
        </w:rPr>
        <w:sectPr w:rsidR="004544DA" w:rsidRPr="006F656D" w:rsidSect="006A3A8B">
          <w:footerReference w:type="default" r:id="rId13"/>
          <w:footerReference w:type="first" r:id="rId14"/>
          <w:pgSz w:w="11906" w:h="16838"/>
          <w:pgMar w:top="1440" w:right="1440" w:bottom="1440" w:left="1440" w:header="708" w:footer="708" w:gutter="0"/>
          <w:cols w:space="708"/>
          <w:docGrid w:linePitch="360"/>
        </w:sectPr>
      </w:pPr>
    </w:p>
    <w:p w14:paraId="34CE2B07" w14:textId="77777777" w:rsidR="00A96BAA" w:rsidRDefault="00FC3E70" w:rsidP="00FC3E70">
      <w:pPr>
        <w:pStyle w:val="Heading1"/>
      </w:pPr>
      <w:bookmarkStart w:id="2" w:name="_Toc24454621"/>
      <w:bookmarkEnd w:id="1"/>
      <w:r w:rsidRPr="00FC3E70">
        <w:lastRenderedPageBreak/>
        <w:t>A. Administrative</w:t>
      </w:r>
      <w:r>
        <w:t xml:space="preserve"> details</w:t>
      </w:r>
      <w:bookmarkEnd w:id="2"/>
    </w:p>
    <w:p w14:paraId="34CE2B08" w14:textId="77777777" w:rsidR="00FC3E70" w:rsidRPr="00FC3E70" w:rsidRDefault="00FC3E70" w:rsidP="00F46913">
      <w:pPr>
        <w:pStyle w:val="SIBody"/>
      </w:pPr>
      <w:r>
        <w:t xml:space="preserve">This section provides an overview of the </w:t>
      </w:r>
      <w:r w:rsidR="005A14CB">
        <w:t xml:space="preserve">relevant </w:t>
      </w:r>
      <w:r>
        <w:t xml:space="preserve">organisations, </w:t>
      </w:r>
      <w:r w:rsidR="005A14CB">
        <w:t xml:space="preserve">the case for change and training package </w:t>
      </w:r>
      <w:r>
        <w:t xml:space="preserve">components </w:t>
      </w:r>
      <w:r w:rsidR="005A14CB">
        <w:t>for endorsement.</w:t>
      </w:r>
    </w:p>
    <w:p w14:paraId="34CE2B09" w14:textId="77777777" w:rsidR="00672F22" w:rsidRDefault="00672F22" w:rsidP="00672F22">
      <w:pPr>
        <w:pStyle w:val="Heading2"/>
      </w:pPr>
      <w:r>
        <w:t>Organisation</w:t>
      </w:r>
      <w:r w:rsidR="008F4DD4">
        <w:t>al</w:t>
      </w:r>
      <w:r>
        <w:t xml:space="preserve"> details</w:t>
      </w:r>
    </w:p>
    <w:p w14:paraId="2DB9F13B" w14:textId="0105ABFD" w:rsidR="00C548F6" w:rsidRDefault="008F4DD4" w:rsidP="00BA0E4D">
      <w:pPr>
        <w:pStyle w:val="SIBody"/>
      </w:pPr>
      <w:r w:rsidRPr="00EF5489">
        <w:t xml:space="preserve">This submission is made by </w:t>
      </w:r>
      <w:r w:rsidR="00F5737B">
        <w:t>t</w:t>
      </w:r>
      <w:r w:rsidR="00C548F6">
        <w:t xml:space="preserve">he </w:t>
      </w:r>
      <w:r w:rsidR="00C548F6" w:rsidRPr="00394617">
        <w:t>Amenity Horticult</w:t>
      </w:r>
      <w:r w:rsidR="00C548F6">
        <w:t>ure, Landscaping, Conservation and</w:t>
      </w:r>
      <w:r w:rsidR="00C548F6" w:rsidRPr="00394617">
        <w:t xml:space="preserve"> Land Management I</w:t>
      </w:r>
      <w:r w:rsidR="00C548F6">
        <w:t xml:space="preserve">ndustry </w:t>
      </w:r>
      <w:r w:rsidR="00C548F6" w:rsidRPr="00394617">
        <w:t>R</w:t>
      </w:r>
      <w:r w:rsidR="00C548F6">
        <w:t xml:space="preserve">eference </w:t>
      </w:r>
      <w:r w:rsidR="00C548F6" w:rsidRPr="00394617">
        <w:t>C</w:t>
      </w:r>
      <w:r w:rsidR="00C548F6">
        <w:t>ommittee</w:t>
      </w:r>
    </w:p>
    <w:p w14:paraId="34CE2B0D" w14:textId="740DAC5D" w:rsidR="00672F22" w:rsidRDefault="005D1A4D" w:rsidP="00F46913">
      <w:pPr>
        <w:pStyle w:val="SIBody"/>
      </w:pPr>
      <w:r>
        <w:t xml:space="preserve">Skills Impact </w:t>
      </w:r>
      <w:r w:rsidR="005A14CB">
        <w:t xml:space="preserve">Ltd </w:t>
      </w:r>
      <w:r>
        <w:t>is t</w:t>
      </w:r>
      <w:r w:rsidR="008F4DD4">
        <w:t xml:space="preserve">he </w:t>
      </w:r>
      <w:r w:rsidR="00672F22">
        <w:t>Skills Service Organisation</w:t>
      </w:r>
      <w:r w:rsidR="008F4DD4">
        <w:t xml:space="preserve"> </w:t>
      </w:r>
      <w:r w:rsidR="007D2266">
        <w:t xml:space="preserve">(SSO) </w:t>
      </w:r>
      <w:r w:rsidR="005A14CB">
        <w:t>supporting</w:t>
      </w:r>
      <w:r w:rsidR="008F4DD4">
        <w:t xml:space="preserve"> this submission</w:t>
      </w:r>
      <w:r>
        <w:t>.</w:t>
      </w:r>
      <w:r w:rsidR="008F4DD4">
        <w:t xml:space="preserve"> </w:t>
      </w:r>
    </w:p>
    <w:p w14:paraId="34CE2B0E" w14:textId="77777777" w:rsidR="00672F22" w:rsidRDefault="00672F22" w:rsidP="00672F22">
      <w:pPr>
        <w:pStyle w:val="Heading2"/>
      </w:pPr>
      <w:r>
        <w:t>Component details</w:t>
      </w:r>
    </w:p>
    <w:p w14:paraId="4DCB5B24" w14:textId="3D74C331" w:rsidR="003D2298" w:rsidRDefault="00CC0EA1" w:rsidP="002202B3">
      <w:pPr>
        <w:pStyle w:val="SIBody"/>
        <w:rPr>
          <w:i/>
        </w:rPr>
      </w:pPr>
      <w:r>
        <w:rPr>
          <w:rFonts w:eastAsia="Times New Roman" w:cs="Times New Roman"/>
        </w:rPr>
        <w:t>T</w:t>
      </w:r>
      <w:r w:rsidR="002202B3" w:rsidRPr="00711D99">
        <w:t xml:space="preserve">he Case for Endorsement </w:t>
      </w:r>
      <w:r w:rsidR="009B2E1C">
        <w:t xml:space="preserve">is </w:t>
      </w:r>
      <w:r w:rsidR="00686E67">
        <w:t>based on the o</w:t>
      </w:r>
      <w:r w:rsidR="009B2E1C">
        <w:t>utcome</w:t>
      </w:r>
      <w:r w:rsidR="00686E67">
        <w:t xml:space="preserve">s </w:t>
      </w:r>
      <w:r w:rsidR="009B2E1C">
        <w:t xml:space="preserve">of a project to </w:t>
      </w:r>
      <w:r w:rsidR="00686E67">
        <w:t xml:space="preserve">review the Arboriculture sector components in the </w:t>
      </w:r>
      <w:r w:rsidR="00686E67" w:rsidRPr="002202B3">
        <w:rPr>
          <w:i/>
        </w:rPr>
        <w:t>AHC Agriculture, Horticulture and Conservation and Land Management Training Package V</w:t>
      </w:r>
      <w:r w:rsidR="006B14E9">
        <w:rPr>
          <w:i/>
        </w:rPr>
        <w:t>5</w:t>
      </w:r>
      <w:r w:rsidR="00686E67" w:rsidRPr="002202B3">
        <w:rPr>
          <w:i/>
        </w:rPr>
        <w:t>.0</w:t>
      </w:r>
      <w:r w:rsidR="00686E67">
        <w:rPr>
          <w:i/>
        </w:rPr>
        <w:t>.</w:t>
      </w:r>
      <w:r w:rsidR="00447E2A">
        <w:rPr>
          <w:i/>
        </w:rPr>
        <w:t xml:space="preserve"> </w:t>
      </w:r>
    </w:p>
    <w:p w14:paraId="6C67EEF1" w14:textId="616E185F" w:rsidR="009D189B" w:rsidRPr="00686E67" w:rsidRDefault="00686E67" w:rsidP="002202B3">
      <w:pPr>
        <w:pStyle w:val="SIBody"/>
      </w:pPr>
      <w:r w:rsidRPr="00117724">
        <w:t xml:space="preserve">It </w:t>
      </w:r>
      <w:r w:rsidR="002202B3" w:rsidRPr="00117724">
        <w:t xml:space="preserve">comprises </w:t>
      </w:r>
      <w:r w:rsidR="009B2E1C" w:rsidRPr="00117724">
        <w:t>5</w:t>
      </w:r>
      <w:r w:rsidR="00D76C0B" w:rsidRPr="00117724">
        <w:t xml:space="preserve"> </w:t>
      </w:r>
      <w:r w:rsidR="002202B3" w:rsidRPr="00117724">
        <w:t>qualifications,</w:t>
      </w:r>
      <w:r w:rsidR="009B2E1C" w:rsidRPr="00117724">
        <w:t xml:space="preserve"> 39</w:t>
      </w:r>
      <w:r w:rsidR="002202B3" w:rsidRPr="00117724">
        <w:t xml:space="preserve"> units of competency and their associated assessment requirements and</w:t>
      </w:r>
      <w:r w:rsidR="002202B3" w:rsidRPr="00711D99">
        <w:t xml:space="preserve"> </w:t>
      </w:r>
      <w:r w:rsidR="009B2E1C">
        <w:t xml:space="preserve">3 </w:t>
      </w:r>
      <w:r w:rsidR="002202B3" w:rsidRPr="00711D99">
        <w:t xml:space="preserve">skill sets as part of the </w:t>
      </w:r>
      <w:r w:rsidR="001F64FA" w:rsidRPr="002202B3">
        <w:rPr>
          <w:i/>
        </w:rPr>
        <w:t>AHC Agriculture, Horticulture and Conservation and Land Management Training Package V</w:t>
      </w:r>
      <w:r w:rsidR="006B14E9">
        <w:rPr>
          <w:i/>
        </w:rPr>
        <w:t>5</w:t>
      </w:r>
      <w:r w:rsidR="001F64FA" w:rsidRPr="002202B3">
        <w:rPr>
          <w:i/>
        </w:rPr>
        <w:t>.0</w:t>
      </w:r>
      <w:r w:rsidR="009D189B" w:rsidRPr="00686E67">
        <w:t>.</w:t>
      </w:r>
      <w:r w:rsidR="009B2E1C" w:rsidRPr="00686E67">
        <w:t xml:space="preserve"> </w:t>
      </w:r>
      <w:r w:rsidRPr="00686E67">
        <w:t xml:space="preserve">In addition,1 qualification and </w:t>
      </w:r>
      <w:r w:rsidR="003D2298">
        <w:t>5</w:t>
      </w:r>
      <w:r w:rsidRPr="00686E67">
        <w:t xml:space="preserve"> units of competency are proposed for deletion</w:t>
      </w:r>
    </w:p>
    <w:p w14:paraId="13C072EC" w14:textId="6F5CB8A1" w:rsidR="00C548F6" w:rsidRPr="00C548F6" w:rsidRDefault="00C548F6" w:rsidP="00C548F6">
      <w:pPr>
        <w:rPr>
          <w:rFonts w:ascii="Arial" w:hAnsi="Arial" w:cs="Arial"/>
          <w:sz w:val="20"/>
          <w:lang w:eastAsia="en-AU"/>
        </w:rPr>
      </w:pPr>
      <w:r w:rsidRPr="00C548F6">
        <w:rPr>
          <w:rFonts w:ascii="Arial" w:hAnsi="Arial" w:cs="Arial"/>
          <w:sz w:val="20"/>
          <w:lang w:eastAsia="en-AU"/>
        </w:rPr>
        <w:t xml:space="preserve">Please refer to </w:t>
      </w:r>
      <w:r w:rsidRPr="00C548F6">
        <w:rPr>
          <w:rFonts w:ascii="Arial" w:hAnsi="Arial" w:cs="Arial"/>
          <w:b/>
          <w:sz w:val="20"/>
          <w:lang w:eastAsia="en-AU"/>
        </w:rPr>
        <w:t xml:space="preserve">Appendix 1 Components for endorsement </w:t>
      </w:r>
      <w:r w:rsidRPr="00C548F6">
        <w:rPr>
          <w:rFonts w:ascii="Arial" w:hAnsi="Arial" w:cs="Arial"/>
          <w:sz w:val="20"/>
          <w:lang w:eastAsia="en-AU"/>
        </w:rPr>
        <w:t>for full details of all components.</w:t>
      </w:r>
    </w:p>
    <w:p w14:paraId="34CE2B13" w14:textId="77777777" w:rsidR="00672F22" w:rsidRDefault="00672F22" w:rsidP="00672F22">
      <w:pPr>
        <w:pStyle w:val="Heading2"/>
      </w:pPr>
      <w:r>
        <w:t>Case for Change details</w:t>
      </w:r>
    </w:p>
    <w:p w14:paraId="4FE57485" w14:textId="1B14AE3C" w:rsidR="002202B3" w:rsidRPr="002202B3" w:rsidRDefault="002202B3" w:rsidP="002202B3">
      <w:pPr>
        <w:pStyle w:val="SIBody"/>
      </w:pPr>
      <w:r w:rsidRPr="002202B3">
        <w:t xml:space="preserve">The Case for Change (Reference number: </w:t>
      </w:r>
      <w:r w:rsidR="00CF6930" w:rsidRPr="00CF6930">
        <w:t>Skills Impact/TPD/201</w:t>
      </w:r>
      <w:r w:rsidR="00F50684">
        <w:t>8</w:t>
      </w:r>
      <w:r w:rsidR="00CF6930" w:rsidRPr="00CF6930">
        <w:t>–</w:t>
      </w:r>
      <w:r w:rsidR="00F50684">
        <w:t>2019/001</w:t>
      </w:r>
      <w:r w:rsidR="00CF6930" w:rsidRPr="00CF6930">
        <w:t xml:space="preserve"> </w:t>
      </w:r>
      <w:r w:rsidRPr="002202B3">
        <w:t xml:space="preserve">was approved on </w:t>
      </w:r>
      <w:r w:rsidR="00F50684">
        <w:t>3</w:t>
      </w:r>
      <w:r w:rsidRPr="002202B3">
        <w:t xml:space="preserve"> </w:t>
      </w:r>
      <w:r w:rsidR="00F50684">
        <w:t xml:space="preserve">August </w:t>
      </w:r>
      <w:r w:rsidRPr="002202B3">
        <w:t>2018. The requirements set by the Australian Industry and Skills Committee (AISC) in relation to the training package development work are:</w:t>
      </w:r>
    </w:p>
    <w:p w14:paraId="2AD4FC63" w14:textId="475A8A14" w:rsidR="002202B3" w:rsidRPr="002202B3" w:rsidRDefault="00AC613F" w:rsidP="00146D66">
      <w:pPr>
        <w:pStyle w:val="ListParagraph"/>
        <w:numPr>
          <w:ilvl w:val="0"/>
          <w:numId w:val="8"/>
        </w:numPr>
        <w:tabs>
          <w:tab w:val="left" w:pos="709"/>
        </w:tabs>
        <w:spacing w:line="240" w:lineRule="auto"/>
        <w:rPr>
          <w:rFonts w:ascii="Arial" w:hAnsi="Arial" w:cs="Arial"/>
          <w:sz w:val="20"/>
        </w:rPr>
      </w:pPr>
      <w:r w:rsidRPr="002202B3">
        <w:rPr>
          <w:rFonts w:ascii="Arial" w:hAnsi="Arial" w:cs="Arial"/>
          <w:color w:val="000000"/>
          <w:sz w:val="20"/>
        </w:rPr>
        <w:t>A</w:t>
      </w:r>
      <w:r>
        <w:rPr>
          <w:rFonts w:ascii="Arial" w:hAnsi="Arial" w:cs="Arial"/>
          <w:color w:val="000000"/>
          <w:sz w:val="20"/>
        </w:rPr>
        <w:t>rboriculture:</w:t>
      </w:r>
    </w:p>
    <w:p w14:paraId="65EB338F" w14:textId="541DFC47" w:rsidR="00900A7B" w:rsidRDefault="002202B3" w:rsidP="00A37328">
      <w:pPr>
        <w:numPr>
          <w:ilvl w:val="1"/>
          <w:numId w:val="3"/>
        </w:numPr>
        <w:tabs>
          <w:tab w:val="left" w:pos="709"/>
        </w:tabs>
        <w:spacing w:after="120" w:line="240" w:lineRule="auto"/>
        <w:rPr>
          <w:rFonts w:ascii="Arial" w:eastAsia="Times New Roman" w:hAnsi="Arial" w:cs="Arial"/>
          <w:sz w:val="20"/>
        </w:rPr>
      </w:pPr>
      <w:r w:rsidRPr="002202B3">
        <w:rPr>
          <w:rFonts w:ascii="Arial" w:eastAsia="Times New Roman" w:hAnsi="Arial" w:cs="Arial"/>
          <w:sz w:val="20"/>
        </w:rPr>
        <w:t xml:space="preserve">Update </w:t>
      </w:r>
      <w:r w:rsidR="00AC613F">
        <w:rPr>
          <w:rFonts w:ascii="Arial" w:eastAsia="Times New Roman" w:hAnsi="Arial" w:cs="Arial"/>
          <w:sz w:val="20"/>
        </w:rPr>
        <w:t>6</w:t>
      </w:r>
      <w:r w:rsidRPr="002202B3">
        <w:rPr>
          <w:rFonts w:ascii="Arial" w:eastAsia="Times New Roman" w:hAnsi="Arial" w:cs="Arial"/>
          <w:sz w:val="20"/>
        </w:rPr>
        <w:t xml:space="preserve"> qualifications </w:t>
      </w:r>
    </w:p>
    <w:p w14:paraId="47E324F3" w14:textId="629F7CCD" w:rsidR="002202B3" w:rsidRPr="002202B3" w:rsidRDefault="00900A7B" w:rsidP="00A37328">
      <w:pPr>
        <w:numPr>
          <w:ilvl w:val="1"/>
          <w:numId w:val="3"/>
        </w:numPr>
        <w:tabs>
          <w:tab w:val="left" w:pos="709"/>
        </w:tabs>
        <w:spacing w:after="120" w:line="240" w:lineRule="auto"/>
        <w:rPr>
          <w:rFonts w:ascii="Arial" w:eastAsia="Times New Roman" w:hAnsi="Arial" w:cs="Arial"/>
          <w:sz w:val="20"/>
        </w:rPr>
      </w:pPr>
      <w:r>
        <w:rPr>
          <w:rFonts w:ascii="Arial" w:eastAsia="Times New Roman" w:hAnsi="Arial" w:cs="Arial"/>
          <w:sz w:val="20"/>
        </w:rPr>
        <w:t xml:space="preserve">Update </w:t>
      </w:r>
      <w:r w:rsidR="00AC613F">
        <w:rPr>
          <w:rFonts w:ascii="Arial" w:eastAsia="Times New Roman" w:hAnsi="Arial" w:cs="Arial"/>
          <w:sz w:val="20"/>
        </w:rPr>
        <w:t>42</w:t>
      </w:r>
      <w:r w:rsidR="002202B3" w:rsidRPr="002202B3">
        <w:rPr>
          <w:rFonts w:ascii="Arial" w:eastAsia="Times New Roman" w:hAnsi="Arial" w:cs="Arial"/>
          <w:sz w:val="20"/>
        </w:rPr>
        <w:t xml:space="preserve"> units of competency. </w:t>
      </w:r>
    </w:p>
    <w:p w14:paraId="659C8393" w14:textId="77777777" w:rsidR="00AC613F" w:rsidRDefault="002202B3" w:rsidP="00A37328">
      <w:pPr>
        <w:numPr>
          <w:ilvl w:val="1"/>
          <w:numId w:val="3"/>
        </w:numPr>
        <w:tabs>
          <w:tab w:val="left" w:pos="709"/>
        </w:tabs>
        <w:spacing w:after="120" w:line="240" w:lineRule="auto"/>
        <w:rPr>
          <w:rFonts w:ascii="Arial" w:eastAsia="Times New Roman" w:hAnsi="Arial" w:cs="Arial"/>
          <w:sz w:val="20"/>
        </w:rPr>
      </w:pPr>
      <w:r w:rsidRPr="002202B3">
        <w:rPr>
          <w:rFonts w:ascii="Arial" w:eastAsia="Times New Roman" w:hAnsi="Arial" w:cs="Arial"/>
          <w:sz w:val="20"/>
        </w:rPr>
        <w:t xml:space="preserve">Develop </w:t>
      </w:r>
      <w:r w:rsidR="00AC613F">
        <w:rPr>
          <w:rFonts w:ascii="Arial" w:eastAsia="Times New Roman" w:hAnsi="Arial" w:cs="Arial"/>
          <w:sz w:val="20"/>
        </w:rPr>
        <w:t>3 – 5 new units</w:t>
      </w:r>
    </w:p>
    <w:p w14:paraId="0FC050D2" w14:textId="34055081" w:rsidR="002202B3" w:rsidRPr="00AC613F" w:rsidRDefault="00AC613F" w:rsidP="00DF5617">
      <w:pPr>
        <w:numPr>
          <w:ilvl w:val="1"/>
          <w:numId w:val="3"/>
        </w:numPr>
        <w:tabs>
          <w:tab w:val="left" w:pos="709"/>
        </w:tabs>
        <w:spacing w:after="120" w:line="240" w:lineRule="auto"/>
        <w:rPr>
          <w:rFonts w:ascii="Arial" w:eastAsia="Times New Roman" w:hAnsi="Arial" w:cs="Arial"/>
          <w:sz w:val="20"/>
        </w:rPr>
      </w:pPr>
      <w:r>
        <w:rPr>
          <w:rFonts w:ascii="Arial" w:eastAsia="Times New Roman" w:hAnsi="Arial" w:cs="Arial"/>
          <w:sz w:val="20"/>
        </w:rPr>
        <w:t xml:space="preserve">Develop 3 – 5 </w:t>
      </w:r>
      <w:r w:rsidR="002202B3" w:rsidRPr="002202B3">
        <w:rPr>
          <w:rFonts w:ascii="Arial" w:eastAsia="Times New Roman" w:hAnsi="Arial" w:cs="Arial"/>
          <w:sz w:val="20"/>
        </w:rPr>
        <w:t>new skill sets</w:t>
      </w:r>
    </w:p>
    <w:p w14:paraId="147BB5BA" w14:textId="77777777" w:rsidR="004B0F8C" w:rsidRDefault="004B0F8C">
      <w:pPr>
        <w:rPr>
          <w:rFonts w:ascii="Century Gothic" w:eastAsiaTheme="majorEastAsia" w:hAnsi="Century Gothic" w:cstheme="majorBidi"/>
          <w:b/>
          <w:color w:val="00843D"/>
          <w:sz w:val="32"/>
          <w:szCs w:val="32"/>
        </w:rPr>
      </w:pPr>
      <w:r>
        <w:br w:type="page"/>
      </w:r>
    </w:p>
    <w:p w14:paraId="34CE2B19" w14:textId="62B9FF15" w:rsidR="008F4DD4" w:rsidRDefault="005D1A4D" w:rsidP="005D1A4D">
      <w:pPr>
        <w:pStyle w:val="Heading1"/>
      </w:pPr>
      <w:bookmarkStart w:id="3" w:name="_Toc24454622"/>
      <w:r>
        <w:lastRenderedPageBreak/>
        <w:t xml:space="preserve">B. </w:t>
      </w:r>
      <w:r w:rsidRPr="005D1A4D">
        <w:t>Description of work and request for approval</w:t>
      </w:r>
      <w:bookmarkEnd w:id="3"/>
    </w:p>
    <w:p w14:paraId="7918C1BF" w14:textId="0EE9D55A" w:rsidR="009D512B" w:rsidRPr="003C468A" w:rsidRDefault="00FC3E70" w:rsidP="00AB009A">
      <w:pPr>
        <w:pStyle w:val="SIBody"/>
      </w:pPr>
      <w:r>
        <w:t>The section describes the work undertaken and the decision being sought from the AISC</w:t>
      </w:r>
      <w:r w:rsidRPr="003C468A">
        <w:t>.</w:t>
      </w:r>
      <w:r w:rsidR="009D512B" w:rsidRPr="003C468A">
        <w:t xml:space="preserve"> The components submitted for endorsement have been reviewed as part of </w:t>
      </w:r>
      <w:r w:rsidR="00AB009A">
        <w:t>an Arboriculture project.</w:t>
      </w:r>
    </w:p>
    <w:p w14:paraId="27350FB9" w14:textId="77777777" w:rsidR="00B628C7" w:rsidRPr="003C468A" w:rsidRDefault="00B628C7" w:rsidP="00B628C7">
      <w:pPr>
        <w:pStyle w:val="Heading2"/>
        <w:keepNext w:val="0"/>
        <w:keepLines w:val="0"/>
        <w:spacing w:before="240" w:after="0"/>
        <w:ind w:left="425" w:hanging="425"/>
        <w:contextualSpacing/>
      </w:pPr>
      <w:r w:rsidRPr="003C468A">
        <w:t xml:space="preserve">Decision being sought </w:t>
      </w:r>
    </w:p>
    <w:p w14:paraId="053964D0" w14:textId="422E12B3" w:rsidR="007D04CB" w:rsidRPr="009A1C96" w:rsidRDefault="007D04CB" w:rsidP="007D04CB">
      <w:pPr>
        <w:pStyle w:val="SIBody"/>
        <w:spacing w:before="120"/>
      </w:pPr>
      <w:r w:rsidRPr="00146D66">
        <w:t xml:space="preserve">This submission puts forward the Case for Endorsement for the proposed </w:t>
      </w:r>
      <w:r w:rsidR="006677ED" w:rsidRPr="00146D66">
        <w:rPr>
          <w:color w:val="000000"/>
        </w:rPr>
        <w:t>Arboriculture</w:t>
      </w:r>
      <w:r w:rsidR="006677ED" w:rsidRPr="00146D66">
        <w:t xml:space="preserve"> sector </w:t>
      </w:r>
      <w:r w:rsidRPr="00146D66">
        <w:t xml:space="preserve">components of the </w:t>
      </w:r>
      <w:r w:rsidR="008D3147" w:rsidRPr="00146D66">
        <w:rPr>
          <w:i/>
        </w:rPr>
        <w:t>AHC Agriculture, Horticulture and Conservation and Land Management</w:t>
      </w:r>
      <w:r w:rsidR="008D3147" w:rsidRPr="008D3147">
        <w:rPr>
          <w:i/>
        </w:rPr>
        <w:t xml:space="preserve"> Training Package Version </w:t>
      </w:r>
      <w:r w:rsidR="00386459">
        <w:rPr>
          <w:i/>
        </w:rPr>
        <w:t>5</w:t>
      </w:r>
      <w:r w:rsidR="008D3147" w:rsidRPr="008D3147">
        <w:rPr>
          <w:i/>
        </w:rPr>
        <w:t>.0</w:t>
      </w:r>
      <w:r w:rsidRPr="008D3147">
        <w:rPr>
          <w:i/>
        </w:rPr>
        <w:t>.</w:t>
      </w:r>
      <w:r w:rsidR="00A5356F">
        <w:rPr>
          <w:i/>
        </w:rPr>
        <w:t xml:space="preserve"> </w:t>
      </w:r>
      <w:r w:rsidR="00A5356F" w:rsidRPr="000318A5">
        <w:t>to be endorsed by the A</w:t>
      </w:r>
      <w:r w:rsidR="009A1C96" w:rsidRPr="000318A5">
        <w:t>ustralian Industry and Skills Committee</w:t>
      </w:r>
      <w:r w:rsidR="009A1C96">
        <w:t>.</w:t>
      </w:r>
      <w:r w:rsidR="00A5356F" w:rsidRPr="000318A5">
        <w:t xml:space="preserve"> </w:t>
      </w:r>
      <w:r w:rsidRPr="009A1C96">
        <w:t xml:space="preserve"> </w:t>
      </w:r>
    </w:p>
    <w:p w14:paraId="05DD2C99" w14:textId="77777777" w:rsidR="007D04CB" w:rsidRPr="003C468A" w:rsidRDefault="007D04CB" w:rsidP="007D04CB">
      <w:pPr>
        <w:pStyle w:val="SIBodybullet"/>
      </w:pPr>
      <w:r w:rsidRPr="003C468A">
        <w:t xml:space="preserve">The proposed Training Package components are listed in </w:t>
      </w:r>
      <w:r w:rsidRPr="003C468A">
        <w:rPr>
          <w:b/>
        </w:rPr>
        <w:t>Appendix 1: Components for Endorsement</w:t>
      </w:r>
      <w:r w:rsidRPr="003C468A">
        <w:t>, and comprise:</w:t>
      </w:r>
    </w:p>
    <w:p w14:paraId="1104A36E" w14:textId="2175454B" w:rsidR="007D04CB" w:rsidRPr="003C468A" w:rsidRDefault="00AB009A" w:rsidP="00A37616">
      <w:pPr>
        <w:pStyle w:val="SIBodybullet"/>
        <w:numPr>
          <w:ilvl w:val="0"/>
          <w:numId w:val="3"/>
        </w:numPr>
        <w:ind w:firstLine="0"/>
      </w:pPr>
      <w:r>
        <w:t>5</w:t>
      </w:r>
      <w:r w:rsidR="005E5100">
        <w:t xml:space="preserve"> revised </w:t>
      </w:r>
      <w:r w:rsidR="007D04CB" w:rsidRPr="003C468A">
        <w:t xml:space="preserve">qualifications </w:t>
      </w:r>
    </w:p>
    <w:p w14:paraId="79FE6F20" w14:textId="334B09CD" w:rsidR="007D04CB" w:rsidRPr="003C468A" w:rsidRDefault="006170C6" w:rsidP="00A37616">
      <w:pPr>
        <w:pStyle w:val="SIBodybullet"/>
        <w:numPr>
          <w:ilvl w:val="0"/>
          <w:numId w:val="3"/>
        </w:numPr>
        <w:ind w:firstLine="0"/>
      </w:pPr>
      <w:r>
        <w:t xml:space="preserve">1 </w:t>
      </w:r>
      <w:r w:rsidR="007D04CB" w:rsidRPr="003C468A">
        <w:t>qualification proposed for deletion</w:t>
      </w:r>
    </w:p>
    <w:p w14:paraId="30FA195C" w14:textId="41070710" w:rsidR="007D04CB" w:rsidRPr="00150C13" w:rsidRDefault="00AB009A" w:rsidP="00A37616">
      <w:pPr>
        <w:pStyle w:val="SIBodybullet"/>
        <w:numPr>
          <w:ilvl w:val="0"/>
          <w:numId w:val="3"/>
        </w:numPr>
        <w:ind w:firstLine="0"/>
      </w:pPr>
      <w:r>
        <w:t>37</w:t>
      </w:r>
      <w:r w:rsidR="00B57AA4" w:rsidRPr="00150C13">
        <w:t xml:space="preserve"> </w:t>
      </w:r>
      <w:r w:rsidR="00DC4D68" w:rsidRPr="00150C13">
        <w:t xml:space="preserve">revised and </w:t>
      </w:r>
      <w:r>
        <w:t>2</w:t>
      </w:r>
      <w:r w:rsidR="00DC4D68" w:rsidRPr="00150C13">
        <w:t xml:space="preserve"> new</w:t>
      </w:r>
      <w:r w:rsidR="007D04CB" w:rsidRPr="00150C13">
        <w:t xml:space="preserve"> units of competency</w:t>
      </w:r>
    </w:p>
    <w:p w14:paraId="05ABA648" w14:textId="7BF7654A" w:rsidR="007D04CB" w:rsidRPr="00150C13" w:rsidRDefault="00AB009A" w:rsidP="00A37616">
      <w:pPr>
        <w:pStyle w:val="SIBodybullet"/>
        <w:numPr>
          <w:ilvl w:val="0"/>
          <w:numId w:val="3"/>
        </w:numPr>
        <w:ind w:firstLine="0"/>
      </w:pPr>
      <w:r>
        <w:t xml:space="preserve">5 </w:t>
      </w:r>
      <w:r w:rsidR="007D04CB" w:rsidRPr="00150C13">
        <w:t>unit</w:t>
      </w:r>
      <w:r>
        <w:t>s</w:t>
      </w:r>
      <w:r w:rsidR="007D04CB" w:rsidRPr="00150C13">
        <w:t xml:space="preserve"> of competency proposed for deletion</w:t>
      </w:r>
    </w:p>
    <w:p w14:paraId="0629FC40" w14:textId="6BB86294" w:rsidR="007D04CB" w:rsidRDefault="00AB009A" w:rsidP="00A37616">
      <w:pPr>
        <w:pStyle w:val="SIBodybullet"/>
        <w:numPr>
          <w:ilvl w:val="0"/>
          <w:numId w:val="3"/>
        </w:numPr>
        <w:ind w:firstLine="0"/>
      </w:pPr>
      <w:r>
        <w:t>3</w:t>
      </w:r>
      <w:r w:rsidR="00AC1732" w:rsidRPr="00DA43EA">
        <w:t xml:space="preserve"> new </w:t>
      </w:r>
      <w:r w:rsidR="007D04CB" w:rsidRPr="00DA43EA">
        <w:t>skill sets</w:t>
      </w:r>
      <w:r w:rsidR="007D04CB" w:rsidRPr="003C468A">
        <w:t xml:space="preserve"> (non-endorsed component</w:t>
      </w:r>
      <w:r w:rsidR="00A37616">
        <w:t>s</w:t>
      </w:r>
      <w:r w:rsidR="007D04CB" w:rsidRPr="003C468A">
        <w:t>)</w:t>
      </w:r>
    </w:p>
    <w:p w14:paraId="3E2440A1" w14:textId="77777777" w:rsidR="00A37616" w:rsidRPr="003C468A" w:rsidRDefault="00A37616" w:rsidP="00A37616">
      <w:pPr>
        <w:pStyle w:val="SIBodybullet"/>
      </w:pPr>
    </w:p>
    <w:p w14:paraId="1F8D81B0" w14:textId="77777777" w:rsidR="00BE46B4" w:rsidRDefault="007D04CB" w:rsidP="00BE46B4">
      <w:pPr>
        <w:pStyle w:val="SIBodybullet"/>
      </w:pPr>
      <w:r w:rsidRPr="002C518E">
        <w:t>In addition to the components proposed for endorsement, minor updates will be completed to</w:t>
      </w:r>
      <w:r w:rsidR="00FD5753" w:rsidRPr="002C518E">
        <w:t xml:space="preserve"> </w:t>
      </w:r>
      <w:r w:rsidR="00C53EB8" w:rsidRPr="002C518E">
        <w:t>4</w:t>
      </w:r>
      <w:r w:rsidR="005A5402" w:rsidRPr="002C518E">
        <w:t xml:space="preserve"> </w:t>
      </w:r>
      <w:r w:rsidR="00FD5753" w:rsidRPr="002C518E">
        <w:t>qualifications to update the codes of elective units listed i</w:t>
      </w:r>
      <w:r w:rsidR="00AC2F12" w:rsidRPr="002C518E">
        <w:t xml:space="preserve">n the </w:t>
      </w:r>
      <w:r w:rsidR="00BE46B4" w:rsidRPr="002C518E">
        <w:t xml:space="preserve">qualifications. </w:t>
      </w:r>
    </w:p>
    <w:p w14:paraId="300B11B9" w14:textId="0B812B50" w:rsidR="009148B7" w:rsidRPr="009148B7" w:rsidRDefault="00BE46B4" w:rsidP="00BE46B4">
      <w:pPr>
        <w:pStyle w:val="SIBodybullet"/>
      </w:pPr>
      <w:r w:rsidRPr="000B7FAB">
        <w:rPr>
          <w:i/>
          <w:szCs w:val="20"/>
        </w:rPr>
        <w:t>AHC51316 Diploma of Pest Management</w:t>
      </w:r>
      <w:r w:rsidR="00AC2F12" w:rsidRPr="006A3519">
        <w:t xml:space="preserve"> </w:t>
      </w:r>
      <w:r w:rsidRPr="006A3519">
        <w:t xml:space="preserve">currently has no enrolments and is not </w:t>
      </w:r>
      <w:r w:rsidRPr="000B7FAB">
        <w:t xml:space="preserve">on scope with any Registered Training Organisation </w:t>
      </w:r>
      <w:r w:rsidR="00B21009" w:rsidRPr="000B7FAB">
        <w:t xml:space="preserve">(RTO) </w:t>
      </w:r>
      <w:r w:rsidRPr="000B7FAB">
        <w:t xml:space="preserve">but has errors that have not been rectified in the past. This qualification </w:t>
      </w:r>
      <w:r w:rsidR="000D48B3" w:rsidRPr="000B7FAB">
        <w:t xml:space="preserve">has </w:t>
      </w:r>
      <w:r w:rsidR="00AC2F12" w:rsidRPr="000B7FAB">
        <w:t xml:space="preserve">undergone minor updates to </w:t>
      </w:r>
      <w:r w:rsidRPr="000B7FAB">
        <w:t xml:space="preserve">the </w:t>
      </w:r>
      <w:r w:rsidR="00963FA0" w:rsidRPr="000B7FAB">
        <w:t xml:space="preserve">Elective Groups in response to a request from </w:t>
      </w:r>
      <w:r w:rsidR="0002035E" w:rsidRPr="000B7FAB">
        <w:t>Steve Honeywood</w:t>
      </w:r>
      <w:r w:rsidRPr="000B7FAB">
        <w:t>, Education Officer, Conservation and Land Management Industry Qualifications, Tocal College,</w:t>
      </w:r>
      <w:r w:rsidR="0002035E" w:rsidRPr="000B7FAB">
        <w:t xml:space="preserve"> NSW Department of Primary Industries</w:t>
      </w:r>
      <w:r w:rsidR="009148B7" w:rsidRPr="000B7FAB">
        <w:t>. The changes implemented are</w:t>
      </w:r>
      <w:r w:rsidRPr="000B7FAB">
        <w:t xml:space="preserve"> to ensure the qualification is suitable for industry and </w:t>
      </w:r>
      <w:r w:rsidR="009148B7" w:rsidRPr="000B7FAB">
        <w:t>will</w:t>
      </w:r>
      <w:r w:rsidRPr="000B7FAB">
        <w:t xml:space="preserve"> enable RTOs to bring this qualification onto scope</w:t>
      </w:r>
      <w:r w:rsidRPr="009148B7">
        <w:t xml:space="preserve"> knowing it is fit for purpose. </w:t>
      </w:r>
      <w:r w:rsidR="00F11029" w:rsidRPr="00F11029">
        <w:t xml:space="preserve">More information on the preferred selection of units for this qualification and industry approved units that can be imported into the qualification </w:t>
      </w:r>
      <w:r w:rsidR="00022FB8">
        <w:t>is provided in</w:t>
      </w:r>
      <w:r w:rsidR="00F11029" w:rsidRPr="00F11029">
        <w:t xml:space="preserve"> the Companion Volume Implementation Guide for use by any RTO that </w:t>
      </w:r>
      <w:r w:rsidR="005B4298">
        <w:t xml:space="preserve">adds </w:t>
      </w:r>
      <w:r w:rsidR="00F11029" w:rsidRPr="00F11029">
        <w:t>this qualification</w:t>
      </w:r>
      <w:r w:rsidR="00022FB8">
        <w:t xml:space="preserve"> to their S</w:t>
      </w:r>
      <w:r w:rsidR="00F11029" w:rsidRPr="00F11029">
        <w:t xml:space="preserve">cope </w:t>
      </w:r>
      <w:r w:rsidR="00022FB8">
        <w:t>of Registration. F</w:t>
      </w:r>
      <w:r w:rsidR="00F11029" w:rsidRPr="00F11029">
        <w:t>urther issues with this qualification will be resolved during the current Conservation and Land Management project, which is expected to go to the AISC for consideration in October 2020.</w:t>
      </w:r>
    </w:p>
    <w:p w14:paraId="13BEC9D7" w14:textId="76387D8C" w:rsidR="007D04CB" w:rsidRPr="009148B7" w:rsidRDefault="00BE46B4" w:rsidP="00BE46B4">
      <w:pPr>
        <w:pStyle w:val="SIBodybullet"/>
      </w:pPr>
      <w:r w:rsidRPr="009148B7">
        <w:t xml:space="preserve">In </w:t>
      </w:r>
      <w:r w:rsidR="0002035E" w:rsidRPr="009148B7">
        <w:t>consultation with Pest Management staff from NSW Authorised control Officer (ACO) accreditation process, NSW Feral Animal Aerial Shooting Team (FAAST), National Wild dog Program and the National Training Providers Network</w:t>
      </w:r>
      <w:r w:rsidRPr="009148B7">
        <w:t xml:space="preserve"> the following changes to the electives were </w:t>
      </w:r>
      <w:r w:rsidR="009148B7" w:rsidRPr="009148B7">
        <w:t>made</w:t>
      </w:r>
      <w:r w:rsidRPr="009148B7">
        <w:t>:</w:t>
      </w:r>
    </w:p>
    <w:p w14:paraId="1B350351" w14:textId="31AA5A46" w:rsidR="006E3A7D" w:rsidRPr="000B7FAB" w:rsidRDefault="00F92F3D" w:rsidP="00146D66">
      <w:pPr>
        <w:numPr>
          <w:ilvl w:val="0"/>
          <w:numId w:val="19"/>
        </w:numPr>
        <w:spacing w:before="100" w:beforeAutospacing="1" w:after="100" w:afterAutospacing="1" w:line="240" w:lineRule="auto"/>
        <w:rPr>
          <w:rFonts w:ascii="Arial" w:hAnsi="Arial" w:cs="Arial"/>
          <w:sz w:val="20"/>
          <w:szCs w:val="20"/>
        </w:rPr>
      </w:pPr>
      <w:r w:rsidRPr="000B7FAB">
        <w:rPr>
          <w:rFonts w:ascii="Arial" w:hAnsi="Arial" w:cs="Arial"/>
          <w:sz w:val="20"/>
          <w:szCs w:val="20"/>
        </w:rPr>
        <w:t xml:space="preserve">Removal of </w:t>
      </w:r>
      <w:r w:rsidRPr="000B7FAB">
        <w:rPr>
          <w:rFonts w:ascii="Arial" w:hAnsi="Arial" w:cs="Arial"/>
          <w:i/>
          <w:sz w:val="20"/>
          <w:szCs w:val="20"/>
        </w:rPr>
        <w:t>AHCBUS606 Develop a monitoring, evaluation and reporting program</w:t>
      </w:r>
      <w:r w:rsidRPr="000B7FAB">
        <w:rPr>
          <w:rFonts w:ascii="Arial" w:hAnsi="Arial" w:cs="Arial"/>
          <w:sz w:val="20"/>
          <w:szCs w:val="20"/>
        </w:rPr>
        <w:t xml:space="preserve"> and </w:t>
      </w:r>
      <w:r w:rsidRPr="000B7FAB">
        <w:rPr>
          <w:rFonts w:ascii="Arial" w:hAnsi="Arial" w:cs="Arial"/>
          <w:i/>
          <w:sz w:val="20"/>
          <w:szCs w:val="20"/>
        </w:rPr>
        <w:t>AHCBUS607 Implement a monitoring, evaluation and reporting program</w:t>
      </w:r>
      <w:r w:rsidRPr="000B7FAB">
        <w:rPr>
          <w:rFonts w:ascii="Arial" w:hAnsi="Arial" w:cs="Arial"/>
          <w:sz w:val="20"/>
          <w:szCs w:val="20"/>
        </w:rPr>
        <w:t xml:space="preserve"> as these were replaced by </w:t>
      </w:r>
      <w:r w:rsidRPr="000B7FAB">
        <w:rPr>
          <w:rFonts w:ascii="Arial" w:hAnsi="Arial" w:cs="Arial"/>
          <w:i/>
          <w:sz w:val="20"/>
          <w:szCs w:val="20"/>
        </w:rPr>
        <w:t>AHCNRM602 Develop a monitoring, evaluation and reporting program</w:t>
      </w:r>
      <w:r w:rsidRPr="000B7FAB">
        <w:rPr>
          <w:rFonts w:ascii="Arial" w:hAnsi="Arial" w:cs="Arial"/>
          <w:sz w:val="20"/>
          <w:szCs w:val="20"/>
        </w:rPr>
        <w:t xml:space="preserve"> and </w:t>
      </w:r>
      <w:r w:rsidRPr="000B7FAB">
        <w:rPr>
          <w:rFonts w:ascii="Arial" w:hAnsi="Arial" w:cs="Arial"/>
          <w:i/>
          <w:sz w:val="20"/>
          <w:szCs w:val="20"/>
        </w:rPr>
        <w:t>AHCNRM603 Implement a monitoring, evaluation and reporting program</w:t>
      </w:r>
      <w:r w:rsidRPr="000B7FAB">
        <w:rPr>
          <w:rFonts w:ascii="Arial" w:hAnsi="Arial" w:cs="Arial"/>
          <w:sz w:val="20"/>
          <w:szCs w:val="20"/>
        </w:rPr>
        <w:t xml:space="preserve"> but </w:t>
      </w:r>
      <w:r w:rsidR="00F11029" w:rsidRPr="000B7FAB">
        <w:rPr>
          <w:rFonts w:ascii="Arial" w:hAnsi="Arial" w:cs="Arial"/>
          <w:sz w:val="20"/>
          <w:szCs w:val="20"/>
        </w:rPr>
        <w:t xml:space="preserve">incorrectly </w:t>
      </w:r>
      <w:r w:rsidRPr="000B7FAB">
        <w:rPr>
          <w:rFonts w:ascii="Arial" w:hAnsi="Arial" w:cs="Arial"/>
          <w:sz w:val="20"/>
          <w:szCs w:val="20"/>
        </w:rPr>
        <w:t xml:space="preserve">left in the qualification. This </w:t>
      </w:r>
      <w:r w:rsidR="00F11029" w:rsidRPr="000B7FAB">
        <w:rPr>
          <w:rFonts w:ascii="Arial" w:hAnsi="Arial" w:cs="Arial"/>
          <w:sz w:val="20"/>
          <w:szCs w:val="20"/>
        </w:rPr>
        <w:t xml:space="preserve">minor </w:t>
      </w:r>
      <w:r w:rsidRPr="000B7FAB">
        <w:rPr>
          <w:rFonts w:ascii="Arial" w:hAnsi="Arial" w:cs="Arial"/>
          <w:sz w:val="20"/>
          <w:szCs w:val="20"/>
        </w:rPr>
        <w:t xml:space="preserve">change will prevent RTOs being able to train and assess 2 units yet award 4 units of </w:t>
      </w:r>
      <w:r w:rsidR="009148B7" w:rsidRPr="000B7FAB">
        <w:rPr>
          <w:rFonts w:ascii="Arial" w:hAnsi="Arial" w:cs="Arial"/>
          <w:sz w:val="20"/>
          <w:szCs w:val="20"/>
        </w:rPr>
        <w:t xml:space="preserve">competency. </w:t>
      </w:r>
    </w:p>
    <w:p w14:paraId="37B5BF15" w14:textId="77777777" w:rsidR="007D04CB" w:rsidRPr="00D007BC" w:rsidRDefault="007D04CB" w:rsidP="007D04CB">
      <w:pPr>
        <w:pStyle w:val="SIBodybullet"/>
        <w:ind w:left="360" w:hanging="360"/>
      </w:pPr>
      <w:r w:rsidRPr="00D007BC">
        <w:t xml:space="preserve">Refer to </w:t>
      </w:r>
      <w:r w:rsidRPr="00D007BC">
        <w:rPr>
          <w:b/>
        </w:rPr>
        <w:t>Appendix 3: Minor updates</w:t>
      </w:r>
      <w:r w:rsidRPr="00D007BC">
        <w:t xml:space="preserve"> for details.</w:t>
      </w:r>
    </w:p>
    <w:p w14:paraId="24448439" w14:textId="77777777" w:rsidR="007D04CB" w:rsidRPr="00711D99" w:rsidRDefault="007D04CB" w:rsidP="007D04CB">
      <w:pPr>
        <w:pStyle w:val="SIBodybullet"/>
        <w:ind w:left="360" w:hanging="360"/>
      </w:pPr>
    </w:p>
    <w:p w14:paraId="7E21F47E" w14:textId="77777777" w:rsidR="003360D7" w:rsidRDefault="003360D7">
      <w:pPr>
        <w:rPr>
          <w:rFonts w:ascii="Century Gothic" w:eastAsiaTheme="majorEastAsia" w:hAnsi="Century Gothic" w:cstheme="majorBidi"/>
          <w:b/>
          <w:sz w:val="28"/>
          <w:szCs w:val="26"/>
        </w:rPr>
      </w:pPr>
      <w:r>
        <w:br w:type="page"/>
      </w:r>
    </w:p>
    <w:p w14:paraId="34CE2B1B" w14:textId="59005DF9" w:rsidR="005D1A4D" w:rsidRDefault="005D1A4D" w:rsidP="005D1A4D">
      <w:pPr>
        <w:pStyle w:val="Heading2"/>
        <w:keepNext w:val="0"/>
        <w:keepLines w:val="0"/>
        <w:spacing w:before="240" w:after="0"/>
        <w:ind w:left="425" w:hanging="425"/>
        <w:contextualSpacing/>
      </w:pPr>
      <w:r>
        <w:lastRenderedPageBreak/>
        <w:t xml:space="preserve">Work undertaken </w:t>
      </w:r>
      <w:r w:rsidR="00E34A2B">
        <w:t>and why</w:t>
      </w:r>
    </w:p>
    <w:p w14:paraId="185C93FD" w14:textId="77777777" w:rsidR="00BB43F9" w:rsidRPr="00BB43F9" w:rsidRDefault="00BB43F9" w:rsidP="00BB43F9">
      <w:pPr>
        <w:pStyle w:val="ListParagraph"/>
        <w:rPr>
          <w:rFonts w:ascii="Arial" w:hAnsi="Arial" w:cs="Arial"/>
          <w:sz w:val="20"/>
        </w:rPr>
      </w:pPr>
    </w:p>
    <w:p w14:paraId="759F8679" w14:textId="2EF47731" w:rsidR="006F6129" w:rsidRPr="00FA1BEF" w:rsidRDefault="009641B1" w:rsidP="006F6129">
      <w:pPr>
        <w:pStyle w:val="SIText"/>
        <w:rPr>
          <w:rFonts w:cs="Arial"/>
          <w:szCs w:val="20"/>
        </w:rPr>
      </w:pPr>
      <w:r w:rsidRPr="00FA1BEF">
        <w:rPr>
          <w:rFonts w:cs="Arial"/>
          <w:b/>
          <w:szCs w:val="20"/>
          <w:lang w:eastAsia="en-AU"/>
        </w:rPr>
        <w:t xml:space="preserve">Skill description: </w:t>
      </w:r>
      <w:r w:rsidR="006F6129" w:rsidRPr="00FA1BEF">
        <w:rPr>
          <w:rFonts w:cs="Arial"/>
          <w:szCs w:val="20"/>
        </w:rPr>
        <w:t>Arborists work in private and government positions to foster the economic, ecological, environmental, health and social benefits of trees</w:t>
      </w:r>
      <w:r w:rsidR="003A354F" w:rsidRPr="00FA1BEF">
        <w:rPr>
          <w:rFonts w:cs="Arial"/>
          <w:szCs w:val="20"/>
        </w:rPr>
        <w:t xml:space="preserve">. </w:t>
      </w:r>
      <w:r w:rsidR="00D42F51" w:rsidRPr="00FA1BEF">
        <w:rPr>
          <w:rFonts w:cs="Arial"/>
          <w:szCs w:val="20"/>
        </w:rPr>
        <w:t xml:space="preserve">They operate in range of </w:t>
      </w:r>
      <w:r w:rsidR="00E848B4" w:rsidRPr="00FA1BEF">
        <w:rPr>
          <w:rFonts w:cs="Arial"/>
          <w:szCs w:val="20"/>
        </w:rPr>
        <w:t xml:space="preserve">environments </w:t>
      </w:r>
      <w:r w:rsidR="00D42F51" w:rsidRPr="00FA1BEF">
        <w:rPr>
          <w:rFonts w:cs="Arial"/>
          <w:szCs w:val="20"/>
        </w:rPr>
        <w:t>including domestic, commercial,</w:t>
      </w:r>
      <w:r w:rsidR="00E848B4" w:rsidRPr="00FA1BEF">
        <w:rPr>
          <w:rFonts w:cs="Arial"/>
          <w:szCs w:val="20"/>
        </w:rPr>
        <w:t xml:space="preserve"> community, rural and natural. </w:t>
      </w:r>
      <w:r w:rsidR="006F6129" w:rsidRPr="00FA1BEF">
        <w:rPr>
          <w:rFonts w:cs="Arial"/>
          <w:szCs w:val="20"/>
        </w:rPr>
        <w:t>Arborists provide professional care and management of trees in conservation and tree preservation roles, tree maintenance, and the diverse operations of vegetation management, power line clearance, professional tree management and urban forestry. Consulting arborists conduct professional consulting, expert witness, research and academic roles in diagnostic testing, tree assessment, urban forestry and management of trees in utility easements.</w:t>
      </w:r>
    </w:p>
    <w:p w14:paraId="5C22FFD1" w14:textId="1F578F3A" w:rsidR="00D14FAC" w:rsidRPr="00FA1BEF" w:rsidRDefault="00F8647E" w:rsidP="00D14FAC">
      <w:pPr>
        <w:spacing w:after="120" w:line="240" w:lineRule="auto"/>
        <w:rPr>
          <w:rFonts w:ascii="Arial" w:eastAsia="Times New Roman" w:hAnsi="Arial" w:cs="Arial"/>
          <w:sz w:val="20"/>
          <w:szCs w:val="20"/>
        </w:rPr>
      </w:pPr>
      <w:r w:rsidRPr="00FA1BEF">
        <w:rPr>
          <w:rFonts w:ascii="Arial" w:eastAsia="Times New Roman" w:hAnsi="Arial" w:cs="Arial"/>
          <w:sz w:val="20"/>
          <w:szCs w:val="20"/>
        </w:rPr>
        <w:t>The</w:t>
      </w:r>
      <w:r w:rsidR="00D14FAC" w:rsidRPr="00FA1BEF">
        <w:rPr>
          <w:rFonts w:ascii="Arial" w:eastAsia="Times New Roman" w:hAnsi="Arial" w:cs="Arial"/>
          <w:sz w:val="20"/>
          <w:szCs w:val="20"/>
        </w:rPr>
        <w:t xml:space="preserve"> </w:t>
      </w:r>
      <w:r w:rsidRPr="00FA1BEF">
        <w:rPr>
          <w:rFonts w:ascii="Arial" w:eastAsia="Times New Roman" w:hAnsi="Arial" w:cs="Arial"/>
          <w:sz w:val="20"/>
          <w:szCs w:val="20"/>
        </w:rPr>
        <w:t>main roles identified with</w:t>
      </w:r>
      <w:r w:rsidR="00D14FAC" w:rsidRPr="00FA1BEF">
        <w:rPr>
          <w:rFonts w:ascii="Arial" w:eastAsia="Times New Roman" w:hAnsi="Arial" w:cs="Arial"/>
          <w:sz w:val="20"/>
          <w:szCs w:val="20"/>
        </w:rPr>
        <w:t>in this sector</w:t>
      </w:r>
      <w:r w:rsidR="00D91DAD" w:rsidRPr="00FA1BEF">
        <w:rPr>
          <w:rFonts w:ascii="Arial" w:eastAsia="Times New Roman" w:hAnsi="Arial" w:cs="Arial"/>
          <w:sz w:val="20"/>
          <w:szCs w:val="20"/>
        </w:rPr>
        <w:t xml:space="preserve"> include:</w:t>
      </w:r>
      <w:r w:rsidR="00D14FAC" w:rsidRPr="00FA1BEF">
        <w:rPr>
          <w:rFonts w:ascii="Arial" w:eastAsia="Times New Roman" w:hAnsi="Arial" w:cs="Arial"/>
          <w:sz w:val="20"/>
          <w:szCs w:val="20"/>
        </w:rPr>
        <w:t xml:space="preserve"> </w:t>
      </w:r>
    </w:p>
    <w:p w14:paraId="45BCD50F" w14:textId="17CF735D" w:rsidR="00D14FAC" w:rsidRPr="00FA1BEF" w:rsidRDefault="00E46537" w:rsidP="00146D66">
      <w:pPr>
        <w:pStyle w:val="ListParagraph"/>
        <w:numPr>
          <w:ilvl w:val="0"/>
          <w:numId w:val="4"/>
        </w:numPr>
        <w:spacing w:line="240" w:lineRule="auto"/>
        <w:contextualSpacing w:val="0"/>
        <w:rPr>
          <w:rFonts w:ascii="Arial" w:hAnsi="Arial" w:cs="Arial"/>
          <w:sz w:val="20"/>
          <w:szCs w:val="20"/>
        </w:rPr>
      </w:pPr>
      <w:r w:rsidRPr="00FA1BEF">
        <w:rPr>
          <w:rFonts w:ascii="Arial" w:hAnsi="Arial" w:cs="Arial"/>
          <w:sz w:val="20"/>
          <w:szCs w:val="20"/>
        </w:rPr>
        <w:t>Ground</w:t>
      </w:r>
      <w:r w:rsidR="00F03F11">
        <w:rPr>
          <w:rFonts w:ascii="Arial" w:hAnsi="Arial" w:cs="Arial"/>
          <w:sz w:val="20"/>
          <w:szCs w:val="20"/>
        </w:rPr>
        <w:t>-</w:t>
      </w:r>
      <w:r w:rsidRPr="00FA1BEF">
        <w:rPr>
          <w:rFonts w:ascii="Arial" w:hAnsi="Arial" w:cs="Arial"/>
          <w:sz w:val="20"/>
          <w:szCs w:val="20"/>
        </w:rPr>
        <w:t>based tree worker</w:t>
      </w:r>
      <w:r w:rsidR="00D91DAD" w:rsidRPr="00FA1BEF">
        <w:rPr>
          <w:rFonts w:ascii="Arial" w:hAnsi="Arial" w:cs="Arial"/>
          <w:sz w:val="20"/>
          <w:szCs w:val="20"/>
        </w:rPr>
        <w:t>s</w:t>
      </w:r>
      <w:r w:rsidRPr="00FA1BEF">
        <w:rPr>
          <w:rFonts w:ascii="Arial" w:hAnsi="Arial" w:cs="Arial"/>
          <w:sz w:val="20"/>
          <w:szCs w:val="20"/>
        </w:rPr>
        <w:t xml:space="preserve"> </w:t>
      </w:r>
      <w:r w:rsidR="00C4789F" w:rsidRPr="00FA1BEF">
        <w:rPr>
          <w:rFonts w:ascii="Arial" w:hAnsi="Arial" w:cs="Arial"/>
          <w:sz w:val="20"/>
          <w:szCs w:val="20"/>
        </w:rPr>
        <w:t>who work</w:t>
      </w:r>
      <w:r w:rsidRPr="00FA1BEF">
        <w:rPr>
          <w:rFonts w:ascii="Arial" w:hAnsi="Arial" w:cs="Arial"/>
          <w:sz w:val="20"/>
          <w:szCs w:val="20"/>
        </w:rPr>
        <w:t xml:space="preserve"> under supervision </w:t>
      </w:r>
      <w:r w:rsidR="00574F9C" w:rsidRPr="00FA1BEF">
        <w:rPr>
          <w:rFonts w:ascii="Arial" w:hAnsi="Arial" w:cs="Arial"/>
          <w:sz w:val="20"/>
          <w:szCs w:val="20"/>
        </w:rPr>
        <w:t>to operate tools and equipment used to fell small trees, prune trees and process tree materials. They may assist arborists with r</w:t>
      </w:r>
      <w:r w:rsidR="009E5B68" w:rsidRPr="00FA1BEF">
        <w:rPr>
          <w:rFonts w:ascii="Arial" w:hAnsi="Arial" w:cs="Arial"/>
          <w:sz w:val="20"/>
          <w:szCs w:val="20"/>
        </w:rPr>
        <w:t xml:space="preserve">opes and </w:t>
      </w:r>
      <w:r w:rsidR="00174B94" w:rsidRPr="00FA1BEF">
        <w:rPr>
          <w:rFonts w:ascii="Arial" w:hAnsi="Arial" w:cs="Arial"/>
          <w:sz w:val="20"/>
          <w:szCs w:val="20"/>
        </w:rPr>
        <w:t>rigging</w:t>
      </w:r>
      <w:r w:rsidR="00C4789F" w:rsidRPr="00FA1BEF">
        <w:rPr>
          <w:rFonts w:ascii="Arial" w:hAnsi="Arial" w:cs="Arial"/>
          <w:sz w:val="20"/>
          <w:szCs w:val="20"/>
        </w:rPr>
        <w:t>,</w:t>
      </w:r>
      <w:r w:rsidR="00174B94" w:rsidRPr="00FA1BEF">
        <w:rPr>
          <w:rFonts w:ascii="Arial" w:hAnsi="Arial" w:cs="Arial"/>
          <w:sz w:val="20"/>
          <w:szCs w:val="20"/>
        </w:rPr>
        <w:t xml:space="preserve"> </w:t>
      </w:r>
      <w:r w:rsidR="009E5B68" w:rsidRPr="00FA1BEF">
        <w:rPr>
          <w:rFonts w:ascii="Arial" w:hAnsi="Arial" w:cs="Arial"/>
          <w:sz w:val="20"/>
          <w:szCs w:val="20"/>
        </w:rPr>
        <w:t xml:space="preserve">and </w:t>
      </w:r>
      <w:r w:rsidR="002D47E3" w:rsidRPr="00FA1BEF">
        <w:rPr>
          <w:rFonts w:ascii="Arial" w:hAnsi="Arial" w:cs="Arial"/>
          <w:sz w:val="20"/>
          <w:szCs w:val="20"/>
        </w:rPr>
        <w:t xml:space="preserve">by </w:t>
      </w:r>
      <w:r w:rsidR="009E5B68" w:rsidRPr="00FA1BEF">
        <w:rPr>
          <w:rFonts w:ascii="Arial" w:hAnsi="Arial" w:cs="Arial"/>
          <w:sz w:val="20"/>
          <w:szCs w:val="20"/>
        </w:rPr>
        <w:t>processing tree components</w:t>
      </w:r>
      <w:r w:rsidR="00574F9C" w:rsidRPr="00FA1BEF">
        <w:rPr>
          <w:rFonts w:ascii="Arial" w:hAnsi="Arial" w:cs="Arial"/>
          <w:sz w:val="20"/>
          <w:szCs w:val="20"/>
        </w:rPr>
        <w:t xml:space="preserve"> felled by arborist</w:t>
      </w:r>
      <w:r w:rsidR="002D47E3" w:rsidRPr="00FA1BEF">
        <w:rPr>
          <w:rFonts w:ascii="Arial" w:hAnsi="Arial" w:cs="Arial"/>
          <w:sz w:val="20"/>
          <w:szCs w:val="20"/>
        </w:rPr>
        <w:t>s.</w:t>
      </w:r>
      <w:r w:rsidR="00574F9C" w:rsidRPr="00FA1BEF">
        <w:rPr>
          <w:rFonts w:ascii="Arial" w:hAnsi="Arial" w:cs="Arial"/>
          <w:sz w:val="20"/>
          <w:szCs w:val="20"/>
        </w:rPr>
        <w:t xml:space="preserve"> </w:t>
      </w:r>
      <w:r w:rsidR="00174B94" w:rsidRPr="00FA1BEF">
        <w:rPr>
          <w:rFonts w:ascii="Arial" w:hAnsi="Arial" w:cs="Arial"/>
          <w:sz w:val="20"/>
          <w:szCs w:val="20"/>
        </w:rPr>
        <w:t>This role is reflected in the Certificate II in Arboriculture.</w:t>
      </w:r>
    </w:p>
    <w:p w14:paraId="3333DADE" w14:textId="73325229" w:rsidR="00333AC1" w:rsidRPr="00FA1BEF" w:rsidRDefault="00BE06AA" w:rsidP="00146D66">
      <w:pPr>
        <w:pStyle w:val="ListParagraph"/>
        <w:numPr>
          <w:ilvl w:val="0"/>
          <w:numId w:val="4"/>
        </w:numPr>
        <w:spacing w:line="240" w:lineRule="auto"/>
        <w:contextualSpacing w:val="0"/>
        <w:rPr>
          <w:rFonts w:ascii="Arial" w:hAnsi="Arial" w:cs="Arial"/>
          <w:sz w:val="20"/>
          <w:szCs w:val="20"/>
        </w:rPr>
      </w:pPr>
      <w:r w:rsidRPr="00FA1BEF">
        <w:rPr>
          <w:rFonts w:ascii="Arial" w:hAnsi="Arial" w:cs="Arial"/>
          <w:sz w:val="20"/>
          <w:szCs w:val="20"/>
        </w:rPr>
        <w:t>Tr</w:t>
      </w:r>
      <w:r w:rsidR="00D14FAC" w:rsidRPr="00FA1BEF">
        <w:rPr>
          <w:rFonts w:ascii="Arial" w:hAnsi="Arial" w:cs="Arial"/>
          <w:sz w:val="20"/>
          <w:szCs w:val="20"/>
        </w:rPr>
        <w:t>ade</w:t>
      </w:r>
      <w:r w:rsidR="001F7D5B" w:rsidRPr="00FA1BEF">
        <w:rPr>
          <w:rFonts w:ascii="Arial" w:hAnsi="Arial" w:cs="Arial"/>
          <w:sz w:val="20"/>
          <w:szCs w:val="20"/>
        </w:rPr>
        <w:t xml:space="preserve"> level arborists </w:t>
      </w:r>
      <w:r w:rsidR="00E848B4" w:rsidRPr="00FA1BEF">
        <w:rPr>
          <w:rFonts w:ascii="Arial" w:hAnsi="Arial" w:cs="Arial"/>
          <w:sz w:val="20"/>
          <w:szCs w:val="20"/>
        </w:rPr>
        <w:t xml:space="preserve">that use highly developed technical skills to </w:t>
      </w:r>
      <w:r w:rsidR="00D91DAD" w:rsidRPr="00FA1BEF">
        <w:rPr>
          <w:rFonts w:ascii="Arial" w:hAnsi="Arial" w:cs="Arial"/>
          <w:sz w:val="20"/>
          <w:szCs w:val="20"/>
        </w:rPr>
        <w:t>perform a range of arboriculture activities including, shaping and canopy management, tree health and remediation, environmental and habitat development, to tree dismantling and removal.</w:t>
      </w:r>
      <w:r w:rsidR="002D47E3" w:rsidRPr="00FA1BEF">
        <w:rPr>
          <w:rFonts w:ascii="Arial" w:hAnsi="Arial" w:cs="Arial"/>
          <w:sz w:val="20"/>
          <w:szCs w:val="20"/>
        </w:rPr>
        <w:t xml:space="preserve"> Trade level arborists </w:t>
      </w:r>
      <w:r w:rsidR="00174B94" w:rsidRPr="00FA1BEF">
        <w:rPr>
          <w:rFonts w:ascii="Arial" w:hAnsi="Arial" w:cs="Arial"/>
          <w:sz w:val="20"/>
          <w:szCs w:val="20"/>
        </w:rPr>
        <w:t xml:space="preserve">roles are reflected in the Certificate III in Arboriculture, and </w:t>
      </w:r>
      <w:r w:rsidR="002D47E3" w:rsidRPr="00FA1BEF">
        <w:rPr>
          <w:rFonts w:ascii="Arial" w:hAnsi="Arial" w:cs="Arial"/>
          <w:sz w:val="20"/>
          <w:szCs w:val="20"/>
        </w:rPr>
        <w:t xml:space="preserve">may specialise in one or more of the following: </w:t>
      </w:r>
    </w:p>
    <w:p w14:paraId="498AF431" w14:textId="121F49E9" w:rsidR="00333AC1" w:rsidRPr="00FA1BEF" w:rsidRDefault="00333AC1" w:rsidP="00146D66">
      <w:pPr>
        <w:pStyle w:val="ListParagraph"/>
        <w:numPr>
          <w:ilvl w:val="1"/>
          <w:numId w:val="4"/>
        </w:numPr>
        <w:spacing w:line="240" w:lineRule="auto"/>
        <w:contextualSpacing w:val="0"/>
        <w:rPr>
          <w:rFonts w:ascii="Arial" w:hAnsi="Arial" w:cs="Arial"/>
          <w:sz w:val="20"/>
          <w:szCs w:val="20"/>
        </w:rPr>
      </w:pPr>
      <w:r w:rsidRPr="00FA1BEF">
        <w:rPr>
          <w:rFonts w:ascii="Arial" w:hAnsi="Arial" w:cs="Arial"/>
          <w:sz w:val="20"/>
          <w:szCs w:val="20"/>
        </w:rPr>
        <w:t>C</w:t>
      </w:r>
      <w:r w:rsidR="002D47E3" w:rsidRPr="00FA1BEF">
        <w:rPr>
          <w:rFonts w:ascii="Arial" w:hAnsi="Arial" w:cs="Arial"/>
          <w:sz w:val="20"/>
          <w:szCs w:val="20"/>
        </w:rPr>
        <w:t>limbing arborists</w:t>
      </w:r>
      <w:r w:rsidRPr="00FA1BEF">
        <w:rPr>
          <w:rFonts w:ascii="Arial" w:hAnsi="Arial" w:cs="Arial"/>
          <w:sz w:val="20"/>
          <w:szCs w:val="20"/>
        </w:rPr>
        <w:t xml:space="preserve"> who essentially work in the tree using specialised climbing equipment to access and perform work in the canopy of trees.</w:t>
      </w:r>
    </w:p>
    <w:p w14:paraId="436FE8BB" w14:textId="53A68FF0" w:rsidR="00333AC1" w:rsidRPr="00FA1BEF" w:rsidRDefault="00333AC1" w:rsidP="00146D66">
      <w:pPr>
        <w:pStyle w:val="ListParagraph"/>
        <w:numPr>
          <w:ilvl w:val="1"/>
          <w:numId w:val="4"/>
        </w:numPr>
        <w:spacing w:line="240" w:lineRule="auto"/>
        <w:contextualSpacing w:val="0"/>
        <w:rPr>
          <w:rFonts w:ascii="Arial" w:hAnsi="Arial" w:cs="Arial"/>
          <w:sz w:val="20"/>
          <w:szCs w:val="20"/>
        </w:rPr>
      </w:pPr>
      <w:r w:rsidRPr="00FA1BEF">
        <w:rPr>
          <w:rFonts w:ascii="Arial" w:hAnsi="Arial" w:cs="Arial"/>
          <w:sz w:val="20"/>
          <w:szCs w:val="20"/>
        </w:rPr>
        <w:t>E</w:t>
      </w:r>
      <w:r w:rsidR="002D47E3" w:rsidRPr="00FA1BEF">
        <w:rPr>
          <w:rFonts w:ascii="Arial" w:hAnsi="Arial" w:cs="Arial"/>
          <w:sz w:val="20"/>
          <w:szCs w:val="20"/>
        </w:rPr>
        <w:t>levated work platform arborist</w:t>
      </w:r>
      <w:r w:rsidR="00512475" w:rsidRPr="00FA1BEF">
        <w:rPr>
          <w:rFonts w:ascii="Arial" w:hAnsi="Arial" w:cs="Arial"/>
          <w:sz w:val="20"/>
          <w:szCs w:val="20"/>
        </w:rPr>
        <w:t>s</w:t>
      </w:r>
      <w:r w:rsidRPr="00FA1BEF">
        <w:rPr>
          <w:rFonts w:ascii="Arial" w:hAnsi="Arial" w:cs="Arial"/>
          <w:sz w:val="20"/>
          <w:szCs w:val="20"/>
        </w:rPr>
        <w:t xml:space="preserve"> who use mechanical lift equipment to access and position themselves in the tree canopy to perform work.</w:t>
      </w:r>
    </w:p>
    <w:p w14:paraId="4583F21F" w14:textId="36618020" w:rsidR="00333AC1" w:rsidRPr="00FA1BEF" w:rsidRDefault="00333AC1" w:rsidP="00146D66">
      <w:pPr>
        <w:pStyle w:val="ListParagraph"/>
        <w:numPr>
          <w:ilvl w:val="1"/>
          <w:numId w:val="4"/>
        </w:numPr>
        <w:rPr>
          <w:rFonts w:ascii="Arial" w:hAnsi="Arial" w:cs="Arial"/>
          <w:sz w:val="20"/>
          <w:szCs w:val="20"/>
        </w:rPr>
      </w:pPr>
      <w:r w:rsidRPr="00FA1BEF">
        <w:rPr>
          <w:rFonts w:ascii="Arial" w:hAnsi="Arial" w:cs="Arial"/>
          <w:sz w:val="20"/>
          <w:szCs w:val="20"/>
        </w:rPr>
        <w:t>C</w:t>
      </w:r>
      <w:r w:rsidR="002D47E3" w:rsidRPr="00FA1BEF">
        <w:rPr>
          <w:rFonts w:ascii="Arial" w:hAnsi="Arial" w:cs="Arial"/>
          <w:sz w:val="20"/>
          <w:szCs w:val="20"/>
        </w:rPr>
        <w:t>rane arborist</w:t>
      </w:r>
      <w:r w:rsidR="00512475" w:rsidRPr="00FA1BEF">
        <w:rPr>
          <w:rFonts w:ascii="Arial" w:hAnsi="Arial" w:cs="Arial"/>
          <w:sz w:val="20"/>
          <w:szCs w:val="20"/>
        </w:rPr>
        <w:t xml:space="preserve">s. This is an emerging specialisation where an arborists </w:t>
      </w:r>
      <w:r w:rsidRPr="00FA1BEF">
        <w:rPr>
          <w:rFonts w:ascii="Arial" w:hAnsi="Arial" w:cs="Arial"/>
          <w:sz w:val="20"/>
          <w:szCs w:val="20"/>
        </w:rPr>
        <w:t xml:space="preserve">use cranes to access and perform arboricultural work in the tree canopy. The arborist coordinates </w:t>
      </w:r>
      <w:r w:rsidR="00512475" w:rsidRPr="00FA1BEF">
        <w:rPr>
          <w:rFonts w:ascii="Arial" w:hAnsi="Arial" w:cs="Arial"/>
          <w:sz w:val="20"/>
          <w:szCs w:val="20"/>
        </w:rPr>
        <w:t xml:space="preserve">the </w:t>
      </w:r>
      <w:r w:rsidRPr="00FA1BEF">
        <w:rPr>
          <w:rFonts w:ascii="Arial" w:hAnsi="Arial" w:cs="Arial"/>
          <w:sz w:val="20"/>
          <w:szCs w:val="20"/>
        </w:rPr>
        <w:t>work with the crane operator.</w:t>
      </w:r>
    </w:p>
    <w:p w14:paraId="21472CEF" w14:textId="4047AF51" w:rsidR="00333AC1" w:rsidRPr="00FA1BEF" w:rsidRDefault="00333AC1" w:rsidP="00146D66">
      <w:pPr>
        <w:pStyle w:val="ListParagraph"/>
        <w:numPr>
          <w:ilvl w:val="1"/>
          <w:numId w:val="4"/>
        </w:numPr>
        <w:spacing w:line="240" w:lineRule="auto"/>
        <w:contextualSpacing w:val="0"/>
        <w:rPr>
          <w:rFonts w:ascii="Arial" w:hAnsi="Arial" w:cs="Arial"/>
          <w:sz w:val="20"/>
          <w:szCs w:val="20"/>
        </w:rPr>
      </w:pPr>
      <w:r w:rsidRPr="00FA1BEF">
        <w:rPr>
          <w:rFonts w:ascii="Arial" w:hAnsi="Arial" w:cs="Arial"/>
          <w:sz w:val="20"/>
          <w:szCs w:val="20"/>
        </w:rPr>
        <w:t>E</w:t>
      </w:r>
      <w:r w:rsidR="002D47E3" w:rsidRPr="00FA1BEF">
        <w:rPr>
          <w:rFonts w:ascii="Arial" w:hAnsi="Arial" w:cs="Arial"/>
          <w:sz w:val="20"/>
          <w:szCs w:val="20"/>
        </w:rPr>
        <w:t>nvironment arborist</w:t>
      </w:r>
      <w:r w:rsidR="003C0BB0" w:rsidRPr="00FA1BEF">
        <w:rPr>
          <w:rFonts w:ascii="Arial" w:hAnsi="Arial" w:cs="Arial"/>
          <w:sz w:val="20"/>
          <w:szCs w:val="20"/>
        </w:rPr>
        <w:t xml:space="preserve">s. This is new sector where arborists are employed to </w:t>
      </w:r>
      <w:r w:rsidR="00512475" w:rsidRPr="00FA1BEF">
        <w:rPr>
          <w:rFonts w:ascii="Arial" w:hAnsi="Arial" w:cs="Arial"/>
          <w:sz w:val="20"/>
          <w:szCs w:val="20"/>
        </w:rPr>
        <w:t>support environmental work in the creation of habitat and refuges in trees</w:t>
      </w:r>
    </w:p>
    <w:p w14:paraId="78467C02" w14:textId="798E9DCF" w:rsidR="00D14FAC" w:rsidRPr="00FA1BEF" w:rsidRDefault="00333AC1" w:rsidP="00146D66">
      <w:pPr>
        <w:pStyle w:val="ListParagraph"/>
        <w:numPr>
          <w:ilvl w:val="1"/>
          <w:numId w:val="4"/>
        </w:numPr>
        <w:spacing w:line="240" w:lineRule="auto"/>
        <w:contextualSpacing w:val="0"/>
        <w:rPr>
          <w:rFonts w:ascii="Arial" w:hAnsi="Arial" w:cs="Arial"/>
          <w:sz w:val="20"/>
          <w:szCs w:val="20"/>
        </w:rPr>
      </w:pPr>
      <w:r w:rsidRPr="00FA1BEF">
        <w:rPr>
          <w:rFonts w:ascii="Arial" w:hAnsi="Arial" w:cs="Arial"/>
          <w:sz w:val="20"/>
          <w:szCs w:val="20"/>
        </w:rPr>
        <w:t>A</w:t>
      </w:r>
      <w:r w:rsidR="003C0BB0" w:rsidRPr="00FA1BEF">
        <w:rPr>
          <w:rFonts w:ascii="Arial" w:hAnsi="Arial" w:cs="Arial"/>
          <w:sz w:val="20"/>
          <w:szCs w:val="20"/>
        </w:rPr>
        <w:t>rborist works coordinator who coordinates the day to day work of team members on site.</w:t>
      </w:r>
    </w:p>
    <w:p w14:paraId="78C6C77B" w14:textId="619AAF77" w:rsidR="001F7D5B" w:rsidRPr="00FA1BEF" w:rsidRDefault="001F7D5B" w:rsidP="00146D66">
      <w:pPr>
        <w:pStyle w:val="ListParagraph"/>
        <w:numPr>
          <w:ilvl w:val="0"/>
          <w:numId w:val="4"/>
        </w:numPr>
        <w:spacing w:line="240" w:lineRule="auto"/>
        <w:contextualSpacing w:val="0"/>
        <w:rPr>
          <w:rFonts w:ascii="Arial" w:hAnsi="Arial" w:cs="Arial"/>
          <w:sz w:val="20"/>
          <w:szCs w:val="20"/>
        </w:rPr>
      </w:pPr>
      <w:r w:rsidRPr="00FA1BEF">
        <w:rPr>
          <w:rFonts w:ascii="Arial" w:hAnsi="Arial" w:cs="Arial"/>
          <w:sz w:val="20"/>
          <w:szCs w:val="20"/>
        </w:rPr>
        <w:t xml:space="preserve">Consulting arborists </w:t>
      </w:r>
      <w:r w:rsidR="00D91DAD" w:rsidRPr="00FA1BEF">
        <w:rPr>
          <w:rFonts w:ascii="Arial" w:hAnsi="Arial" w:cs="Arial"/>
          <w:sz w:val="20"/>
          <w:szCs w:val="20"/>
        </w:rPr>
        <w:t>and t</w:t>
      </w:r>
      <w:r w:rsidRPr="00FA1BEF">
        <w:rPr>
          <w:rFonts w:ascii="Arial" w:hAnsi="Arial" w:cs="Arial"/>
          <w:sz w:val="20"/>
          <w:szCs w:val="20"/>
        </w:rPr>
        <w:t>ree managers</w:t>
      </w:r>
      <w:r w:rsidR="00E7298B" w:rsidRPr="00FA1BEF">
        <w:rPr>
          <w:rFonts w:ascii="Arial" w:hAnsi="Arial" w:cs="Arial"/>
          <w:sz w:val="20"/>
          <w:szCs w:val="20"/>
        </w:rPr>
        <w:t>.</w:t>
      </w:r>
      <w:r w:rsidR="00683701" w:rsidRPr="00FA1BEF">
        <w:rPr>
          <w:rFonts w:ascii="Arial" w:hAnsi="Arial" w:cs="Arial"/>
          <w:sz w:val="20"/>
          <w:szCs w:val="20"/>
        </w:rPr>
        <w:t xml:space="preserve"> </w:t>
      </w:r>
      <w:r w:rsidR="00E7298B" w:rsidRPr="00FA1BEF">
        <w:rPr>
          <w:rFonts w:ascii="Arial" w:hAnsi="Arial" w:cs="Arial"/>
          <w:sz w:val="20"/>
          <w:szCs w:val="20"/>
        </w:rPr>
        <w:t xml:space="preserve">These roles are reflected in the Diploma of Arboriculture. Consulting arborists </w:t>
      </w:r>
      <w:r w:rsidR="00D91DAD" w:rsidRPr="00FA1BEF">
        <w:rPr>
          <w:rFonts w:ascii="Arial" w:hAnsi="Arial" w:cs="Arial"/>
          <w:sz w:val="20"/>
          <w:szCs w:val="20"/>
        </w:rPr>
        <w:t>assess trees and produce reports and documentation attesting to the he</w:t>
      </w:r>
      <w:r w:rsidR="00322027" w:rsidRPr="00FA1BEF">
        <w:rPr>
          <w:rFonts w:ascii="Arial" w:hAnsi="Arial" w:cs="Arial"/>
          <w:sz w:val="20"/>
          <w:szCs w:val="20"/>
        </w:rPr>
        <w:t xml:space="preserve">alth and risks related to </w:t>
      </w:r>
      <w:r w:rsidR="00997B7D" w:rsidRPr="00FA1BEF">
        <w:rPr>
          <w:rFonts w:ascii="Arial" w:hAnsi="Arial" w:cs="Arial"/>
          <w:sz w:val="20"/>
          <w:szCs w:val="20"/>
        </w:rPr>
        <w:t>trees and</w:t>
      </w:r>
      <w:r w:rsidR="00322027" w:rsidRPr="00FA1BEF">
        <w:rPr>
          <w:rFonts w:ascii="Arial" w:hAnsi="Arial" w:cs="Arial"/>
          <w:sz w:val="20"/>
          <w:szCs w:val="20"/>
        </w:rPr>
        <w:t xml:space="preserve"> make recommendations</w:t>
      </w:r>
      <w:r w:rsidR="00174B94" w:rsidRPr="00FA1BEF">
        <w:rPr>
          <w:rFonts w:ascii="Arial" w:hAnsi="Arial" w:cs="Arial"/>
          <w:sz w:val="20"/>
          <w:szCs w:val="20"/>
        </w:rPr>
        <w:t>.</w:t>
      </w:r>
      <w:r w:rsidR="00322027" w:rsidRPr="00FA1BEF">
        <w:rPr>
          <w:rFonts w:ascii="Arial" w:hAnsi="Arial" w:cs="Arial"/>
          <w:sz w:val="20"/>
          <w:szCs w:val="20"/>
        </w:rPr>
        <w:t xml:space="preserve"> </w:t>
      </w:r>
      <w:r w:rsidR="00195FDC" w:rsidRPr="00FA1BEF">
        <w:rPr>
          <w:rFonts w:ascii="Arial" w:hAnsi="Arial" w:cs="Arial"/>
          <w:sz w:val="20"/>
          <w:szCs w:val="20"/>
        </w:rPr>
        <w:t xml:space="preserve">They may be self-employed or </w:t>
      </w:r>
      <w:r w:rsidR="00E7298B" w:rsidRPr="00FA1BEF">
        <w:rPr>
          <w:rFonts w:ascii="Arial" w:hAnsi="Arial" w:cs="Arial"/>
          <w:sz w:val="20"/>
          <w:szCs w:val="20"/>
        </w:rPr>
        <w:t xml:space="preserve">work for tree care companies. Tree managers </w:t>
      </w:r>
      <w:r w:rsidR="00195FDC" w:rsidRPr="00FA1BEF">
        <w:rPr>
          <w:rFonts w:ascii="Arial" w:hAnsi="Arial" w:cs="Arial"/>
          <w:sz w:val="20"/>
          <w:szCs w:val="20"/>
        </w:rPr>
        <w:t xml:space="preserve">may </w:t>
      </w:r>
      <w:r w:rsidR="00997B7D" w:rsidRPr="00FA1BEF">
        <w:rPr>
          <w:rFonts w:ascii="Arial" w:hAnsi="Arial" w:cs="Arial"/>
          <w:sz w:val="20"/>
          <w:szCs w:val="20"/>
        </w:rPr>
        <w:t>work</w:t>
      </w:r>
      <w:r w:rsidR="00195FDC" w:rsidRPr="00FA1BEF">
        <w:rPr>
          <w:rFonts w:ascii="Arial" w:hAnsi="Arial" w:cs="Arial"/>
          <w:sz w:val="20"/>
          <w:szCs w:val="20"/>
        </w:rPr>
        <w:t xml:space="preserve"> in large arborist organisations</w:t>
      </w:r>
      <w:r w:rsidR="00E7298B" w:rsidRPr="00FA1BEF">
        <w:rPr>
          <w:rFonts w:ascii="Arial" w:hAnsi="Arial" w:cs="Arial"/>
          <w:sz w:val="20"/>
          <w:szCs w:val="20"/>
        </w:rPr>
        <w:t xml:space="preserve">, </w:t>
      </w:r>
      <w:r w:rsidR="00195FDC" w:rsidRPr="00FA1BEF">
        <w:rPr>
          <w:rFonts w:ascii="Arial" w:hAnsi="Arial" w:cs="Arial"/>
          <w:sz w:val="20"/>
          <w:szCs w:val="20"/>
        </w:rPr>
        <w:t xml:space="preserve">local government and </w:t>
      </w:r>
      <w:r w:rsidR="00E7298B" w:rsidRPr="00FA1BEF">
        <w:rPr>
          <w:rFonts w:ascii="Arial" w:hAnsi="Arial" w:cs="Arial"/>
          <w:sz w:val="20"/>
          <w:szCs w:val="20"/>
        </w:rPr>
        <w:t xml:space="preserve">other government </w:t>
      </w:r>
      <w:r w:rsidR="00195FDC" w:rsidRPr="00FA1BEF">
        <w:rPr>
          <w:rFonts w:ascii="Arial" w:hAnsi="Arial" w:cs="Arial"/>
          <w:sz w:val="20"/>
          <w:szCs w:val="20"/>
        </w:rPr>
        <w:t>agencies</w:t>
      </w:r>
      <w:r w:rsidR="00E7298B" w:rsidRPr="00FA1BEF">
        <w:rPr>
          <w:rFonts w:ascii="Arial" w:hAnsi="Arial" w:cs="Arial"/>
          <w:sz w:val="20"/>
          <w:szCs w:val="20"/>
        </w:rPr>
        <w:t xml:space="preserve"> and use their technical knowledge as well as managerial capabilities to ensure arboriculture programs and work </w:t>
      </w:r>
      <w:r w:rsidR="00683701" w:rsidRPr="00FA1BEF">
        <w:rPr>
          <w:rFonts w:ascii="Arial" w:hAnsi="Arial" w:cs="Arial"/>
          <w:sz w:val="20"/>
          <w:szCs w:val="20"/>
        </w:rPr>
        <w:t>is undertaken sa</w:t>
      </w:r>
      <w:r w:rsidR="00E7298B" w:rsidRPr="00FA1BEF">
        <w:rPr>
          <w:rFonts w:ascii="Arial" w:hAnsi="Arial" w:cs="Arial"/>
          <w:sz w:val="20"/>
          <w:szCs w:val="20"/>
        </w:rPr>
        <w:t xml:space="preserve">fely and performed to </w:t>
      </w:r>
      <w:r w:rsidR="00683701" w:rsidRPr="00FA1BEF">
        <w:rPr>
          <w:rFonts w:ascii="Arial" w:hAnsi="Arial" w:cs="Arial"/>
          <w:sz w:val="20"/>
          <w:szCs w:val="20"/>
        </w:rPr>
        <w:t xml:space="preserve">the </w:t>
      </w:r>
      <w:r w:rsidR="00E7298B" w:rsidRPr="00FA1BEF">
        <w:rPr>
          <w:rFonts w:ascii="Arial" w:hAnsi="Arial" w:cs="Arial"/>
          <w:sz w:val="20"/>
          <w:szCs w:val="20"/>
        </w:rPr>
        <w:t xml:space="preserve">expected </w:t>
      </w:r>
      <w:r w:rsidR="00843BFF" w:rsidRPr="00FA1BEF">
        <w:rPr>
          <w:rFonts w:ascii="Arial" w:hAnsi="Arial" w:cs="Arial"/>
          <w:sz w:val="20"/>
          <w:szCs w:val="20"/>
        </w:rPr>
        <w:t>quality.</w:t>
      </w:r>
    </w:p>
    <w:p w14:paraId="1F01E604" w14:textId="42E5862D" w:rsidR="00322027" w:rsidRPr="00FA1BEF" w:rsidRDefault="001F7D5B" w:rsidP="00146D66">
      <w:pPr>
        <w:pStyle w:val="ListParagraph"/>
        <w:numPr>
          <w:ilvl w:val="0"/>
          <w:numId w:val="4"/>
        </w:numPr>
        <w:spacing w:line="240" w:lineRule="auto"/>
        <w:contextualSpacing w:val="0"/>
        <w:rPr>
          <w:rFonts w:ascii="Arial" w:hAnsi="Arial" w:cs="Arial"/>
          <w:sz w:val="20"/>
          <w:szCs w:val="20"/>
        </w:rPr>
      </w:pPr>
      <w:r w:rsidRPr="00FA1BEF">
        <w:rPr>
          <w:rFonts w:ascii="Arial" w:hAnsi="Arial" w:cs="Arial"/>
          <w:sz w:val="20"/>
          <w:szCs w:val="20"/>
        </w:rPr>
        <w:t xml:space="preserve">Senior </w:t>
      </w:r>
      <w:r w:rsidR="00322027" w:rsidRPr="00FA1BEF">
        <w:rPr>
          <w:rFonts w:ascii="Arial" w:hAnsi="Arial" w:cs="Arial"/>
          <w:sz w:val="20"/>
          <w:szCs w:val="20"/>
        </w:rPr>
        <w:t>c</w:t>
      </w:r>
      <w:r w:rsidRPr="00FA1BEF">
        <w:rPr>
          <w:rFonts w:ascii="Arial" w:hAnsi="Arial" w:cs="Arial"/>
          <w:sz w:val="20"/>
          <w:szCs w:val="20"/>
        </w:rPr>
        <w:t>onsulting arborists</w:t>
      </w:r>
      <w:r w:rsidR="00322027" w:rsidRPr="00FA1BEF">
        <w:rPr>
          <w:rFonts w:ascii="Arial" w:hAnsi="Arial" w:cs="Arial"/>
          <w:sz w:val="20"/>
          <w:szCs w:val="20"/>
        </w:rPr>
        <w:t xml:space="preserve"> and </w:t>
      </w:r>
      <w:r w:rsidR="00B2173A" w:rsidRPr="00FA1BEF">
        <w:rPr>
          <w:rFonts w:ascii="Arial" w:hAnsi="Arial" w:cs="Arial"/>
          <w:sz w:val="20"/>
          <w:szCs w:val="20"/>
        </w:rPr>
        <w:t xml:space="preserve">senior </w:t>
      </w:r>
      <w:r w:rsidR="00322027" w:rsidRPr="00FA1BEF">
        <w:rPr>
          <w:rFonts w:ascii="Arial" w:hAnsi="Arial" w:cs="Arial"/>
          <w:sz w:val="20"/>
          <w:szCs w:val="20"/>
        </w:rPr>
        <w:t>tree managers</w:t>
      </w:r>
      <w:r w:rsidR="00683701" w:rsidRPr="00FA1BEF">
        <w:rPr>
          <w:rFonts w:ascii="Arial" w:hAnsi="Arial" w:cs="Arial"/>
          <w:sz w:val="20"/>
          <w:szCs w:val="20"/>
        </w:rPr>
        <w:t xml:space="preserve">. These roles are reflected in the </w:t>
      </w:r>
      <w:r w:rsidR="00D21D5B" w:rsidRPr="00FA1BEF">
        <w:rPr>
          <w:rFonts w:ascii="Arial" w:hAnsi="Arial" w:cs="Arial"/>
          <w:sz w:val="20"/>
          <w:szCs w:val="20"/>
        </w:rPr>
        <w:t>Adv</w:t>
      </w:r>
      <w:r w:rsidR="00D21D5B">
        <w:rPr>
          <w:rFonts w:ascii="Arial" w:hAnsi="Arial" w:cs="Arial"/>
          <w:sz w:val="20"/>
          <w:szCs w:val="20"/>
        </w:rPr>
        <w:t>anced</w:t>
      </w:r>
      <w:r w:rsidR="00D21D5B" w:rsidRPr="00FA1BEF">
        <w:rPr>
          <w:rFonts w:ascii="Arial" w:hAnsi="Arial" w:cs="Arial"/>
          <w:sz w:val="20"/>
          <w:szCs w:val="20"/>
        </w:rPr>
        <w:t xml:space="preserve"> </w:t>
      </w:r>
      <w:r w:rsidR="00683701" w:rsidRPr="00FA1BEF">
        <w:rPr>
          <w:rFonts w:ascii="Arial" w:hAnsi="Arial" w:cs="Arial"/>
          <w:sz w:val="20"/>
          <w:szCs w:val="20"/>
        </w:rPr>
        <w:t>Diploma of Arboriculture,</w:t>
      </w:r>
      <w:r w:rsidR="00322027" w:rsidRPr="00FA1BEF">
        <w:rPr>
          <w:rFonts w:ascii="Arial" w:hAnsi="Arial" w:cs="Arial"/>
          <w:sz w:val="20"/>
          <w:szCs w:val="20"/>
        </w:rPr>
        <w:t xml:space="preserve"> apply advanced and paraprofessional knowledge and skills to manage trees in the context of society and infrastructure, including:</w:t>
      </w:r>
    </w:p>
    <w:p w14:paraId="26E1FB3A" w14:textId="77777777" w:rsidR="00322027" w:rsidRPr="00FA1BEF" w:rsidRDefault="00322027" w:rsidP="00146D66">
      <w:pPr>
        <w:pStyle w:val="ListParagraph"/>
        <w:numPr>
          <w:ilvl w:val="1"/>
          <w:numId w:val="4"/>
        </w:numPr>
        <w:spacing w:line="240" w:lineRule="auto"/>
        <w:contextualSpacing w:val="0"/>
        <w:rPr>
          <w:rFonts w:ascii="Arial" w:hAnsi="Arial" w:cs="Arial"/>
          <w:sz w:val="20"/>
          <w:szCs w:val="20"/>
        </w:rPr>
      </w:pPr>
      <w:r w:rsidRPr="00FA1BEF">
        <w:rPr>
          <w:rFonts w:ascii="Arial" w:hAnsi="Arial" w:cs="Arial"/>
          <w:sz w:val="20"/>
          <w:szCs w:val="20"/>
        </w:rPr>
        <w:t>integration of design, planning and tree diagnostics</w:t>
      </w:r>
    </w:p>
    <w:p w14:paraId="466F9665" w14:textId="77777777" w:rsidR="00322027" w:rsidRPr="00FA1BEF" w:rsidRDefault="00322027" w:rsidP="00146D66">
      <w:pPr>
        <w:pStyle w:val="ListParagraph"/>
        <w:numPr>
          <w:ilvl w:val="1"/>
          <w:numId w:val="4"/>
        </w:numPr>
        <w:spacing w:line="240" w:lineRule="auto"/>
        <w:contextualSpacing w:val="0"/>
        <w:rPr>
          <w:rFonts w:ascii="Arial" w:hAnsi="Arial" w:cs="Arial"/>
          <w:sz w:val="20"/>
          <w:szCs w:val="20"/>
        </w:rPr>
      </w:pPr>
      <w:r w:rsidRPr="00FA1BEF">
        <w:rPr>
          <w:rFonts w:ascii="Arial" w:hAnsi="Arial" w:cs="Arial"/>
          <w:sz w:val="20"/>
          <w:szCs w:val="20"/>
        </w:rPr>
        <w:t>urban forest performance and operational management</w:t>
      </w:r>
    </w:p>
    <w:p w14:paraId="41E96E9E" w14:textId="77777777" w:rsidR="00322027" w:rsidRPr="00FA1BEF" w:rsidRDefault="00322027" w:rsidP="00146D66">
      <w:pPr>
        <w:pStyle w:val="ListParagraph"/>
        <w:numPr>
          <w:ilvl w:val="1"/>
          <w:numId w:val="4"/>
        </w:numPr>
        <w:spacing w:line="240" w:lineRule="auto"/>
        <w:contextualSpacing w:val="0"/>
        <w:rPr>
          <w:rFonts w:ascii="Arial" w:hAnsi="Arial" w:cs="Arial"/>
          <w:sz w:val="20"/>
          <w:szCs w:val="20"/>
        </w:rPr>
      </w:pPr>
      <w:r w:rsidRPr="00FA1BEF">
        <w:rPr>
          <w:rFonts w:ascii="Arial" w:hAnsi="Arial" w:cs="Arial"/>
          <w:sz w:val="20"/>
          <w:szCs w:val="20"/>
        </w:rPr>
        <w:t xml:space="preserve">development of strategies and policy for arboriculture within a legislative and regulatory framework. </w:t>
      </w:r>
    </w:p>
    <w:p w14:paraId="38C162E7" w14:textId="064A4705" w:rsidR="001F7D5B" w:rsidRPr="00FA1BEF" w:rsidRDefault="00B2173A" w:rsidP="00146D66">
      <w:pPr>
        <w:pStyle w:val="ListParagraph"/>
        <w:numPr>
          <w:ilvl w:val="0"/>
          <w:numId w:val="4"/>
        </w:numPr>
        <w:spacing w:line="240" w:lineRule="auto"/>
        <w:contextualSpacing w:val="0"/>
        <w:rPr>
          <w:rFonts w:ascii="Arial" w:hAnsi="Arial" w:cs="Arial"/>
          <w:sz w:val="20"/>
          <w:szCs w:val="20"/>
        </w:rPr>
      </w:pPr>
      <w:r w:rsidRPr="00FA1BEF">
        <w:rPr>
          <w:rFonts w:ascii="Arial" w:hAnsi="Arial" w:cs="Arial"/>
          <w:sz w:val="20"/>
          <w:szCs w:val="20"/>
        </w:rPr>
        <w:t>Specialist s</w:t>
      </w:r>
      <w:r w:rsidR="00322027" w:rsidRPr="00FA1BEF">
        <w:rPr>
          <w:rFonts w:ascii="Arial" w:hAnsi="Arial" w:cs="Arial"/>
          <w:sz w:val="20"/>
          <w:szCs w:val="20"/>
        </w:rPr>
        <w:t>enior consulting</w:t>
      </w:r>
      <w:r w:rsidRPr="00FA1BEF">
        <w:rPr>
          <w:rFonts w:ascii="Arial" w:hAnsi="Arial" w:cs="Arial"/>
          <w:sz w:val="20"/>
          <w:szCs w:val="20"/>
        </w:rPr>
        <w:t xml:space="preserve"> arborists, senior technical</w:t>
      </w:r>
      <w:r w:rsidR="00ED7F81" w:rsidRPr="00FA1BEF">
        <w:rPr>
          <w:rFonts w:ascii="Arial" w:hAnsi="Arial" w:cs="Arial"/>
          <w:sz w:val="20"/>
          <w:szCs w:val="20"/>
        </w:rPr>
        <w:t xml:space="preserve"> and</w:t>
      </w:r>
      <w:r w:rsidRPr="00FA1BEF">
        <w:rPr>
          <w:rFonts w:ascii="Arial" w:hAnsi="Arial" w:cs="Arial"/>
          <w:sz w:val="20"/>
          <w:szCs w:val="20"/>
        </w:rPr>
        <w:t xml:space="preserve"> research arborists. These </w:t>
      </w:r>
      <w:r w:rsidR="00C4789F" w:rsidRPr="00FA1BEF">
        <w:rPr>
          <w:rFonts w:ascii="Arial" w:hAnsi="Arial" w:cs="Arial"/>
          <w:sz w:val="20"/>
          <w:szCs w:val="20"/>
        </w:rPr>
        <w:t xml:space="preserve">highly specialised </w:t>
      </w:r>
      <w:r w:rsidRPr="00FA1BEF">
        <w:rPr>
          <w:rFonts w:ascii="Arial" w:hAnsi="Arial" w:cs="Arial"/>
          <w:sz w:val="20"/>
          <w:szCs w:val="20"/>
        </w:rPr>
        <w:t xml:space="preserve">roles </w:t>
      </w:r>
      <w:r w:rsidR="00683701" w:rsidRPr="00FA1BEF">
        <w:rPr>
          <w:rFonts w:ascii="Arial" w:hAnsi="Arial" w:cs="Arial"/>
          <w:sz w:val="20"/>
          <w:szCs w:val="20"/>
        </w:rPr>
        <w:t xml:space="preserve">are reflected in the Graduate Diploma of Arboriculture, and typically </w:t>
      </w:r>
      <w:r w:rsidR="00ED7F81" w:rsidRPr="00FA1BEF">
        <w:rPr>
          <w:rFonts w:ascii="Arial" w:hAnsi="Arial" w:cs="Arial"/>
          <w:sz w:val="20"/>
          <w:szCs w:val="20"/>
        </w:rPr>
        <w:t>involve research skills to design, implement and evaluate scientific experiments for sectors for the arboriculture industry</w:t>
      </w:r>
      <w:r w:rsidR="00C4789F" w:rsidRPr="00FA1BEF">
        <w:rPr>
          <w:rFonts w:ascii="Arial" w:hAnsi="Arial" w:cs="Arial"/>
          <w:sz w:val="20"/>
          <w:szCs w:val="20"/>
        </w:rPr>
        <w:t>.</w:t>
      </w:r>
      <w:r w:rsidR="006F7912">
        <w:rPr>
          <w:rFonts w:ascii="Arial" w:hAnsi="Arial" w:cs="Arial"/>
          <w:sz w:val="20"/>
          <w:szCs w:val="20"/>
        </w:rPr>
        <w:t xml:space="preserve"> These sk</w:t>
      </w:r>
      <w:r w:rsidR="00061081">
        <w:rPr>
          <w:rFonts w:ascii="Arial" w:hAnsi="Arial" w:cs="Arial"/>
          <w:sz w:val="20"/>
          <w:szCs w:val="20"/>
        </w:rPr>
        <w:t xml:space="preserve">ills may also </w:t>
      </w:r>
      <w:r w:rsidR="00997B7D">
        <w:rPr>
          <w:rFonts w:ascii="Arial" w:hAnsi="Arial" w:cs="Arial"/>
          <w:sz w:val="20"/>
          <w:szCs w:val="20"/>
        </w:rPr>
        <w:t>be</w:t>
      </w:r>
      <w:r w:rsidR="00061081">
        <w:rPr>
          <w:rFonts w:ascii="Arial" w:hAnsi="Arial" w:cs="Arial"/>
          <w:sz w:val="20"/>
          <w:szCs w:val="20"/>
        </w:rPr>
        <w:t xml:space="preserve"> used by consulting arborists that are involved in complex legal matters, as well as senior municipal arborists who </w:t>
      </w:r>
      <w:r w:rsidR="00E3360E">
        <w:rPr>
          <w:rFonts w:ascii="Arial" w:hAnsi="Arial" w:cs="Arial"/>
          <w:sz w:val="20"/>
          <w:szCs w:val="20"/>
        </w:rPr>
        <w:t>manage urban forests.</w:t>
      </w:r>
    </w:p>
    <w:p w14:paraId="00E9AFE6" w14:textId="3A33B4D6" w:rsidR="00FE40A3" w:rsidRPr="00FA1BEF" w:rsidRDefault="00761CDB" w:rsidP="00263649">
      <w:pPr>
        <w:spacing w:after="120" w:line="240" w:lineRule="auto"/>
        <w:rPr>
          <w:rFonts w:ascii="Arial" w:hAnsi="Arial" w:cs="Arial"/>
          <w:sz w:val="20"/>
          <w:szCs w:val="20"/>
        </w:rPr>
      </w:pPr>
      <w:r w:rsidRPr="00FA1BEF">
        <w:rPr>
          <w:rFonts w:ascii="Arial" w:hAnsi="Arial" w:cs="Arial"/>
          <w:sz w:val="20"/>
          <w:szCs w:val="20"/>
        </w:rPr>
        <w:lastRenderedPageBreak/>
        <w:br/>
      </w:r>
      <w:r w:rsidR="009641B1" w:rsidRPr="00FA1BEF">
        <w:rPr>
          <w:rFonts w:ascii="Arial" w:eastAsia="Times New Roman" w:hAnsi="Arial" w:cs="Arial"/>
          <w:b/>
          <w:sz w:val="20"/>
          <w:szCs w:val="20"/>
        </w:rPr>
        <w:t>Driver for this project:</w:t>
      </w:r>
      <w:r w:rsidR="009641B1" w:rsidRPr="00FA1BEF">
        <w:rPr>
          <w:rFonts w:ascii="Arial" w:eastAsia="Times New Roman" w:hAnsi="Arial" w:cs="Arial"/>
          <w:sz w:val="20"/>
          <w:szCs w:val="20"/>
        </w:rPr>
        <w:t xml:space="preserve"> </w:t>
      </w:r>
      <w:r w:rsidR="00EE7072" w:rsidRPr="00FA1BEF">
        <w:rPr>
          <w:rFonts w:ascii="Arial" w:eastAsia="Times New Roman" w:hAnsi="Arial" w:cs="Arial"/>
          <w:sz w:val="20"/>
          <w:szCs w:val="20"/>
        </w:rPr>
        <w:t>The Case for Change for the A</w:t>
      </w:r>
      <w:r w:rsidR="00DD1582" w:rsidRPr="00FA1BEF">
        <w:rPr>
          <w:rFonts w:ascii="Arial" w:eastAsia="Times New Roman" w:hAnsi="Arial" w:cs="Arial"/>
          <w:sz w:val="20"/>
          <w:szCs w:val="20"/>
        </w:rPr>
        <w:t>rboriculture project states that</w:t>
      </w:r>
      <w:r w:rsidR="00263649" w:rsidRPr="00FA1BEF">
        <w:rPr>
          <w:rFonts w:ascii="Arial" w:eastAsia="Times New Roman" w:hAnsi="Arial" w:cs="Arial"/>
          <w:sz w:val="20"/>
          <w:szCs w:val="20"/>
        </w:rPr>
        <w:t xml:space="preserve"> a</w:t>
      </w:r>
      <w:r w:rsidR="00EE7072" w:rsidRPr="00FA1BEF">
        <w:rPr>
          <w:rFonts w:ascii="Arial" w:eastAsia="Times New Roman" w:hAnsi="Arial" w:cs="Arial"/>
          <w:sz w:val="20"/>
          <w:szCs w:val="20"/>
        </w:rPr>
        <w:t>rborists are currently on the National Skills Needs List and, with falling training enrolment numbers</w:t>
      </w:r>
      <w:r w:rsidR="00843BFF" w:rsidRPr="00FA1BEF">
        <w:rPr>
          <w:rFonts w:ascii="Arial" w:hAnsi="Arial" w:cs="Arial"/>
          <w:sz w:val="20"/>
          <w:szCs w:val="20"/>
        </w:rPr>
        <w:t xml:space="preserve"> (for Certificates II and III)</w:t>
      </w:r>
      <w:r w:rsidR="00EE7072" w:rsidRPr="00FA1BEF">
        <w:rPr>
          <w:rFonts w:ascii="Arial" w:eastAsia="Times New Roman" w:hAnsi="Arial" w:cs="Arial"/>
          <w:sz w:val="20"/>
          <w:szCs w:val="20"/>
        </w:rPr>
        <w:t>, employers are facing severe challenges in attracting skilled staff. The arborist workforce is aging and, with fewer qualified applicants to take up specialist roles, such as climbing arborists, businesses’ services are contracting.</w:t>
      </w:r>
      <w:r w:rsidR="00EE7072" w:rsidRPr="00FA1BEF">
        <w:rPr>
          <w:rFonts w:ascii="Arial" w:hAnsi="Arial" w:cs="Arial"/>
          <w:sz w:val="20"/>
          <w:szCs w:val="20"/>
        </w:rPr>
        <w:t xml:space="preserve"> </w:t>
      </w:r>
      <w:r w:rsidR="00FD38AA" w:rsidRPr="00FA1BEF">
        <w:rPr>
          <w:rFonts w:ascii="Arial" w:hAnsi="Arial" w:cs="Arial"/>
          <w:sz w:val="20"/>
          <w:szCs w:val="20"/>
        </w:rPr>
        <w:t>Some job</w:t>
      </w:r>
      <w:r w:rsidR="004B0F8C">
        <w:rPr>
          <w:rFonts w:ascii="Arial" w:hAnsi="Arial" w:cs="Arial"/>
          <w:sz w:val="20"/>
          <w:szCs w:val="20"/>
        </w:rPr>
        <w:t>s</w:t>
      </w:r>
      <w:r w:rsidR="00FD38AA" w:rsidRPr="00FA1BEF">
        <w:rPr>
          <w:rFonts w:ascii="Arial" w:hAnsi="Arial" w:cs="Arial"/>
          <w:sz w:val="20"/>
          <w:szCs w:val="20"/>
        </w:rPr>
        <w:t xml:space="preserve"> have been filled by </w:t>
      </w:r>
      <w:r w:rsidR="00FD38AA" w:rsidRPr="00FA1BEF">
        <w:rPr>
          <w:rFonts w:ascii="Arial" w:eastAsia="Arial" w:hAnsi="Arial" w:cs="Arial"/>
          <w:sz w:val="20"/>
          <w:szCs w:val="20"/>
        </w:rPr>
        <w:t>sourcing a number of arborists skilled workers from overseas</w:t>
      </w:r>
      <w:r w:rsidR="00843BFF" w:rsidRPr="00FA1BEF">
        <w:rPr>
          <w:rFonts w:ascii="Arial" w:eastAsia="Arial" w:hAnsi="Arial" w:cs="Arial"/>
          <w:sz w:val="20"/>
          <w:szCs w:val="20"/>
        </w:rPr>
        <w:t xml:space="preserve"> but there are many vacancies that cannot be filled by suitably qualified workers</w:t>
      </w:r>
      <w:r w:rsidR="00263649" w:rsidRPr="00FA1BEF">
        <w:rPr>
          <w:rFonts w:ascii="Arial" w:eastAsia="Arial" w:hAnsi="Arial" w:cs="Arial"/>
          <w:sz w:val="20"/>
          <w:szCs w:val="20"/>
        </w:rPr>
        <w:t xml:space="preserve">. </w:t>
      </w:r>
      <w:r w:rsidR="00EE7072" w:rsidRPr="00FA1BEF">
        <w:rPr>
          <w:rFonts w:ascii="Arial" w:eastAsia="Times New Roman" w:hAnsi="Arial" w:cs="Arial"/>
          <w:sz w:val="20"/>
          <w:szCs w:val="20"/>
        </w:rPr>
        <w:t xml:space="preserve">Expert members of the Amenity Horticulture, Landscape, Conservation and Land Management Industry Reference Committee (IRC) identified that enrolments in the arboriculture </w:t>
      </w:r>
      <w:r w:rsidR="00DD1582" w:rsidRPr="00FA1BEF">
        <w:rPr>
          <w:rFonts w:ascii="Arial" w:hAnsi="Arial" w:cs="Arial"/>
          <w:sz w:val="20"/>
          <w:szCs w:val="20"/>
        </w:rPr>
        <w:t>qualifications</w:t>
      </w:r>
      <w:r w:rsidR="00EE7072" w:rsidRPr="00FA1BEF">
        <w:rPr>
          <w:rFonts w:ascii="Arial" w:eastAsia="Times New Roman" w:hAnsi="Arial" w:cs="Arial"/>
          <w:sz w:val="20"/>
          <w:szCs w:val="20"/>
        </w:rPr>
        <w:t xml:space="preserve"> are unlikely to rise unless significant barriers to training are removed, both for learners and registered training organisations (RTOs).</w:t>
      </w:r>
      <w:r w:rsidR="00FD38AA" w:rsidRPr="00FA1BEF">
        <w:rPr>
          <w:rFonts w:ascii="Arial" w:eastAsia="Arial" w:hAnsi="Arial" w:cs="Arial"/>
          <w:sz w:val="20"/>
          <w:szCs w:val="20"/>
        </w:rPr>
        <w:t xml:space="preserve"> </w:t>
      </w:r>
      <w:r w:rsidR="00263649" w:rsidRPr="00FA1BEF">
        <w:rPr>
          <w:rFonts w:ascii="Arial" w:eastAsia="Arial" w:hAnsi="Arial" w:cs="Arial"/>
          <w:sz w:val="20"/>
          <w:szCs w:val="20"/>
        </w:rPr>
        <w:t xml:space="preserve">A major focus of this project was to remove the following barriers </w:t>
      </w:r>
      <w:r w:rsidR="0035771E" w:rsidRPr="00FA1BEF">
        <w:rPr>
          <w:rFonts w:ascii="Arial" w:eastAsia="Arial" w:hAnsi="Arial" w:cs="Arial"/>
          <w:sz w:val="20"/>
          <w:szCs w:val="20"/>
        </w:rPr>
        <w:t xml:space="preserve">to </w:t>
      </w:r>
      <w:r w:rsidR="0035771E" w:rsidRPr="00FA1BEF">
        <w:rPr>
          <w:rFonts w:ascii="Arial" w:eastAsia="Times New Roman" w:hAnsi="Arial" w:cs="Arial"/>
          <w:sz w:val="20"/>
          <w:szCs w:val="20"/>
        </w:rPr>
        <w:t xml:space="preserve">enrolments and delivery, </w:t>
      </w:r>
      <w:r w:rsidR="00263649" w:rsidRPr="00FA1BEF">
        <w:rPr>
          <w:rFonts w:ascii="Arial" w:eastAsia="Arial" w:hAnsi="Arial" w:cs="Arial"/>
          <w:sz w:val="20"/>
          <w:szCs w:val="20"/>
        </w:rPr>
        <w:t>identified in in C</w:t>
      </w:r>
      <w:r w:rsidR="00E3360E">
        <w:rPr>
          <w:rFonts w:ascii="Arial" w:eastAsia="Arial" w:hAnsi="Arial" w:cs="Arial"/>
          <w:sz w:val="20"/>
          <w:szCs w:val="20"/>
        </w:rPr>
        <w:t xml:space="preserve">ase </w:t>
      </w:r>
      <w:r w:rsidR="00263649" w:rsidRPr="00FA1BEF">
        <w:rPr>
          <w:rFonts w:ascii="Arial" w:eastAsia="Arial" w:hAnsi="Arial" w:cs="Arial"/>
          <w:sz w:val="20"/>
          <w:szCs w:val="20"/>
        </w:rPr>
        <w:t>f</w:t>
      </w:r>
      <w:r w:rsidR="00E3360E">
        <w:rPr>
          <w:rFonts w:ascii="Arial" w:eastAsia="Arial" w:hAnsi="Arial" w:cs="Arial"/>
          <w:sz w:val="20"/>
          <w:szCs w:val="20"/>
        </w:rPr>
        <w:t xml:space="preserve">or </w:t>
      </w:r>
      <w:r w:rsidR="00263649" w:rsidRPr="00FA1BEF">
        <w:rPr>
          <w:rFonts w:ascii="Arial" w:eastAsia="Arial" w:hAnsi="Arial" w:cs="Arial"/>
          <w:sz w:val="20"/>
          <w:szCs w:val="20"/>
        </w:rPr>
        <w:t>C</w:t>
      </w:r>
      <w:r w:rsidR="00E3360E">
        <w:rPr>
          <w:rFonts w:ascii="Arial" w:eastAsia="Arial" w:hAnsi="Arial" w:cs="Arial"/>
          <w:sz w:val="20"/>
          <w:szCs w:val="20"/>
        </w:rPr>
        <w:t>hange</w:t>
      </w:r>
      <w:r w:rsidR="00263649" w:rsidRPr="00FA1BEF">
        <w:rPr>
          <w:rFonts w:ascii="Arial" w:eastAsia="Arial" w:hAnsi="Arial" w:cs="Arial"/>
          <w:sz w:val="20"/>
          <w:szCs w:val="20"/>
        </w:rPr>
        <w:t xml:space="preserve"> from the </w:t>
      </w:r>
      <w:r w:rsidR="0035771E" w:rsidRPr="00FA1BEF">
        <w:rPr>
          <w:rFonts w:ascii="Arial" w:eastAsia="Arial" w:hAnsi="Arial" w:cs="Arial"/>
          <w:sz w:val="20"/>
          <w:szCs w:val="20"/>
        </w:rPr>
        <w:t xml:space="preserve">arboriculture </w:t>
      </w:r>
      <w:r w:rsidR="00263649" w:rsidRPr="00FA1BEF">
        <w:rPr>
          <w:rFonts w:ascii="Arial" w:eastAsia="Arial" w:hAnsi="Arial" w:cs="Arial"/>
          <w:sz w:val="20"/>
          <w:szCs w:val="20"/>
        </w:rPr>
        <w:t>qualifications and units of competency:</w:t>
      </w:r>
    </w:p>
    <w:p w14:paraId="2BE8777F" w14:textId="7FF7594B" w:rsidR="00DD1582" w:rsidRPr="00FA1BEF" w:rsidRDefault="00DD1582" w:rsidP="00146D66">
      <w:pPr>
        <w:pStyle w:val="ListParagraph"/>
        <w:numPr>
          <w:ilvl w:val="0"/>
          <w:numId w:val="12"/>
        </w:numPr>
        <w:spacing w:line="240" w:lineRule="auto"/>
        <w:rPr>
          <w:rFonts w:ascii="Arial" w:hAnsi="Arial" w:cs="Arial"/>
          <w:sz w:val="20"/>
          <w:szCs w:val="20"/>
        </w:rPr>
      </w:pPr>
      <w:r w:rsidRPr="00FA1BEF">
        <w:rPr>
          <w:rFonts w:ascii="Arial" w:hAnsi="Arial" w:cs="Arial"/>
          <w:sz w:val="20"/>
          <w:szCs w:val="20"/>
        </w:rPr>
        <w:t xml:space="preserve">rigid entry requirements for </w:t>
      </w:r>
      <w:r w:rsidR="00B6181F" w:rsidRPr="00FA1BEF">
        <w:rPr>
          <w:rFonts w:ascii="Arial" w:hAnsi="Arial" w:cs="Arial"/>
          <w:sz w:val="20"/>
          <w:szCs w:val="20"/>
        </w:rPr>
        <w:t xml:space="preserve">existing </w:t>
      </w:r>
      <w:r w:rsidRPr="00FA1BEF">
        <w:rPr>
          <w:rFonts w:ascii="Arial" w:hAnsi="Arial" w:cs="Arial"/>
          <w:sz w:val="20"/>
          <w:szCs w:val="20"/>
        </w:rPr>
        <w:t xml:space="preserve">Advanced Diploma and the Graduate Diploma </w:t>
      </w:r>
    </w:p>
    <w:p w14:paraId="103D14D0" w14:textId="33A25A67" w:rsidR="00DD1582" w:rsidRPr="00FA1BEF" w:rsidRDefault="0035771E" w:rsidP="00146D66">
      <w:pPr>
        <w:pStyle w:val="ListParagraph"/>
        <w:numPr>
          <w:ilvl w:val="0"/>
          <w:numId w:val="12"/>
        </w:numPr>
        <w:spacing w:line="240" w:lineRule="auto"/>
        <w:rPr>
          <w:rFonts w:ascii="Arial" w:hAnsi="Arial" w:cs="Arial"/>
          <w:sz w:val="20"/>
          <w:szCs w:val="20"/>
        </w:rPr>
      </w:pPr>
      <w:r w:rsidRPr="00FA1BEF">
        <w:rPr>
          <w:rFonts w:ascii="Arial" w:hAnsi="Arial" w:cs="Arial"/>
          <w:sz w:val="20"/>
          <w:szCs w:val="20"/>
        </w:rPr>
        <w:t xml:space="preserve">unnecessary prerequisites for some units </w:t>
      </w:r>
    </w:p>
    <w:p w14:paraId="12542297" w14:textId="1D8464CA" w:rsidR="00DD1582" w:rsidRPr="00FA1BEF" w:rsidRDefault="00DD1582" w:rsidP="00146D66">
      <w:pPr>
        <w:pStyle w:val="ListParagraph"/>
        <w:numPr>
          <w:ilvl w:val="0"/>
          <w:numId w:val="12"/>
        </w:numPr>
        <w:spacing w:line="240" w:lineRule="auto"/>
        <w:rPr>
          <w:rFonts w:ascii="Arial" w:hAnsi="Arial" w:cs="Arial"/>
          <w:sz w:val="20"/>
          <w:szCs w:val="20"/>
        </w:rPr>
      </w:pPr>
      <w:r w:rsidRPr="00FA1BEF">
        <w:rPr>
          <w:rFonts w:ascii="Arial" w:hAnsi="Arial" w:cs="Arial"/>
          <w:sz w:val="20"/>
          <w:szCs w:val="20"/>
        </w:rPr>
        <w:t xml:space="preserve">a log record of 200 hours for each of the two </w:t>
      </w:r>
      <w:r w:rsidR="00B6181F" w:rsidRPr="00FA1BEF">
        <w:rPr>
          <w:rFonts w:ascii="Arial" w:hAnsi="Arial" w:cs="Arial"/>
          <w:sz w:val="20"/>
          <w:szCs w:val="20"/>
        </w:rPr>
        <w:t xml:space="preserve">existing </w:t>
      </w:r>
      <w:r w:rsidRPr="00FA1BEF">
        <w:rPr>
          <w:rFonts w:ascii="Arial" w:hAnsi="Arial" w:cs="Arial"/>
          <w:sz w:val="20"/>
          <w:szCs w:val="20"/>
        </w:rPr>
        <w:t>climbing units</w:t>
      </w:r>
    </w:p>
    <w:p w14:paraId="2DDAD61D" w14:textId="35E0C3F2" w:rsidR="002E338A" w:rsidRPr="00FA1BEF" w:rsidRDefault="00525263" w:rsidP="00DD1582">
      <w:pPr>
        <w:spacing w:after="120" w:line="240" w:lineRule="auto"/>
        <w:rPr>
          <w:rFonts w:ascii="Arial" w:eastAsia="Times New Roman" w:hAnsi="Arial" w:cs="Arial"/>
          <w:sz w:val="20"/>
          <w:szCs w:val="20"/>
        </w:rPr>
      </w:pPr>
      <w:r w:rsidRPr="00FA1BEF">
        <w:rPr>
          <w:rFonts w:ascii="Arial" w:eastAsia="Times New Roman" w:hAnsi="Arial" w:cs="Arial"/>
          <w:sz w:val="20"/>
          <w:szCs w:val="20"/>
        </w:rPr>
        <w:t>Other significant drivers for the project w</w:t>
      </w:r>
      <w:r w:rsidR="00023BEB" w:rsidRPr="00FA1BEF">
        <w:rPr>
          <w:rFonts w:ascii="Arial" w:eastAsia="Times New Roman" w:hAnsi="Arial" w:cs="Arial"/>
          <w:sz w:val="20"/>
          <w:szCs w:val="20"/>
        </w:rPr>
        <w:t>ere to ensure</w:t>
      </w:r>
      <w:r w:rsidRPr="00FA1BEF">
        <w:rPr>
          <w:rFonts w:ascii="Arial" w:eastAsia="Times New Roman" w:hAnsi="Arial" w:cs="Arial"/>
          <w:sz w:val="20"/>
          <w:szCs w:val="20"/>
        </w:rPr>
        <w:t xml:space="preserve"> the revised </w:t>
      </w:r>
      <w:r w:rsidR="00023BEB" w:rsidRPr="00FA1BEF">
        <w:rPr>
          <w:rFonts w:ascii="Arial" w:eastAsia="Times New Roman" w:hAnsi="Arial" w:cs="Arial"/>
          <w:sz w:val="20"/>
          <w:szCs w:val="20"/>
        </w:rPr>
        <w:t xml:space="preserve">arboriculture </w:t>
      </w:r>
      <w:r w:rsidRPr="00FA1BEF">
        <w:rPr>
          <w:rFonts w:ascii="Arial" w:eastAsia="Times New Roman" w:hAnsi="Arial" w:cs="Arial"/>
          <w:sz w:val="20"/>
          <w:szCs w:val="20"/>
        </w:rPr>
        <w:t xml:space="preserve">qualifications </w:t>
      </w:r>
      <w:r w:rsidR="002E338A" w:rsidRPr="00FA1BEF">
        <w:rPr>
          <w:rFonts w:ascii="Arial" w:eastAsia="Times New Roman" w:hAnsi="Arial" w:cs="Arial"/>
          <w:sz w:val="20"/>
          <w:szCs w:val="20"/>
        </w:rPr>
        <w:t xml:space="preserve">and </w:t>
      </w:r>
      <w:r w:rsidR="00023BEB" w:rsidRPr="00FA1BEF">
        <w:rPr>
          <w:rFonts w:ascii="Arial" w:eastAsia="Times New Roman" w:hAnsi="Arial" w:cs="Arial"/>
          <w:sz w:val="20"/>
          <w:szCs w:val="20"/>
        </w:rPr>
        <w:t xml:space="preserve">units </w:t>
      </w:r>
      <w:r w:rsidR="002E338A" w:rsidRPr="00FA1BEF">
        <w:rPr>
          <w:rFonts w:ascii="Arial" w:eastAsia="Times New Roman" w:hAnsi="Arial" w:cs="Arial"/>
          <w:sz w:val="20"/>
          <w:szCs w:val="20"/>
        </w:rPr>
        <w:t xml:space="preserve">reflected real job roles </w:t>
      </w:r>
      <w:r w:rsidRPr="00FA1BEF">
        <w:rPr>
          <w:rFonts w:ascii="Arial" w:eastAsia="Times New Roman" w:hAnsi="Arial" w:cs="Arial"/>
          <w:sz w:val="20"/>
          <w:szCs w:val="20"/>
        </w:rPr>
        <w:t xml:space="preserve">and </w:t>
      </w:r>
      <w:r w:rsidR="002E338A" w:rsidRPr="00FA1BEF">
        <w:rPr>
          <w:rFonts w:ascii="Arial" w:eastAsia="Times New Roman" w:hAnsi="Arial" w:cs="Arial"/>
          <w:sz w:val="20"/>
          <w:szCs w:val="20"/>
        </w:rPr>
        <w:t>work functions</w:t>
      </w:r>
      <w:r w:rsidR="00023BEB" w:rsidRPr="00FA1BEF">
        <w:rPr>
          <w:rFonts w:ascii="Arial" w:eastAsia="Times New Roman" w:hAnsi="Arial" w:cs="Arial"/>
          <w:sz w:val="20"/>
          <w:szCs w:val="20"/>
        </w:rPr>
        <w:t xml:space="preserve">. The industry incudes many high risk activities and it was important to enhance </w:t>
      </w:r>
      <w:r w:rsidR="002E338A" w:rsidRPr="00FA1BEF">
        <w:rPr>
          <w:rFonts w:ascii="Arial" w:eastAsia="Times New Roman" w:hAnsi="Arial" w:cs="Arial"/>
          <w:sz w:val="20"/>
          <w:szCs w:val="20"/>
        </w:rPr>
        <w:t>workplace health and safety</w:t>
      </w:r>
      <w:r w:rsidR="00023BEB" w:rsidRPr="00FA1BEF">
        <w:rPr>
          <w:rFonts w:ascii="Arial" w:eastAsia="Times New Roman" w:hAnsi="Arial" w:cs="Arial"/>
          <w:sz w:val="20"/>
          <w:szCs w:val="20"/>
        </w:rPr>
        <w:t xml:space="preserve"> in the revised units of competency, as well as aligning the performance required by the revised units with industry </w:t>
      </w:r>
      <w:r w:rsidR="00B16E12" w:rsidRPr="00FA1BEF">
        <w:rPr>
          <w:rFonts w:ascii="Arial" w:eastAsia="Times New Roman" w:hAnsi="Arial" w:cs="Arial"/>
          <w:sz w:val="20"/>
          <w:szCs w:val="20"/>
        </w:rPr>
        <w:t xml:space="preserve">standards and </w:t>
      </w:r>
      <w:r w:rsidR="00023BEB" w:rsidRPr="00FA1BEF">
        <w:rPr>
          <w:rFonts w:ascii="Arial" w:eastAsia="Times New Roman" w:hAnsi="Arial" w:cs="Arial"/>
          <w:sz w:val="20"/>
          <w:szCs w:val="20"/>
        </w:rPr>
        <w:t>best practice</w:t>
      </w:r>
      <w:r w:rsidR="00B16E12" w:rsidRPr="00FA1BEF">
        <w:rPr>
          <w:rFonts w:ascii="Arial" w:eastAsia="Times New Roman" w:hAnsi="Arial" w:cs="Arial"/>
          <w:sz w:val="20"/>
          <w:szCs w:val="20"/>
        </w:rPr>
        <w:t>.</w:t>
      </w:r>
      <w:r w:rsidR="00023BEB" w:rsidRPr="00FA1BEF">
        <w:rPr>
          <w:rFonts w:ascii="Arial" w:eastAsia="Times New Roman" w:hAnsi="Arial" w:cs="Arial"/>
          <w:sz w:val="20"/>
          <w:szCs w:val="20"/>
        </w:rPr>
        <w:t xml:space="preserve"> </w:t>
      </w:r>
      <w:r w:rsidR="002E338A" w:rsidRPr="00FA1BEF">
        <w:rPr>
          <w:rFonts w:ascii="Arial" w:eastAsia="Times New Roman" w:hAnsi="Arial" w:cs="Arial"/>
          <w:sz w:val="20"/>
          <w:szCs w:val="20"/>
        </w:rPr>
        <w:t xml:space="preserve"> </w:t>
      </w:r>
    </w:p>
    <w:p w14:paraId="26148F02" w14:textId="4342C629" w:rsidR="00997B7D" w:rsidRDefault="005468DC" w:rsidP="009641B1">
      <w:pPr>
        <w:spacing w:after="120" w:line="240" w:lineRule="auto"/>
        <w:rPr>
          <w:rFonts w:ascii="Arial" w:eastAsia="Times New Roman" w:hAnsi="Arial" w:cs="Arial"/>
          <w:sz w:val="20"/>
          <w:szCs w:val="20"/>
        </w:rPr>
      </w:pPr>
      <w:r w:rsidRPr="00FA1BEF">
        <w:rPr>
          <w:rFonts w:ascii="Arial" w:eastAsia="Times New Roman" w:hAnsi="Arial" w:cs="Arial"/>
          <w:b/>
          <w:sz w:val="20"/>
          <w:szCs w:val="20"/>
        </w:rPr>
        <w:br/>
      </w:r>
      <w:r w:rsidR="009641B1" w:rsidRPr="00FA1BEF">
        <w:rPr>
          <w:rFonts w:ascii="Arial" w:eastAsia="Times New Roman" w:hAnsi="Arial" w:cs="Arial"/>
          <w:b/>
          <w:sz w:val="20"/>
          <w:szCs w:val="20"/>
        </w:rPr>
        <w:t>Work undertaken:</w:t>
      </w:r>
      <w:r w:rsidR="009641B1" w:rsidRPr="00FA1BEF">
        <w:rPr>
          <w:rFonts w:ascii="Arial" w:eastAsia="Times New Roman" w:hAnsi="Arial" w:cs="Arial"/>
          <w:sz w:val="20"/>
          <w:szCs w:val="20"/>
        </w:rPr>
        <w:t xml:space="preserve"> A S</w:t>
      </w:r>
      <w:r w:rsidR="00BC2C3A" w:rsidRPr="00FA1BEF">
        <w:rPr>
          <w:rFonts w:ascii="Arial" w:eastAsia="Times New Roman" w:hAnsi="Arial" w:cs="Arial"/>
          <w:sz w:val="20"/>
          <w:szCs w:val="20"/>
        </w:rPr>
        <w:t xml:space="preserve">ubject Matter </w:t>
      </w:r>
      <w:r w:rsidR="009641B1" w:rsidRPr="00FA1BEF">
        <w:rPr>
          <w:rFonts w:ascii="Arial" w:eastAsia="Times New Roman" w:hAnsi="Arial" w:cs="Arial"/>
          <w:sz w:val="20"/>
          <w:szCs w:val="20"/>
        </w:rPr>
        <w:t>E</w:t>
      </w:r>
      <w:r w:rsidR="00BC2C3A" w:rsidRPr="00FA1BEF">
        <w:rPr>
          <w:rFonts w:ascii="Arial" w:eastAsia="Times New Roman" w:hAnsi="Arial" w:cs="Arial"/>
          <w:sz w:val="20"/>
          <w:szCs w:val="20"/>
        </w:rPr>
        <w:t xml:space="preserve">xpert </w:t>
      </w:r>
      <w:r w:rsidR="00D21D5B">
        <w:rPr>
          <w:rFonts w:ascii="Arial" w:eastAsia="Times New Roman" w:hAnsi="Arial" w:cs="Arial"/>
          <w:sz w:val="20"/>
          <w:szCs w:val="20"/>
        </w:rPr>
        <w:t xml:space="preserve">(SME) </w:t>
      </w:r>
      <w:r w:rsidR="00BC2C3A" w:rsidRPr="00FA1BEF">
        <w:rPr>
          <w:rFonts w:ascii="Arial" w:eastAsia="Times New Roman" w:hAnsi="Arial" w:cs="Arial"/>
          <w:sz w:val="20"/>
          <w:szCs w:val="20"/>
        </w:rPr>
        <w:t xml:space="preserve">working </w:t>
      </w:r>
      <w:r w:rsidR="009641B1" w:rsidRPr="00FA1BEF">
        <w:rPr>
          <w:rFonts w:ascii="Arial" w:eastAsia="Times New Roman" w:hAnsi="Arial" w:cs="Arial"/>
          <w:sz w:val="20"/>
          <w:szCs w:val="20"/>
        </w:rPr>
        <w:t>group</w:t>
      </w:r>
      <w:r w:rsidR="00BC2C3A" w:rsidRPr="00FA1BEF">
        <w:rPr>
          <w:rFonts w:ascii="Arial" w:eastAsia="Times New Roman" w:hAnsi="Arial" w:cs="Arial"/>
          <w:sz w:val="20"/>
          <w:szCs w:val="20"/>
        </w:rPr>
        <w:t xml:space="preserve"> that include</w:t>
      </w:r>
      <w:r w:rsidR="003205F8" w:rsidRPr="00FA1BEF">
        <w:rPr>
          <w:rFonts w:ascii="Arial" w:eastAsia="Times New Roman" w:hAnsi="Arial" w:cs="Arial"/>
          <w:sz w:val="20"/>
          <w:szCs w:val="20"/>
        </w:rPr>
        <w:t>d</w:t>
      </w:r>
      <w:r w:rsidR="00BC2C3A" w:rsidRPr="00FA1BEF">
        <w:rPr>
          <w:rFonts w:ascii="Arial" w:eastAsia="Times New Roman" w:hAnsi="Arial" w:cs="Arial"/>
          <w:sz w:val="20"/>
          <w:szCs w:val="20"/>
        </w:rPr>
        <w:t xml:space="preserve"> representatives from various sub-sectors </w:t>
      </w:r>
      <w:r w:rsidR="00BB4F52" w:rsidRPr="00FA1BEF">
        <w:rPr>
          <w:rFonts w:ascii="Arial" w:eastAsia="Times New Roman" w:hAnsi="Arial" w:cs="Arial"/>
          <w:sz w:val="20"/>
          <w:szCs w:val="20"/>
        </w:rPr>
        <w:t xml:space="preserve">and associations </w:t>
      </w:r>
      <w:r w:rsidR="00BC2C3A" w:rsidRPr="00FA1BEF">
        <w:rPr>
          <w:rFonts w:ascii="Arial" w:eastAsia="Times New Roman" w:hAnsi="Arial" w:cs="Arial"/>
          <w:sz w:val="20"/>
          <w:szCs w:val="20"/>
        </w:rPr>
        <w:t xml:space="preserve">of </w:t>
      </w:r>
      <w:r w:rsidR="00FF5EF5" w:rsidRPr="00FA1BEF">
        <w:rPr>
          <w:rFonts w:ascii="Arial" w:eastAsia="Times New Roman" w:hAnsi="Arial" w:cs="Arial"/>
          <w:sz w:val="20"/>
          <w:szCs w:val="20"/>
        </w:rPr>
        <w:t>arboriculture</w:t>
      </w:r>
      <w:r w:rsidR="00BC2C3A" w:rsidRPr="00FA1BEF">
        <w:rPr>
          <w:rFonts w:ascii="Arial" w:eastAsia="Times New Roman" w:hAnsi="Arial" w:cs="Arial"/>
          <w:sz w:val="20"/>
          <w:szCs w:val="20"/>
        </w:rPr>
        <w:t xml:space="preserve"> across Australia </w:t>
      </w:r>
      <w:r w:rsidR="009641B1" w:rsidRPr="00FA1BEF">
        <w:rPr>
          <w:rFonts w:ascii="Arial" w:eastAsia="Times New Roman" w:hAnsi="Arial" w:cs="Arial"/>
          <w:sz w:val="20"/>
          <w:szCs w:val="20"/>
        </w:rPr>
        <w:t>was formed to provide technical advice.</w:t>
      </w:r>
      <w:r w:rsidR="00BC2C3A" w:rsidRPr="00FA1BEF">
        <w:rPr>
          <w:rFonts w:ascii="Arial" w:eastAsia="Times New Roman" w:hAnsi="Arial" w:cs="Arial"/>
          <w:sz w:val="20"/>
          <w:szCs w:val="20"/>
        </w:rPr>
        <w:t xml:space="preserve"> </w:t>
      </w:r>
      <w:r w:rsidR="006407F8" w:rsidRPr="00FA1BEF">
        <w:rPr>
          <w:rFonts w:ascii="Arial" w:eastAsia="Times New Roman" w:hAnsi="Arial" w:cs="Arial"/>
          <w:sz w:val="20"/>
          <w:szCs w:val="20"/>
        </w:rPr>
        <w:t>The group had 18 SMEs to r</w:t>
      </w:r>
      <w:r w:rsidR="00BB4F52" w:rsidRPr="00FA1BEF">
        <w:rPr>
          <w:rFonts w:ascii="Arial" w:eastAsia="Times New Roman" w:hAnsi="Arial" w:cs="Arial"/>
          <w:sz w:val="20"/>
          <w:szCs w:val="20"/>
        </w:rPr>
        <w:t xml:space="preserve">eflect the diversity of stakeholders and the </w:t>
      </w:r>
      <w:r w:rsidR="006407F8" w:rsidRPr="00FA1BEF">
        <w:rPr>
          <w:rFonts w:ascii="Arial" w:eastAsia="Times New Roman" w:hAnsi="Arial" w:cs="Arial"/>
          <w:sz w:val="20"/>
          <w:szCs w:val="20"/>
        </w:rPr>
        <w:t>range of job roles across this indust</w:t>
      </w:r>
      <w:r w:rsidR="00BB4F52" w:rsidRPr="00FA1BEF">
        <w:rPr>
          <w:rFonts w:ascii="Arial" w:eastAsia="Times New Roman" w:hAnsi="Arial" w:cs="Arial"/>
          <w:sz w:val="20"/>
          <w:szCs w:val="20"/>
        </w:rPr>
        <w:t>ry</w:t>
      </w:r>
      <w:r w:rsidR="00017794" w:rsidRPr="00FA1BEF">
        <w:rPr>
          <w:rFonts w:ascii="Arial" w:eastAsia="Times New Roman" w:hAnsi="Arial" w:cs="Arial"/>
          <w:sz w:val="20"/>
          <w:szCs w:val="20"/>
        </w:rPr>
        <w:t xml:space="preserve"> and </w:t>
      </w:r>
      <w:r w:rsidR="00BC2C3A" w:rsidRPr="00FA1BEF">
        <w:rPr>
          <w:rFonts w:ascii="Arial" w:eastAsia="Times New Roman" w:hAnsi="Arial" w:cs="Arial"/>
          <w:sz w:val="20"/>
          <w:szCs w:val="20"/>
        </w:rPr>
        <w:t xml:space="preserve">met </w:t>
      </w:r>
      <w:r w:rsidR="008B4243" w:rsidRPr="00FA1BEF">
        <w:rPr>
          <w:rFonts w:ascii="Arial" w:eastAsia="Times New Roman" w:hAnsi="Arial" w:cs="Arial"/>
          <w:sz w:val="20"/>
          <w:szCs w:val="20"/>
        </w:rPr>
        <w:t xml:space="preserve">twice in </w:t>
      </w:r>
      <w:r w:rsidR="00FF5EF5" w:rsidRPr="00FA1BEF">
        <w:rPr>
          <w:rFonts w:ascii="Arial" w:eastAsia="Times New Roman" w:hAnsi="Arial" w:cs="Arial"/>
          <w:sz w:val="20"/>
          <w:szCs w:val="20"/>
        </w:rPr>
        <w:t xml:space="preserve">October </w:t>
      </w:r>
      <w:r w:rsidR="00BC2C3A" w:rsidRPr="00FA1BEF">
        <w:rPr>
          <w:rFonts w:ascii="Arial" w:eastAsia="Times New Roman" w:hAnsi="Arial" w:cs="Arial"/>
          <w:sz w:val="20"/>
          <w:szCs w:val="20"/>
        </w:rPr>
        <w:t>2018</w:t>
      </w:r>
      <w:r w:rsidR="00017794" w:rsidRPr="00FA1BEF">
        <w:rPr>
          <w:rFonts w:ascii="Arial" w:eastAsia="Times New Roman" w:hAnsi="Arial" w:cs="Arial"/>
          <w:sz w:val="20"/>
          <w:szCs w:val="20"/>
        </w:rPr>
        <w:t xml:space="preserve">. The group was divided in two, </w:t>
      </w:r>
      <w:r w:rsidR="00997B7D">
        <w:rPr>
          <w:rFonts w:ascii="Arial" w:eastAsia="Times New Roman" w:hAnsi="Arial" w:cs="Arial"/>
          <w:sz w:val="20"/>
          <w:szCs w:val="20"/>
        </w:rPr>
        <w:t>which</w:t>
      </w:r>
      <w:r w:rsidR="00997B7D" w:rsidRPr="00FA1BEF">
        <w:rPr>
          <w:rFonts w:ascii="Arial" w:eastAsia="Times New Roman" w:hAnsi="Arial" w:cs="Arial"/>
          <w:sz w:val="20"/>
          <w:szCs w:val="20"/>
        </w:rPr>
        <w:t xml:space="preserve"> </w:t>
      </w:r>
      <w:r w:rsidR="006407F8" w:rsidRPr="00FA1BEF">
        <w:rPr>
          <w:rFonts w:ascii="Arial" w:eastAsia="Times New Roman" w:hAnsi="Arial" w:cs="Arial"/>
          <w:sz w:val="20"/>
          <w:szCs w:val="20"/>
        </w:rPr>
        <w:t>allow</w:t>
      </w:r>
      <w:r w:rsidR="00997B7D">
        <w:rPr>
          <w:rFonts w:ascii="Arial" w:eastAsia="Times New Roman" w:hAnsi="Arial" w:cs="Arial"/>
          <w:sz w:val="20"/>
          <w:szCs w:val="20"/>
        </w:rPr>
        <w:t>ed</w:t>
      </w:r>
      <w:r w:rsidR="006407F8" w:rsidRPr="00FA1BEF">
        <w:rPr>
          <w:rFonts w:ascii="Arial" w:eastAsia="Times New Roman" w:hAnsi="Arial" w:cs="Arial"/>
          <w:sz w:val="20"/>
          <w:szCs w:val="20"/>
        </w:rPr>
        <w:t xml:space="preserve"> the SMEs to foc</w:t>
      </w:r>
      <w:r w:rsidR="00017794" w:rsidRPr="00FA1BEF">
        <w:rPr>
          <w:rFonts w:ascii="Arial" w:eastAsia="Times New Roman" w:hAnsi="Arial" w:cs="Arial"/>
          <w:sz w:val="20"/>
          <w:szCs w:val="20"/>
        </w:rPr>
        <w:t xml:space="preserve">us on the job roles they </w:t>
      </w:r>
      <w:r w:rsidR="0001171F">
        <w:rPr>
          <w:rFonts w:ascii="Arial" w:eastAsia="Times New Roman" w:hAnsi="Arial" w:cs="Arial"/>
          <w:sz w:val="20"/>
          <w:szCs w:val="20"/>
        </w:rPr>
        <w:t xml:space="preserve">deemed that they </w:t>
      </w:r>
      <w:r w:rsidR="00017794" w:rsidRPr="00FA1BEF">
        <w:rPr>
          <w:rFonts w:ascii="Arial" w:eastAsia="Times New Roman" w:hAnsi="Arial" w:cs="Arial"/>
          <w:sz w:val="20"/>
          <w:szCs w:val="20"/>
        </w:rPr>
        <w:t xml:space="preserve">were </w:t>
      </w:r>
      <w:r w:rsidR="00997B7D">
        <w:rPr>
          <w:rFonts w:ascii="Arial" w:eastAsia="Times New Roman" w:hAnsi="Arial" w:cs="Arial"/>
          <w:sz w:val="20"/>
          <w:szCs w:val="20"/>
        </w:rPr>
        <w:t>an</w:t>
      </w:r>
      <w:r w:rsidR="00997B7D" w:rsidRPr="00FA1BEF">
        <w:rPr>
          <w:rFonts w:ascii="Arial" w:eastAsia="Times New Roman" w:hAnsi="Arial" w:cs="Arial"/>
          <w:sz w:val="20"/>
          <w:szCs w:val="20"/>
        </w:rPr>
        <w:t xml:space="preserve"> </w:t>
      </w:r>
      <w:r w:rsidR="00017794" w:rsidRPr="00FA1BEF">
        <w:rPr>
          <w:rFonts w:ascii="Arial" w:eastAsia="Times New Roman" w:hAnsi="Arial" w:cs="Arial"/>
          <w:sz w:val="20"/>
          <w:szCs w:val="20"/>
        </w:rPr>
        <w:t>expert in</w:t>
      </w:r>
      <w:r w:rsidR="008B4243" w:rsidRPr="00FA1BEF">
        <w:rPr>
          <w:rFonts w:ascii="Arial" w:eastAsia="Times New Roman" w:hAnsi="Arial" w:cs="Arial"/>
          <w:sz w:val="20"/>
          <w:szCs w:val="20"/>
        </w:rPr>
        <w:t xml:space="preserve">. </w:t>
      </w:r>
    </w:p>
    <w:p w14:paraId="61F09F1E" w14:textId="1BC74DD1" w:rsidR="00997B7D" w:rsidRDefault="008B4243" w:rsidP="009641B1">
      <w:pPr>
        <w:spacing w:after="120" w:line="240" w:lineRule="auto"/>
        <w:rPr>
          <w:rFonts w:ascii="Arial" w:eastAsia="Times New Roman" w:hAnsi="Arial" w:cs="Arial"/>
          <w:sz w:val="20"/>
          <w:szCs w:val="20"/>
        </w:rPr>
      </w:pPr>
      <w:r w:rsidRPr="00FA1BEF">
        <w:rPr>
          <w:rFonts w:ascii="Arial" w:eastAsia="Times New Roman" w:hAnsi="Arial" w:cs="Arial"/>
          <w:sz w:val="20"/>
          <w:szCs w:val="20"/>
        </w:rPr>
        <w:t>One group focused on Certificate II, III and IV and the other group on the Diploma, Advanced Diploma and Graduate Diploma</w:t>
      </w:r>
      <w:r w:rsidR="00017794" w:rsidRPr="00FA1BEF">
        <w:rPr>
          <w:rFonts w:ascii="Arial" w:eastAsia="Times New Roman" w:hAnsi="Arial" w:cs="Arial"/>
          <w:sz w:val="20"/>
          <w:szCs w:val="20"/>
        </w:rPr>
        <w:t>, with some SMEs choosing to be involved in both groups</w:t>
      </w:r>
      <w:r w:rsidRPr="00FA1BEF">
        <w:rPr>
          <w:rFonts w:ascii="Arial" w:eastAsia="Times New Roman" w:hAnsi="Arial" w:cs="Arial"/>
          <w:sz w:val="20"/>
          <w:szCs w:val="20"/>
        </w:rPr>
        <w:t xml:space="preserve">. </w:t>
      </w:r>
      <w:r w:rsidR="00DF455D" w:rsidRPr="00FA1BEF">
        <w:rPr>
          <w:rFonts w:ascii="Arial" w:eastAsia="Times New Roman" w:hAnsi="Arial" w:cs="Arial"/>
          <w:sz w:val="20"/>
          <w:szCs w:val="20"/>
        </w:rPr>
        <w:t>Each of the groups met for another four meeting</w:t>
      </w:r>
      <w:r w:rsidR="00D21D5B">
        <w:rPr>
          <w:rFonts w:ascii="Arial" w:eastAsia="Times New Roman" w:hAnsi="Arial" w:cs="Arial"/>
          <w:sz w:val="20"/>
          <w:szCs w:val="20"/>
        </w:rPr>
        <w:t xml:space="preserve">s </w:t>
      </w:r>
      <w:r w:rsidR="00DF455D" w:rsidRPr="00FA1BEF">
        <w:rPr>
          <w:rFonts w:ascii="Arial" w:eastAsia="Times New Roman" w:hAnsi="Arial" w:cs="Arial"/>
          <w:sz w:val="20"/>
          <w:szCs w:val="20"/>
        </w:rPr>
        <w:t xml:space="preserve">between November 2018 </w:t>
      </w:r>
      <w:r w:rsidR="00BC2C3A" w:rsidRPr="00FA1BEF">
        <w:rPr>
          <w:rFonts w:ascii="Arial" w:eastAsia="Times New Roman" w:hAnsi="Arial" w:cs="Arial"/>
          <w:sz w:val="20"/>
          <w:szCs w:val="20"/>
        </w:rPr>
        <w:t xml:space="preserve">and </w:t>
      </w:r>
      <w:r w:rsidR="00FF5EF5" w:rsidRPr="00FA1BEF">
        <w:rPr>
          <w:rFonts w:ascii="Arial" w:eastAsia="Times New Roman" w:hAnsi="Arial" w:cs="Arial"/>
          <w:sz w:val="20"/>
          <w:szCs w:val="20"/>
        </w:rPr>
        <w:t xml:space="preserve">May </w:t>
      </w:r>
      <w:r w:rsidR="00BC2C3A" w:rsidRPr="00FA1BEF">
        <w:rPr>
          <w:rFonts w:ascii="Arial" w:eastAsia="Times New Roman" w:hAnsi="Arial" w:cs="Arial"/>
          <w:sz w:val="20"/>
          <w:szCs w:val="20"/>
        </w:rPr>
        <w:t>2019</w:t>
      </w:r>
      <w:r w:rsidR="00DF455D" w:rsidRPr="00FA1BEF">
        <w:rPr>
          <w:rFonts w:ascii="Arial" w:eastAsia="Times New Roman" w:hAnsi="Arial" w:cs="Arial"/>
          <w:sz w:val="20"/>
          <w:szCs w:val="20"/>
        </w:rPr>
        <w:t>. In total</w:t>
      </w:r>
      <w:r w:rsidR="001360FD">
        <w:rPr>
          <w:rFonts w:ascii="Arial" w:eastAsia="Times New Roman" w:hAnsi="Arial" w:cs="Arial"/>
          <w:sz w:val="20"/>
          <w:szCs w:val="20"/>
        </w:rPr>
        <w:t>, the</w:t>
      </w:r>
      <w:r w:rsidR="00DF455D" w:rsidRPr="00FA1BEF">
        <w:rPr>
          <w:rFonts w:ascii="Arial" w:eastAsia="Times New Roman" w:hAnsi="Arial" w:cs="Arial"/>
          <w:sz w:val="20"/>
          <w:szCs w:val="20"/>
        </w:rPr>
        <w:t xml:space="preserve"> project </w:t>
      </w:r>
      <w:r w:rsidR="00997B7D">
        <w:rPr>
          <w:rFonts w:ascii="Arial" w:eastAsia="Times New Roman" w:hAnsi="Arial" w:cs="Arial"/>
          <w:sz w:val="20"/>
          <w:szCs w:val="20"/>
        </w:rPr>
        <w:t xml:space="preserve">team </w:t>
      </w:r>
      <w:r w:rsidR="00DF455D" w:rsidRPr="00FA1BEF">
        <w:rPr>
          <w:rFonts w:ascii="Arial" w:eastAsia="Times New Roman" w:hAnsi="Arial" w:cs="Arial"/>
          <w:sz w:val="20"/>
          <w:szCs w:val="20"/>
        </w:rPr>
        <w:t xml:space="preserve">engaged with the SMEs over 10 separate </w:t>
      </w:r>
      <w:r w:rsidR="0073363D" w:rsidRPr="00FA1BEF">
        <w:rPr>
          <w:rFonts w:ascii="Arial" w:eastAsia="Times New Roman" w:hAnsi="Arial" w:cs="Arial"/>
          <w:sz w:val="20"/>
          <w:szCs w:val="20"/>
        </w:rPr>
        <w:t>meetings to</w:t>
      </w:r>
      <w:r w:rsidR="00BC2C3A" w:rsidRPr="00FA1BEF">
        <w:rPr>
          <w:rFonts w:ascii="Arial" w:eastAsia="Times New Roman" w:hAnsi="Arial" w:cs="Arial"/>
          <w:sz w:val="20"/>
          <w:szCs w:val="20"/>
        </w:rPr>
        <w:t xml:space="preserve"> develop the draft qualifications, skill sets and units of competency</w:t>
      </w:r>
      <w:r w:rsidR="00997B7D">
        <w:rPr>
          <w:rFonts w:ascii="Arial" w:eastAsia="Times New Roman" w:hAnsi="Arial" w:cs="Arial"/>
          <w:sz w:val="20"/>
          <w:szCs w:val="20"/>
        </w:rPr>
        <w:t xml:space="preserve">. The </w:t>
      </w:r>
      <w:r w:rsidR="005810DE" w:rsidRPr="00FA1BEF">
        <w:rPr>
          <w:rFonts w:ascii="Arial" w:eastAsia="Times New Roman" w:hAnsi="Arial" w:cs="Arial"/>
          <w:sz w:val="20"/>
          <w:szCs w:val="20"/>
        </w:rPr>
        <w:t>process included two releases of the draft components for broader stakeholder feedback</w:t>
      </w:r>
      <w:r w:rsidR="00BC2C3A" w:rsidRPr="00FA1BEF">
        <w:rPr>
          <w:rFonts w:ascii="Arial" w:eastAsia="Times New Roman" w:hAnsi="Arial" w:cs="Arial"/>
          <w:sz w:val="20"/>
          <w:szCs w:val="20"/>
        </w:rPr>
        <w:t xml:space="preserve">. </w:t>
      </w:r>
    </w:p>
    <w:p w14:paraId="10EACFCE" w14:textId="7E4D2E29" w:rsidR="00D66293" w:rsidRPr="00FA1BEF" w:rsidRDefault="00BC2C3A" w:rsidP="009641B1">
      <w:pPr>
        <w:spacing w:after="120" w:line="240" w:lineRule="auto"/>
        <w:rPr>
          <w:rFonts w:ascii="Arial" w:eastAsia="Times New Roman" w:hAnsi="Arial" w:cs="Arial"/>
          <w:sz w:val="20"/>
          <w:szCs w:val="20"/>
        </w:rPr>
      </w:pPr>
      <w:r w:rsidRPr="00FA1BEF">
        <w:rPr>
          <w:rFonts w:ascii="Arial" w:eastAsia="Times New Roman" w:hAnsi="Arial" w:cs="Arial"/>
          <w:sz w:val="20"/>
          <w:szCs w:val="20"/>
        </w:rPr>
        <w:t xml:space="preserve">The work </w:t>
      </w:r>
      <w:r w:rsidR="001360FD">
        <w:rPr>
          <w:rFonts w:ascii="Arial" w:eastAsia="Times New Roman" w:hAnsi="Arial" w:cs="Arial"/>
          <w:sz w:val="20"/>
          <w:szCs w:val="20"/>
        </w:rPr>
        <w:t xml:space="preserve">undertaken included carrying out </w:t>
      </w:r>
      <w:r w:rsidRPr="00FA1BEF">
        <w:rPr>
          <w:rFonts w:ascii="Arial" w:eastAsia="Times New Roman" w:hAnsi="Arial" w:cs="Arial"/>
          <w:sz w:val="20"/>
          <w:szCs w:val="20"/>
        </w:rPr>
        <w:t xml:space="preserve">a detailed workforce functional analysis </w:t>
      </w:r>
      <w:r w:rsidR="00D66293" w:rsidRPr="00FA1BEF">
        <w:rPr>
          <w:rFonts w:ascii="Arial" w:eastAsia="Times New Roman" w:hAnsi="Arial" w:cs="Arial"/>
          <w:sz w:val="20"/>
          <w:szCs w:val="20"/>
        </w:rPr>
        <w:t xml:space="preserve">(WFA) </w:t>
      </w:r>
      <w:r w:rsidR="00DF16F7" w:rsidRPr="00FA1BEF">
        <w:rPr>
          <w:rFonts w:ascii="Arial" w:eastAsia="Times New Roman" w:hAnsi="Arial" w:cs="Arial"/>
          <w:sz w:val="20"/>
          <w:szCs w:val="20"/>
        </w:rPr>
        <w:t>with</w:t>
      </w:r>
      <w:r w:rsidRPr="00FA1BEF">
        <w:rPr>
          <w:rFonts w:ascii="Arial" w:eastAsia="Times New Roman" w:hAnsi="Arial" w:cs="Arial"/>
          <w:sz w:val="20"/>
          <w:szCs w:val="20"/>
        </w:rPr>
        <w:t xml:space="preserve"> the SMEs to identify the current roles and work functions in </w:t>
      </w:r>
      <w:r w:rsidR="00FF5EF5" w:rsidRPr="00FA1BEF">
        <w:rPr>
          <w:rFonts w:ascii="Arial" w:eastAsia="Times New Roman" w:hAnsi="Arial" w:cs="Arial"/>
          <w:sz w:val="20"/>
          <w:szCs w:val="20"/>
        </w:rPr>
        <w:t>arboriculture</w:t>
      </w:r>
      <w:r w:rsidR="00D66293" w:rsidRPr="00FA1BEF">
        <w:rPr>
          <w:rFonts w:ascii="Arial" w:eastAsia="Times New Roman" w:hAnsi="Arial" w:cs="Arial"/>
          <w:sz w:val="20"/>
          <w:szCs w:val="20"/>
        </w:rPr>
        <w:t xml:space="preserve">. The findings of the WFA were compared to </w:t>
      </w:r>
      <w:r w:rsidRPr="00FA1BEF">
        <w:rPr>
          <w:rFonts w:ascii="Arial" w:eastAsia="Times New Roman" w:hAnsi="Arial" w:cs="Arial"/>
          <w:sz w:val="20"/>
          <w:szCs w:val="20"/>
        </w:rPr>
        <w:t>the existin</w:t>
      </w:r>
      <w:r w:rsidR="00D66293" w:rsidRPr="00FA1BEF">
        <w:rPr>
          <w:rFonts w:ascii="Arial" w:eastAsia="Times New Roman" w:hAnsi="Arial" w:cs="Arial"/>
          <w:sz w:val="20"/>
          <w:szCs w:val="20"/>
        </w:rPr>
        <w:t xml:space="preserve">g </w:t>
      </w:r>
      <w:r w:rsidR="00017794" w:rsidRPr="00FA1BEF">
        <w:rPr>
          <w:rFonts w:ascii="Arial" w:eastAsia="Times New Roman" w:hAnsi="Arial" w:cs="Arial"/>
          <w:sz w:val="20"/>
          <w:szCs w:val="20"/>
        </w:rPr>
        <w:t>arboriculture qualifications</w:t>
      </w:r>
      <w:r w:rsidR="00D66293" w:rsidRPr="00FA1BEF">
        <w:rPr>
          <w:rFonts w:ascii="Arial" w:eastAsia="Times New Roman" w:hAnsi="Arial" w:cs="Arial"/>
          <w:sz w:val="20"/>
          <w:szCs w:val="20"/>
        </w:rPr>
        <w:t xml:space="preserve"> and units to identify the qualifications, skill sets and units</w:t>
      </w:r>
      <w:r w:rsidR="001360FD">
        <w:rPr>
          <w:rFonts w:ascii="Arial" w:eastAsia="Times New Roman" w:hAnsi="Arial" w:cs="Arial"/>
          <w:sz w:val="20"/>
          <w:szCs w:val="20"/>
        </w:rPr>
        <w:t xml:space="preserve"> of competency</w:t>
      </w:r>
      <w:r w:rsidR="00D66293" w:rsidRPr="00FA1BEF">
        <w:rPr>
          <w:rFonts w:ascii="Arial" w:eastAsia="Times New Roman" w:hAnsi="Arial" w:cs="Arial"/>
          <w:sz w:val="20"/>
          <w:szCs w:val="20"/>
        </w:rPr>
        <w:t xml:space="preserve"> required by the industry. </w:t>
      </w:r>
      <w:r w:rsidR="001360FD">
        <w:rPr>
          <w:rFonts w:ascii="Arial" w:eastAsia="Times New Roman" w:hAnsi="Arial" w:cs="Arial"/>
          <w:sz w:val="20"/>
          <w:szCs w:val="20"/>
        </w:rPr>
        <w:t xml:space="preserve">This body of work has resulted in the </w:t>
      </w:r>
      <w:r w:rsidR="001C4670" w:rsidRPr="00FA1BEF">
        <w:rPr>
          <w:rFonts w:ascii="Arial" w:eastAsia="Times New Roman" w:hAnsi="Arial" w:cs="Arial"/>
          <w:sz w:val="20"/>
          <w:szCs w:val="20"/>
        </w:rPr>
        <w:t>delet</w:t>
      </w:r>
      <w:r w:rsidR="001360FD">
        <w:rPr>
          <w:rFonts w:ascii="Arial" w:eastAsia="Times New Roman" w:hAnsi="Arial" w:cs="Arial"/>
          <w:sz w:val="20"/>
          <w:szCs w:val="20"/>
        </w:rPr>
        <w:t xml:space="preserve">ion of </w:t>
      </w:r>
      <w:r w:rsidR="001C4670" w:rsidRPr="00FA1BEF">
        <w:rPr>
          <w:rFonts w:ascii="Arial" w:eastAsia="Times New Roman" w:hAnsi="Arial" w:cs="Arial"/>
          <w:sz w:val="20"/>
          <w:szCs w:val="20"/>
        </w:rPr>
        <w:t xml:space="preserve">one qualification, </w:t>
      </w:r>
      <w:r w:rsidR="001360FD">
        <w:rPr>
          <w:rFonts w:ascii="Arial" w:eastAsia="Times New Roman" w:hAnsi="Arial" w:cs="Arial"/>
          <w:sz w:val="20"/>
          <w:szCs w:val="20"/>
        </w:rPr>
        <w:t xml:space="preserve">the </w:t>
      </w:r>
      <w:r w:rsidR="00DF16F7" w:rsidRPr="00FA1BEF">
        <w:rPr>
          <w:rFonts w:ascii="Arial" w:eastAsia="Times New Roman" w:hAnsi="Arial" w:cs="Arial"/>
          <w:sz w:val="20"/>
          <w:szCs w:val="20"/>
        </w:rPr>
        <w:t xml:space="preserve">redesign </w:t>
      </w:r>
      <w:r w:rsidR="001360FD">
        <w:rPr>
          <w:rFonts w:ascii="Arial" w:eastAsia="Times New Roman" w:hAnsi="Arial" w:cs="Arial"/>
          <w:sz w:val="20"/>
          <w:szCs w:val="20"/>
        </w:rPr>
        <w:t xml:space="preserve">of </w:t>
      </w:r>
      <w:r w:rsidR="0073363D" w:rsidRPr="00FA1BEF">
        <w:rPr>
          <w:rFonts w:ascii="Arial" w:eastAsia="Times New Roman" w:hAnsi="Arial" w:cs="Arial"/>
          <w:sz w:val="20"/>
          <w:szCs w:val="20"/>
        </w:rPr>
        <w:t xml:space="preserve">five </w:t>
      </w:r>
      <w:r w:rsidR="00DF16F7" w:rsidRPr="00FA1BEF">
        <w:rPr>
          <w:rFonts w:ascii="Arial" w:eastAsia="Times New Roman" w:hAnsi="Arial" w:cs="Arial"/>
          <w:sz w:val="20"/>
          <w:szCs w:val="20"/>
        </w:rPr>
        <w:t>existing qualifications, revis</w:t>
      </w:r>
      <w:r w:rsidR="001360FD">
        <w:rPr>
          <w:rFonts w:ascii="Arial" w:eastAsia="Times New Roman" w:hAnsi="Arial" w:cs="Arial"/>
          <w:sz w:val="20"/>
          <w:szCs w:val="20"/>
        </w:rPr>
        <w:t>ion of</w:t>
      </w:r>
      <w:r w:rsidR="00DF16F7" w:rsidRPr="00FA1BEF">
        <w:rPr>
          <w:rFonts w:ascii="Arial" w:eastAsia="Times New Roman" w:hAnsi="Arial" w:cs="Arial"/>
          <w:sz w:val="20"/>
          <w:szCs w:val="20"/>
        </w:rPr>
        <w:t xml:space="preserve"> </w:t>
      </w:r>
      <w:r w:rsidR="0073363D" w:rsidRPr="00FA1BEF">
        <w:rPr>
          <w:rFonts w:ascii="Arial" w:eastAsia="Times New Roman" w:hAnsi="Arial" w:cs="Arial"/>
          <w:sz w:val="20"/>
          <w:szCs w:val="20"/>
        </w:rPr>
        <w:t>3</w:t>
      </w:r>
      <w:r w:rsidR="00DF16F7" w:rsidRPr="00FA1BEF">
        <w:rPr>
          <w:rFonts w:ascii="Arial" w:eastAsia="Times New Roman" w:hAnsi="Arial" w:cs="Arial"/>
          <w:sz w:val="20"/>
          <w:szCs w:val="20"/>
        </w:rPr>
        <w:t>7 units</w:t>
      </w:r>
      <w:r w:rsidR="001360FD">
        <w:rPr>
          <w:rFonts w:ascii="Arial" w:eastAsia="Times New Roman" w:hAnsi="Arial" w:cs="Arial"/>
          <w:sz w:val="20"/>
          <w:szCs w:val="20"/>
        </w:rPr>
        <w:t xml:space="preserve"> of competency</w:t>
      </w:r>
      <w:r w:rsidR="00DF16F7" w:rsidRPr="00FA1BEF">
        <w:rPr>
          <w:rFonts w:ascii="Arial" w:eastAsia="Times New Roman" w:hAnsi="Arial" w:cs="Arial"/>
          <w:sz w:val="20"/>
          <w:szCs w:val="20"/>
        </w:rPr>
        <w:t xml:space="preserve">, and </w:t>
      </w:r>
      <w:r w:rsidR="001360FD">
        <w:rPr>
          <w:rFonts w:ascii="Arial" w:eastAsia="Times New Roman" w:hAnsi="Arial" w:cs="Arial"/>
          <w:sz w:val="20"/>
          <w:szCs w:val="20"/>
        </w:rPr>
        <w:t xml:space="preserve">the </w:t>
      </w:r>
      <w:r w:rsidR="00DF16F7" w:rsidRPr="00FA1BEF">
        <w:rPr>
          <w:rFonts w:ascii="Arial" w:eastAsia="Times New Roman" w:hAnsi="Arial" w:cs="Arial"/>
          <w:sz w:val="20"/>
          <w:szCs w:val="20"/>
        </w:rPr>
        <w:t>creat</w:t>
      </w:r>
      <w:r w:rsidR="001360FD">
        <w:rPr>
          <w:rFonts w:ascii="Arial" w:eastAsia="Times New Roman" w:hAnsi="Arial" w:cs="Arial"/>
          <w:sz w:val="20"/>
          <w:szCs w:val="20"/>
        </w:rPr>
        <w:t>ion of</w:t>
      </w:r>
      <w:r w:rsidR="00DF16F7" w:rsidRPr="00FA1BEF">
        <w:rPr>
          <w:rFonts w:ascii="Arial" w:eastAsia="Times New Roman" w:hAnsi="Arial" w:cs="Arial"/>
          <w:sz w:val="20"/>
          <w:szCs w:val="20"/>
        </w:rPr>
        <w:t xml:space="preserve"> </w:t>
      </w:r>
      <w:r w:rsidR="0073363D" w:rsidRPr="00FA1BEF">
        <w:rPr>
          <w:rFonts w:ascii="Arial" w:eastAsia="Times New Roman" w:hAnsi="Arial" w:cs="Arial"/>
          <w:sz w:val="20"/>
          <w:szCs w:val="20"/>
        </w:rPr>
        <w:t>two</w:t>
      </w:r>
      <w:r w:rsidR="00DF16F7" w:rsidRPr="00FA1BEF">
        <w:rPr>
          <w:rFonts w:ascii="Arial" w:eastAsia="Times New Roman" w:hAnsi="Arial" w:cs="Arial"/>
          <w:sz w:val="20"/>
          <w:szCs w:val="20"/>
        </w:rPr>
        <w:t xml:space="preserve"> new unit</w:t>
      </w:r>
      <w:r w:rsidR="0073363D" w:rsidRPr="00FA1BEF">
        <w:rPr>
          <w:rFonts w:ascii="Arial" w:eastAsia="Times New Roman" w:hAnsi="Arial" w:cs="Arial"/>
          <w:sz w:val="20"/>
          <w:szCs w:val="20"/>
        </w:rPr>
        <w:t>s</w:t>
      </w:r>
      <w:r w:rsidR="00DF16F7" w:rsidRPr="00FA1BEF">
        <w:rPr>
          <w:rFonts w:ascii="Arial" w:eastAsia="Times New Roman" w:hAnsi="Arial" w:cs="Arial"/>
          <w:sz w:val="20"/>
          <w:szCs w:val="20"/>
        </w:rPr>
        <w:t xml:space="preserve"> </w:t>
      </w:r>
      <w:r w:rsidR="001360FD">
        <w:rPr>
          <w:rFonts w:ascii="Arial" w:eastAsia="Times New Roman" w:hAnsi="Arial" w:cs="Arial"/>
          <w:sz w:val="20"/>
          <w:szCs w:val="20"/>
        </w:rPr>
        <w:t xml:space="preserve">of competency </w:t>
      </w:r>
      <w:r w:rsidR="00DF16F7" w:rsidRPr="00FA1BEF">
        <w:rPr>
          <w:rFonts w:ascii="Arial" w:eastAsia="Times New Roman" w:hAnsi="Arial" w:cs="Arial"/>
          <w:sz w:val="20"/>
          <w:szCs w:val="20"/>
        </w:rPr>
        <w:t xml:space="preserve">and three new skill sets. </w:t>
      </w:r>
    </w:p>
    <w:p w14:paraId="431E2459" w14:textId="77777777" w:rsidR="00473CF0" w:rsidRPr="00C61A64" w:rsidRDefault="00473CF0" w:rsidP="00C61A64">
      <w:pPr>
        <w:spacing w:after="0" w:line="240" w:lineRule="auto"/>
        <w:rPr>
          <w:rFonts w:ascii="Arial" w:eastAsia="Times New Roman" w:hAnsi="Arial" w:cs="Arial"/>
          <w:b/>
          <w:sz w:val="20"/>
          <w:szCs w:val="20"/>
        </w:rPr>
      </w:pPr>
      <w:r w:rsidRPr="00C61A64">
        <w:rPr>
          <w:rFonts w:ascii="Arial" w:eastAsia="Times New Roman" w:hAnsi="Arial" w:cs="Arial"/>
          <w:b/>
          <w:sz w:val="20"/>
          <w:szCs w:val="20"/>
        </w:rPr>
        <w:t xml:space="preserve">Certificate II in Arboriculture </w:t>
      </w:r>
    </w:p>
    <w:p w14:paraId="087655EC" w14:textId="0F2C2489" w:rsidR="00DF16F7" w:rsidRPr="00FA1BEF" w:rsidRDefault="003F028B" w:rsidP="00DF16F7">
      <w:pPr>
        <w:spacing w:after="120" w:line="240" w:lineRule="auto"/>
        <w:rPr>
          <w:rFonts w:ascii="Arial" w:eastAsia="Times New Roman" w:hAnsi="Arial" w:cs="Arial"/>
          <w:sz w:val="20"/>
          <w:szCs w:val="20"/>
        </w:rPr>
      </w:pPr>
      <w:r>
        <w:rPr>
          <w:rFonts w:ascii="Arial" w:eastAsia="Times New Roman" w:hAnsi="Arial" w:cs="Arial"/>
          <w:sz w:val="20"/>
          <w:szCs w:val="20"/>
        </w:rPr>
        <w:t>E</w:t>
      </w:r>
      <w:r w:rsidR="0053746E" w:rsidRPr="00FA1BEF">
        <w:rPr>
          <w:rFonts w:ascii="Arial" w:eastAsia="Times New Roman" w:hAnsi="Arial" w:cs="Arial"/>
          <w:sz w:val="20"/>
          <w:szCs w:val="20"/>
        </w:rPr>
        <w:t xml:space="preserve">nrolments in the existing </w:t>
      </w:r>
      <w:r w:rsidR="00C5529A" w:rsidRPr="005F6336">
        <w:rPr>
          <w:rFonts w:ascii="Arial" w:eastAsia="Times New Roman" w:hAnsi="Arial" w:cs="Arial"/>
          <w:sz w:val="20"/>
          <w:szCs w:val="20"/>
        </w:rPr>
        <w:t>Certificate II in Arboriculture</w:t>
      </w:r>
      <w:r w:rsidR="00C5529A" w:rsidRPr="00FA1BEF">
        <w:rPr>
          <w:rFonts w:ascii="Arial" w:eastAsia="Times New Roman" w:hAnsi="Arial" w:cs="Arial"/>
          <w:i/>
          <w:sz w:val="20"/>
          <w:szCs w:val="20"/>
        </w:rPr>
        <w:t xml:space="preserve"> </w:t>
      </w:r>
      <w:r w:rsidR="0053746E" w:rsidRPr="00FA1BEF">
        <w:rPr>
          <w:rFonts w:ascii="Arial" w:eastAsia="Times New Roman" w:hAnsi="Arial" w:cs="Arial"/>
          <w:sz w:val="20"/>
          <w:szCs w:val="20"/>
        </w:rPr>
        <w:t xml:space="preserve">have dropped considerably over </w:t>
      </w:r>
      <w:r w:rsidR="00C5529A" w:rsidRPr="00FA1BEF">
        <w:rPr>
          <w:rFonts w:ascii="Arial" w:eastAsia="Times New Roman" w:hAnsi="Arial" w:cs="Arial"/>
          <w:sz w:val="20"/>
          <w:szCs w:val="20"/>
        </w:rPr>
        <w:t>recent years</w:t>
      </w:r>
      <w:r w:rsidR="009C079D" w:rsidRPr="00FA1BEF">
        <w:rPr>
          <w:rFonts w:ascii="Arial" w:eastAsia="Times New Roman" w:hAnsi="Arial" w:cs="Arial"/>
          <w:sz w:val="20"/>
          <w:szCs w:val="20"/>
        </w:rPr>
        <w:t xml:space="preserve"> </w:t>
      </w:r>
      <w:r w:rsidR="00C5529A" w:rsidRPr="00FA1BEF">
        <w:rPr>
          <w:rFonts w:ascii="Arial" w:eastAsia="Times New Roman" w:hAnsi="Arial" w:cs="Arial"/>
          <w:sz w:val="20"/>
          <w:szCs w:val="20"/>
        </w:rPr>
        <w:t>(340 in 2014 to 82 in 2017</w:t>
      </w:r>
      <w:r w:rsidR="009C079D" w:rsidRPr="00FA1BEF">
        <w:rPr>
          <w:rFonts w:ascii="Arial" w:eastAsia="Times New Roman" w:hAnsi="Arial" w:cs="Arial"/>
          <w:sz w:val="20"/>
          <w:szCs w:val="20"/>
        </w:rPr>
        <w:t>)</w:t>
      </w:r>
      <w:r w:rsidR="00FA1BEF" w:rsidRPr="00FA1BEF">
        <w:rPr>
          <w:rFonts w:ascii="Arial" w:eastAsia="Times New Roman" w:hAnsi="Arial" w:cs="Arial"/>
          <w:sz w:val="20"/>
          <w:szCs w:val="20"/>
        </w:rPr>
        <w:t xml:space="preserve">. </w:t>
      </w:r>
      <w:r w:rsidR="009C079D" w:rsidRPr="00FA1BEF">
        <w:rPr>
          <w:rFonts w:ascii="Arial" w:eastAsia="Times New Roman" w:hAnsi="Arial" w:cs="Arial"/>
          <w:sz w:val="20"/>
          <w:szCs w:val="20"/>
        </w:rPr>
        <w:t xml:space="preserve">The </w:t>
      </w:r>
      <w:r w:rsidR="008909CA" w:rsidRPr="00FA1BEF">
        <w:rPr>
          <w:rFonts w:ascii="Arial" w:eastAsia="Times New Roman" w:hAnsi="Arial" w:cs="Arial"/>
          <w:sz w:val="20"/>
          <w:szCs w:val="20"/>
        </w:rPr>
        <w:t xml:space="preserve">revised </w:t>
      </w:r>
      <w:r w:rsidR="00DF16F7" w:rsidRPr="005F6336">
        <w:rPr>
          <w:rFonts w:ascii="Arial" w:eastAsia="Times New Roman" w:hAnsi="Arial" w:cs="Arial"/>
          <w:sz w:val="20"/>
          <w:szCs w:val="20"/>
        </w:rPr>
        <w:t xml:space="preserve">Certificate II in </w:t>
      </w:r>
      <w:r w:rsidR="001E18B8" w:rsidRPr="005F6336">
        <w:rPr>
          <w:rFonts w:ascii="Arial" w:eastAsia="Times New Roman" w:hAnsi="Arial" w:cs="Arial"/>
          <w:sz w:val="20"/>
          <w:szCs w:val="20"/>
        </w:rPr>
        <w:t>Arboriculture</w:t>
      </w:r>
      <w:r w:rsidR="001E18B8" w:rsidRPr="00FA1BEF">
        <w:rPr>
          <w:rFonts w:ascii="Arial" w:eastAsia="Times New Roman" w:hAnsi="Arial" w:cs="Arial"/>
          <w:i/>
          <w:sz w:val="20"/>
          <w:szCs w:val="20"/>
        </w:rPr>
        <w:t xml:space="preserve"> </w:t>
      </w:r>
      <w:r w:rsidR="00DF16F7" w:rsidRPr="00FA1BEF">
        <w:rPr>
          <w:rFonts w:ascii="Arial" w:eastAsia="Times New Roman" w:hAnsi="Arial" w:cs="Arial"/>
          <w:sz w:val="20"/>
          <w:szCs w:val="20"/>
        </w:rPr>
        <w:t xml:space="preserve">has been radically redesigned in consultation with industry </w:t>
      </w:r>
      <w:r w:rsidR="001360FD">
        <w:rPr>
          <w:rFonts w:ascii="Arial" w:eastAsia="Times New Roman" w:hAnsi="Arial" w:cs="Arial"/>
          <w:sz w:val="20"/>
          <w:szCs w:val="20"/>
        </w:rPr>
        <w:t>to</w:t>
      </w:r>
      <w:r w:rsidR="001360FD" w:rsidRPr="00FA1BEF">
        <w:rPr>
          <w:rFonts w:ascii="Arial" w:eastAsia="Times New Roman" w:hAnsi="Arial" w:cs="Arial"/>
          <w:sz w:val="20"/>
          <w:szCs w:val="20"/>
        </w:rPr>
        <w:t xml:space="preserve"> </w:t>
      </w:r>
      <w:r w:rsidR="00DF16F7" w:rsidRPr="00FA1BEF">
        <w:rPr>
          <w:rFonts w:ascii="Arial" w:eastAsia="Times New Roman" w:hAnsi="Arial" w:cs="Arial"/>
          <w:sz w:val="20"/>
          <w:szCs w:val="20"/>
        </w:rPr>
        <w:t xml:space="preserve">become a more effective </w:t>
      </w:r>
      <w:r w:rsidR="001C4670" w:rsidRPr="00FA1BEF">
        <w:rPr>
          <w:rFonts w:ascii="Arial" w:eastAsia="Times New Roman" w:hAnsi="Arial" w:cs="Arial"/>
          <w:sz w:val="20"/>
          <w:szCs w:val="20"/>
        </w:rPr>
        <w:t xml:space="preserve">entry </w:t>
      </w:r>
      <w:r w:rsidR="00DF16F7" w:rsidRPr="00FA1BEF">
        <w:rPr>
          <w:rFonts w:ascii="Arial" w:eastAsia="Times New Roman" w:hAnsi="Arial" w:cs="Arial"/>
          <w:sz w:val="20"/>
          <w:szCs w:val="20"/>
        </w:rPr>
        <w:t xml:space="preserve">pathway </w:t>
      </w:r>
      <w:r w:rsidR="008D2246" w:rsidRPr="00FA1BEF">
        <w:rPr>
          <w:rFonts w:ascii="Arial" w:eastAsia="Times New Roman" w:hAnsi="Arial" w:cs="Arial"/>
          <w:sz w:val="20"/>
          <w:szCs w:val="20"/>
        </w:rPr>
        <w:t>and ‘taster’</w:t>
      </w:r>
      <w:r w:rsidR="00DF16F7" w:rsidRPr="00FA1BEF">
        <w:rPr>
          <w:rFonts w:ascii="Arial" w:eastAsia="Times New Roman" w:hAnsi="Arial" w:cs="Arial"/>
          <w:sz w:val="20"/>
          <w:szCs w:val="20"/>
        </w:rPr>
        <w:t xml:space="preserve"> qualification that can be </w:t>
      </w:r>
      <w:r w:rsidR="008909CA" w:rsidRPr="00FA1BEF">
        <w:rPr>
          <w:rFonts w:ascii="Arial" w:eastAsia="Times New Roman" w:hAnsi="Arial" w:cs="Arial"/>
          <w:sz w:val="20"/>
          <w:szCs w:val="20"/>
        </w:rPr>
        <w:t>successfully completed by</w:t>
      </w:r>
      <w:r w:rsidR="00DF16F7" w:rsidRPr="00FA1BEF">
        <w:rPr>
          <w:rFonts w:ascii="Arial" w:eastAsia="Times New Roman" w:hAnsi="Arial" w:cs="Arial"/>
          <w:sz w:val="20"/>
          <w:szCs w:val="20"/>
        </w:rPr>
        <w:t xml:space="preserve"> senior secondary school students</w:t>
      </w:r>
      <w:r w:rsidR="009C079D" w:rsidRPr="00FA1BEF">
        <w:rPr>
          <w:rFonts w:ascii="Arial" w:eastAsia="Times New Roman" w:hAnsi="Arial" w:cs="Arial"/>
          <w:sz w:val="20"/>
          <w:szCs w:val="20"/>
        </w:rPr>
        <w:t xml:space="preserve"> to attract workers into the industry</w:t>
      </w:r>
      <w:r w:rsidR="00DF16F7" w:rsidRPr="00FA1BEF">
        <w:rPr>
          <w:rFonts w:ascii="Arial" w:eastAsia="Times New Roman" w:hAnsi="Arial" w:cs="Arial"/>
          <w:sz w:val="20"/>
          <w:szCs w:val="20"/>
        </w:rPr>
        <w:t xml:space="preserve">. It has been reduced from </w:t>
      </w:r>
      <w:r w:rsidR="0053746E" w:rsidRPr="00FA1BEF">
        <w:rPr>
          <w:rFonts w:ascii="Arial" w:eastAsia="Times New Roman" w:hAnsi="Arial" w:cs="Arial"/>
          <w:sz w:val="20"/>
          <w:szCs w:val="20"/>
        </w:rPr>
        <w:t>20</w:t>
      </w:r>
      <w:r w:rsidR="00DF16F7" w:rsidRPr="00FA1BEF">
        <w:rPr>
          <w:rFonts w:ascii="Arial" w:eastAsia="Times New Roman" w:hAnsi="Arial" w:cs="Arial"/>
          <w:sz w:val="20"/>
          <w:szCs w:val="20"/>
        </w:rPr>
        <w:t xml:space="preserve"> to </w:t>
      </w:r>
      <w:r w:rsidR="0053746E" w:rsidRPr="00FA1BEF">
        <w:rPr>
          <w:rFonts w:ascii="Arial" w:eastAsia="Times New Roman" w:hAnsi="Arial" w:cs="Arial"/>
          <w:sz w:val="20"/>
          <w:szCs w:val="20"/>
        </w:rPr>
        <w:t>11</w:t>
      </w:r>
      <w:r w:rsidR="00DF16F7" w:rsidRPr="00FA1BEF">
        <w:rPr>
          <w:rFonts w:ascii="Arial" w:eastAsia="Times New Roman" w:hAnsi="Arial" w:cs="Arial"/>
          <w:sz w:val="20"/>
          <w:szCs w:val="20"/>
        </w:rPr>
        <w:t xml:space="preserve"> units (</w:t>
      </w:r>
      <w:r w:rsidR="0053746E" w:rsidRPr="00FA1BEF">
        <w:rPr>
          <w:rFonts w:ascii="Arial" w:eastAsia="Times New Roman" w:hAnsi="Arial" w:cs="Arial"/>
          <w:sz w:val="20"/>
          <w:szCs w:val="20"/>
        </w:rPr>
        <w:t xml:space="preserve">all </w:t>
      </w:r>
      <w:r w:rsidR="00DF16F7" w:rsidRPr="00FA1BEF">
        <w:rPr>
          <w:rFonts w:ascii="Arial" w:eastAsia="Times New Roman" w:hAnsi="Arial" w:cs="Arial"/>
          <w:sz w:val="20"/>
          <w:szCs w:val="20"/>
        </w:rPr>
        <w:t>core</w:t>
      </w:r>
      <w:r w:rsidR="0053746E" w:rsidRPr="00FA1BEF">
        <w:rPr>
          <w:rFonts w:ascii="Arial" w:eastAsia="Times New Roman" w:hAnsi="Arial" w:cs="Arial"/>
          <w:sz w:val="20"/>
          <w:szCs w:val="20"/>
        </w:rPr>
        <w:t>)</w:t>
      </w:r>
      <w:r w:rsidR="005643C8">
        <w:rPr>
          <w:rFonts w:ascii="Arial" w:eastAsia="Times New Roman" w:hAnsi="Arial" w:cs="Arial"/>
          <w:sz w:val="20"/>
          <w:szCs w:val="20"/>
        </w:rPr>
        <w:t xml:space="preserve">. These core units provide the skills and knowledge required </w:t>
      </w:r>
      <w:r w:rsidR="00C00422">
        <w:rPr>
          <w:rFonts w:ascii="Arial" w:eastAsia="Times New Roman" w:hAnsi="Arial" w:cs="Arial"/>
          <w:sz w:val="20"/>
          <w:szCs w:val="20"/>
        </w:rPr>
        <w:t xml:space="preserve">specified by </w:t>
      </w:r>
      <w:r w:rsidR="00515B82">
        <w:rPr>
          <w:rFonts w:ascii="Arial" w:eastAsia="Times New Roman" w:hAnsi="Arial" w:cs="Arial"/>
          <w:sz w:val="20"/>
          <w:szCs w:val="20"/>
        </w:rPr>
        <w:t>industry</w:t>
      </w:r>
      <w:r w:rsidR="005643C8">
        <w:rPr>
          <w:rFonts w:ascii="Arial" w:eastAsia="Times New Roman" w:hAnsi="Arial" w:cs="Arial"/>
          <w:sz w:val="20"/>
          <w:szCs w:val="20"/>
        </w:rPr>
        <w:t xml:space="preserve"> to operate as a ground</w:t>
      </w:r>
      <w:r w:rsidR="00F03F11">
        <w:rPr>
          <w:rFonts w:ascii="Arial" w:eastAsia="Times New Roman" w:hAnsi="Arial" w:cs="Arial"/>
          <w:sz w:val="20"/>
          <w:szCs w:val="20"/>
        </w:rPr>
        <w:t>-</w:t>
      </w:r>
      <w:r w:rsidR="005643C8">
        <w:rPr>
          <w:rFonts w:ascii="Arial" w:eastAsia="Times New Roman" w:hAnsi="Arial" w:cs="Arial"/>
          <w:sz w:val="20"/>
          <w:szCs w:val="20"/>
        </w:rPr>
        <w:t>based tree worker across the industry</w:t>
      </w:r>
      <w:r w:rsidR="001F2D51">
        <w:rPr>
          <w:rFonts w:ascii="Arial" w:eastAsia="Times New Roman" w:hAnsi="Arial" w:cs="Arial"/>
          <w:sz w:val="20"/>
          <w:szCs w:val="20"/>
        </w:rPr>
        <w:t xml:space="preserve">, as the functions of the role do not vary across employers. </w:t>
      </w:r>
      <w:r w:rsidR="005643C8">
        <w:rPr>
          <w:rFonts w:ascii="Arial" w:eastAsia="Times New Roman" w:hAnsi="Arial" w:cs="Arial"/>
          <w:sz w:val="20"/>
          <w:szCs w:val="20"/>
        </w:rPr>
        <w:t>The reduced qualification size should also</w:t>
      </w:r>
      <w:r w:rsidR="00DF16F7" w:rsidRPr="00FA1BEF">
        <w:rPr>
          <w:rFonts w:ascii="Arial" w:eastAsia="Times New Roman" w:hAnsi="Arial" w:cs="Arial"/>
          <w:sz w:val="20"/>
          <w:szCs w:val="20"/>
        </w:rPr>
        <w:t xml:space="preserve"> make it more </w:t>
      </w:r>
      <w:r w:rsidR="00E509EC" w:rsidRPr="00FA1BEF">
        <w:rPr>
          <w:rFonts w:ascii="Arial" w:eastAsia="Times New Roman" w:hAnsi="Arial" w:cs="Arial"/>
          <w:sz w:val="20"/>
          <w:szCs w:val="20"/>
        </w:rPr>
        <w:t>appealing</w:t>
      </w:r>
      <w:r w:rsidR="002B1C96" w:rsidRPr="00FA1BEF">
        <w:rPr>
          <w:rFonts w:ascii="Arial" w:eastAsia="Times New Roman" w:hAnsi="Arial" w:cs="Arial"/>
          <w:sz w:val="20"/>
          <w:szCs w:val="20"/>
        </w:rPr>
        <w:t xml:space="preserve"> to be delivered </w:t>
      </w:r>
      <w:r w:rsidR="00DF16F7" w:rsidRPr="00FA1BEF">
        <w:rPr>
          <w:rFonts w:ascii="Arial" w:eastAsia="Times New Roman" w:hAnsi="Arial" w:cs="Arial"/>
          <w:sz w:val="20"/>
          <w:szCs w:val="20"/>
        </w:rPr>
        <w:t xml:space="preserve">as part of </w:t>
      </w:r>
      <w:r w:rsidR="008D2246" w:rsidRPr="00FA1BEF">
        <w:rPr>
          <w:rFonts w:ascii="Arial" w:eastAsia="Times New Roman" w:hAnsi="Arial" w:cs="Arial"/>
          <w:sz w:val="20"/>
          <w:szCs w:val="20"/>
        </w:rPr>
        <w:t>a</w:t>
      </w:r>
      <w:r w:rsidR="00DF16F7" w:rsidRPr="00FA1BEF">
        <w:rPr>
          <w:rFonts w:ascii="Arial" w:eastAsia="Times New Roman" w:hAnsi="Arial" w:cs="Arial"/>
          <w:sz w:val="20"/>
          <w:szCs w:val="20"/>
        </w:rPr>
        <w:t xml:space="preserve"> VET in Schools program. It</w:t>
      </w:r>
      <w:r w:rsidR="001360FD">
        <w:rPr>
          <w:rFonts w:ascii="Arial" w:eastAsia="Times New Roman" w:hAnsi="Arial" w:cs="Arial"/>
          <w:sz w:val="20"/>
          <w:szCs w:val="20"/>
        </w:rPr>
        <w:t xml:space="preserve"> has been specifically designed to </w:t>
      </w:r>
      <w:r w:rsidR="00DF16F7" w:rsidRPr="00FA1BEF">
        <w:rPr>
          <w:rFonts w:ascii="Arial" w:eastAsia="Times New Roman" w:hAnsi="Arial" w:cs="Arial"/>
          <w:sz w:val="20"/>
          <w:szCs w:val="20"/>
        </w:rPr>
        <w:t xml:space="preserve">focus on practical skills </w:t>
      </w:r>
      <w:r>
        <w:rPr>
          <w:rFonts w:ascii="Arial" w:eastAsia="Times New Roman" w:hAnsi="Arial" w:cs="Arial"/>
          <w:sz w:val="20"/>
          <w:szCs w:val="20"/>
        </w:rPr>
        <w:t>(use of</w:t>
      </w:r>
      <w:r w:rsidR="009C079D" w:rsidRPr="00FA1BEF">
        <w:rPr>
          <w:rFonts w:ascii="Arial" w:eastAsia="Times New Roman" w:hAnsi="Arial" w:cs="Arial"/>
          <w:sz w:val="20"/>
          <w:szCs w:val="20"/>
        </w:rPr>
        <w:t xml:space="preserve"> tools, equipment and machinery)</w:t>
      </w:r>
      <w:r w:rsidR="00656599">
        <w:rPr>
          <w:rFonts w:ascii="Arial" w:eastAsia="Times New Roman" w:hAnsi="Arial" w:cs="Arial"/>
          <w:sz w:val="20"/>
          <w:szCs w:val="20"/>
        </w:rPr>
        <w:t>,</w:t>
      </w:r>
      <w:r w:rsidR="009C079D" w:rsidRPr="00FA1BEF">
        <w:rPr>
          <w:rFonts w:ascii="Arial" w:eastAsia="Times New Roman" w:hAnsi="Arial" w:cs="Arial"/>
          <w:sz w:val="20"/>
          <w:szCs w:val="20"/>
        </w:rPr>
        <w:t xml:space="preserve"> </w:t>
      </w:r>
      <w:r w:rsidR="00656599">
        <w:rPr>
          <w:rFonts w:ascii="Arial" w:eastAsia="Times New Roman" w:hAnsi="Arial" w:cs="Arial"/>
          <w:sz w:val="20"/>
          <w:szCs w:val="20"/>
        </w:rPr>
        <w:t xml:space="preserve">in order </w:t>
      </w:r>
      <w:r w:rsidR="009C079D" w:rsidRPr="00FA1BEF">
        <w:rPr>
          <w:rFonts w:ascii="Arial" w:eastAsia="Times New Roman" w:hAnsi="Arial" w:cs="Arial"/>
          <w:sz w:val="20"/>
          <w:szCs w:val="20"/>
        </w:rPr>
        <w:t>to produce highly employable ground</w:t>
      </w:r>
      <w:r w:rsidR="00F03F11">
        <w:rPr>
          <w:rFonts w:ascii="Arial" w:eastAsia="Times New Roman" w:hAnsi="Arial" w:cs="Arial"/>
          <w:sz w:val="20"/>
          <w:szCs w:val="20"/>
        </w:rPr>
        <w:t>-</w:t>
      </w:r>
      <w:r w:rsidR="009C079D" w:rsidRPr="00FA1BEF">
        <w:rPr>
          <w:rFonts w:ascii="Arial" w:eastAsia="Times New Roman" w:hAnsi="Arial" w:cs="Arial"/>
          <w:sz w:val="20"/>
          <w:szCs w:val="20"/>
        </w:rPr>
        <w:t xml:space="preserve">based tree workers, and also to better </w:t>
      </w:r>
      <w:r w:rsidR="00DF16F7" w:rsidRPr="00FA1BEF">
        <w:rPr>
          <w:rFonts w:ascii="Arial" w:eastAsia="Times New Roman" w:hAnsi="Arial" w:cs="Arial"/>
          <w:sz w:val="20"/>
          <w:szCs w:val="20"/>
        </w:rPr>
        <w:t xml:space="preserve">engage </w:t>
      </w:r>
      <w:r w:rsidR="00656599">
        <w:rPr>
          <w:rFonts w:ascii="Arial" w:eastAsia="Times New Roman" w:hAnsi="Arial" w:cs="Arial"/>
          <w:sz w:val="20"/>
          <w:szCs w:val="20"/>
        </w:rPr>
        <w:t xml:space="preserve">with </w:t>
      </w:r>
      <w:r w:rsidR="00DF16F7" w:rsidRPr="00FA1BEF">
        <w:rPr>
          <w:rFonts w:ascii="Arial" w:eastAsia="Times New Roman" w:hAnsi="Arial" w:cs="Arial"/>
          <w:sz w:val="20"/>
          <w:szCs w:val="20"/>
        </w:rPr>
        <w:t xml:space="preserve">learners in secondary schools. </w:t>
      </w:r>
    </w:p>
    <w:p w14:paraId="3AC5CB62" w14:textId="4D8DAF77" w:rsidR="00473CF0" w:rsidRPr="00C61A64" w:rsidRDefault="00473CF0" w:rsidP="00C61A64">
      <w:pPr>
        <w:spacing w:after="0" w:line="240" w:lineRule="auto"/>
        <w:rPr>
          <w:rFonts w:ascii="Arial" w:eastAsia="Times New Roman" w:hAnsi="Arial" w:cs="Arial"/>
          <w:b/>
          <w:sz w:val="20"/>
          <w:szCs w:val="20"/>
        </w:rPr>
      </w:pPr>
      <w:r w:rsidRPr="00C61A64">
        <w:rPr>
          <w:rFonts w:ascii="Arial" w:eastAsia="Times New Roman" w:hAnsi="Arial" w:cs="Arial"/>
          <w:b/>
          <w:sz w:val="20"/>
          <w:szCs w:val="20"/>
        </w:rPr>
        <w:t xml:space="preserve">Certificate III in Arboriculture </w:t>
      </w:r>
    </w:p>
    <w:p w14:paraId="7455E135" w14:textId="1A300A6E" w:rsidR="00656599" w:rsidRDefault="00DA0147" w:rsidP="00221802">
      <w:pPr>
        <w:spacing w:line="240" w:lineRule="auto"/>
        <w:rPr>
          <w:rFonts w:ascii="Arial" w:hAnsi="Arial" w:cs="Arial"/>
          <w:sz w:val="20"/>
          <w:szCs w:val="20"/>
        </w:rPr>
      </w:pPr>
      <w:r>
        <w:rPr>
          <w:rFonts w:ascii="Arial" w:hAnsi="Arial" w:cs="Arial"/>
          <w:sz w:val="20"/>
          <w:szCs w:val="20"/>
        </w:rPr>
        <w:t>E</w:t>
      </w:r>
      <w:r w:rsidR="002B1C96" w:rsidRPr="00221802">
        <w:rPr>
          <w:rFonts w:ascii="Arial" w:hAnsi="Arial" w:cs="Arial"/>
          <w:sz w:val="20"/>
          <w:szCs w:val="20"/>
        </w:rPr>
        <w:t xml:space="preserve">nrolments in the </w:t>
      </w:r>
      <w:r w:rsidR="002B1C96" w:rsidRPr="005F6336">
        <w:rPr>
          <w:rFonts w:ascii="Arial" w:hAnsi="Arial" w:cs="Arial"/>
          <w:sz w:val="20"/>
          <w:szCs w:val="20"/>
        </w:rPr>
        <w:t>existing Certificate III in Arboriculture have also declined over recent years (1801</w:t>
      </w:r>
      <w:r w:rsidR="00656599">
        <w:rPr>
          <w:rFonts w:ascii="Arial" w:hAnsi="Arial" w:cs="Arial"/>
          <w:sz w:val="20"/>
          <w:szCs w:val="20"/>
        </w:rPr>
        <w:t xml:space="preserve"> </w:t>
      </w:r>
      <w:r w:rsidR="002B1C96" w:rsidRPr="005F6336">
        <w:rPr>
          <w:rFonts w:ascii="Arial" w:hAnsi="Arial" w:cs="Arial"/>
          <w:sz w:val="20"/>
          <w:szCs w:val="20"/>
        </w:rPr>
        <w:t xml:space="preserve">in 2014 to 1623 in 2017). </w:t>
      </w:r>
      <w:r w:rsidR="008D2246" w:rsidRPr="005F6336">
        <w:rPr>
          <w:rFonts w:ascii="Arial" w:hAnsi="Arial" w:cs="Arial"/>
          <w:sz w:val="20"/>
          <w:szCs w:val="20"/>
        </w:rPr>
        <w:t xml:space="preserve">The </w:t>
      </w:r>
      <w:r w:rsidR="007042F6" w:rsidRPr="005F6336">
        <w:rPr>
          <w:rFonts w:ascii="Arial" w:hAnsi="Arial" w:cs="Arial"/>
          <w:sz w:val="20"/>
          <w:szCs w:val="20"/>
        </w:rPr>
        <w:t xml:space="preserve">Certificate III in Arboriculture </w:t>
      </w:r>
      <w:r w:rsidR="003F028B" w:rsidRPr="005F6336">
        <w:rPr>
          <w:rFonts w:ascii="Arial" w:hAnsi="Arial" w:cs="Arial"/>
          <w:sz w:val="20"/>
          <w:szCs w:val="20"/>
        </w:rPr>
        <w:t>has</w:t>
      </w:r>
      <w:r w:rsidR="003F028B" w:rsidRPr="00221802">
        <w:rPr>
          <w:rFonts w:ascii="Arial" w:hAnsi="Arial" w:cs="Arial"/>
          <w:sz w:val="20"/>
          <w:szCs w:val="20"/>
        </w:rPr>
        <w:t xml:space="preserve"> been redesigned and </w:t>
      </w:r>
      <w:r w:rsidR="00656599">
        <w:rPr>
          <w:rFonts w:ascii="Arial" w:hAnsi="Arial" w:cs="Arial"/>
          <w:sz w:val="20"/>
          <w:szCs w:val="20"/>
        </w:rPr>
        <w:t xml:space="preserve">has </w:t>
      </w:r>
      <w:r w:rsidR="00867627">
        <w:rPr>
          <w:rFonts w:ascii="Arial" w:hAnsi="Arial" w:cs="Arial"/>
          <w:sz w:val="20"/>
          <w:szCs w:val="20"/>
        </w:rPr>
        <w:t>been</w:t>
      </w:r>
      <w:r w:rsidR="00656599">
        <w:rPr>
          <w:rFonts w:ascii="Arial" w:hAnsi="Arial" w:cs="Arial"/>
          <w:sz w:val="20"/>
          <w:szCs w:val="20"/>
        </w:rPr>
        <w:t xml:space="preserve"> </w:t>
      </w:r>
      <w:r w:rsidR="003F028B" w:rsidRPr="00221802">
        <w:rPr>
          <w:rFonts w:ascii="Arial" w:hAnsi="Arial" w:cs="Arial"/>
          <w:sz w:val="20"/>
          <w:szCs w:val="20"/>
        </w:rPr>
        <w:t>de</w:t>
      </w:r>
      <w:r w:rsidR="00DF16F7" w:rsidRPr="00221802">
        <w:rPr>
          <w:rFonts w:ascii="Arial" w:hAnsi="Arial" w:cs="Arial"/>
          <w:sz w:val="20"/>
          <w:szCs w:val="20"/>
        </w:rPr>
        <w:t xml:space="preserve">creased from </w:t>
      </w:r>
      <w:r w:rsidR="007042F6" w:rsidRPr="00221802">
        <w:rPr>
          <w:rFonts w:ascii="Arial" w:hAnsi="Arial" w:cs="Arial"/>
          <w:sz w:val="20"/>
          <w:szCs w:val="20"/>
        </w:rPr>
        <w:t>23</w:t>
      </w:r>
      <w:r w:rsidR="00DF16F7" w:rsidRPr="00221802">
        <w:rPr>
          <w:rFonts w:ascii="Arial" w:hAnsi="Arial" w:cs="Arial"/>
          <w:sz w:val="20"/>
          <w:szCs w:val="20"/>
        </w:rPr>
        <w:t xml:space="preserve"> to </w:t>
      </w:r>
      <w:r w:rsidR="007042F6" w:rsidRPr="00221802">
        <w:rPr>
          <w:rFonts w:ascii="Arial" w:hAnsi="Arial" w:cs="Arial"/>
          <w:sz w:val="20"/>
          <w:szCs w:val="20"/>
        </w:rPr>
        <w:t>18</w:t>
      </w:r>
      <w:r w:rsidR="00DF16F7" w:rsidRPr="00221802">
        <w:rPr>
          <w:rFonts w:ascii="Arial" w:hAnsi="Arial" w:cs="Arial"/>
          <w:sz w:val="20"/>
          <w:szCs w:val="20"/>
        </w:rPr>
        <w:t xml:space="preserve"> units (</w:t>
      </w:r>
      <w:r w:rsidR="007042F6" w:rsidRPr="00221802">
        <w:rPr>
          <w:rFonts w:ascii="Arial" w:hAnsi="Arial" w:cs="Arial"/>
          <w:sz w:val="20"/>
          <w:szCs w:val="20"/>
        </w:rPr>
        <w:t>9</w:t>
      </w:r>
      <w:r w:rsidR="00DF16F7" w:rsidRPr="00221802">
        <w:rPr>
          <w:rFonts w:ascii="Arial" w:hAnsi="Arial" w:cs="Arial"/>
          <w:sz w:val="20"/>
          <w:szCs w:val="20"/>
        </w:rPr>
        <w:t xml:space="preserve"> core and </w:t>
      </w:r>
      <w:r w:rsidR="007042F6" w:rsidRPr="00221802">
        <w:rPr>
          <w:rFonts w:ascii="Arial" w:hAnsi="Arial" w:cs="Arial"/>
          <w:sz w:val="20"/>
          <w:szCs w:val="20"/>
        </w:rPr>
        <w:t>9</w:t>
      </w:r>
      <w:r w:rsidR="00DF16F7" w:rsidRPr="00221802">
        <w:rPr>
          <w:rFonts w:ascii="Arial" w:hAnsi="Arial" w:cs="Arial"/>
          <w:sz w:val="20"/>
          <w:szCs w:val="20"/>
        </w:rPr>
        <w:t xml:space="preserve"> electives)</w:t>
      </w:r>
      <w:r w:rsidR="001A087E" w:rsidRPr="00221802">
        <w:rPr>
          <w:rFonts w:ascii="Arial" w:hAnsi="Arial" w:cs="Arial"/>
          <w:sz w:val="20"/>
          <w:szCs w:val="20"/>
        </w:rPr>
        <w:t xml:space="preserve"> </w:t>
      </w:r>
      <w:r w:rsidR="007042F6" w:rsidRPr="00221802">
        <w:rPr>
          <w:rFonts w:ascii="Arial" w:hAnsi="Arial" w:cs="Arial"/>
          <w:sz w:val="20"/>
          <w:szCs w:val="20"/>
        </w:rPr>
        <w:t xml:space="preserve">by amalgamating units, removing prerequisite units </w:t>
      </w:r>
      <w:r w:rsidR="00D02132">
        <w:rPr>
          <w:rFonts w:ascii="Arial" w:hAnsi="Arial" w:cs="Arial"/>
          <w:sz w:val="20"/>
          <w:szCs w:val="20"/>
        </w:rPr>
        <w:t xml:space="preserve">and </w:t>
      </w:r>
      <w:r w:rsidR="007042F6" w:rsidRPr="00221802">
        <w:rPr>
          <w:rFonts w:ascii="Arial" w:hAnsi="Arial" w:cs="Arial"/>
          <w:sz w:val="20"/>
          <w:szCs w:val="20"/>
        </w:rPr>
        <w:t xml:space="preserve">other units that industry advised did not add value. </w:t>
      </w:r>
      <w:r w:rsidR="00221802">
        <w:rPr>
          <w:rFonts w:ascii="Arial" w:hAnsi="Arial" w:cs="Arial"/>
          <w:sz w:val="20"/>
          <w:szCs w:val="20"/>
        </w:rPr>
        <w:t xml:space="preserve">In addition to the </w:t>
      </w:r>
      <w:r w:rsidR="00F220E3">
        <w:rPr>
          <w:rFonts w:ascii="Arial" w:hAnsi="Arial" w:cs="Arial"/>
          <w:sz w:val="20"/>
          <w:szCs w:val="20"/>
        </w:rPr>
        <w:t>exi</w:t>
      </w:r>
      <w:r w:rsidR="00D02132">
        <w:rPr>
          <w:rFonts w:ascii="Arial" w:hAnsi="Arial" w:cs="Arial"/>
          <w:sz w:val="20"/>
          <w:szCs w:val="20"/>
        </w:rPr>
        <w:t>s</w:t>
      </w:r>
      <w:r w:rsidR="00F220E3">
        <w:rPr>
          <w:rFonts w:ascii="Arial" w:hAnsi="Arial" w:cs="Arial"/>
          <w:sz w:val="20"/>
          <w:szCs w:val="20"/>
        </w:rPr>
        <w:t xml:space="preserve">ting </w:t>
      </w:r>
      <w:r w:rsidR="00221802">
        <w:rPr>
          <w:rFonts w:ascii="Arial" w:hAnsi="Arial" w:cs="Arial"/>
          <w:sz w:val="20"/>
          <w:szCs w:val="20"/>
        </w:rPr>
        <w:t>Climbing and Elevated Work Platform specialisations, t</w:t>
      </w:r>
      <w:r w:rsidR="007042F6" w:rsidRPr="00221802">
        <w:rPr>
          <w:rFonts w:ascii="Arial" w:hAnsi="Arial" w:cs="Arial"/>
          <w:sz w:val="20"/>
          <w:szCs w:val="20"/>
        </w:rPr>
        <w:t xml:space="preserve">hree new </w:t>
      </w:r>
      <w:r w:rsidR="00D02132">
        <w:rPr>
          <w:rFonts w:ascii="Arial" w:hAnsi="Arial" w:cs="Arial"/>
          <w:sz w:val="20"/>
          <w:szCs w:val="20"/>
        </w:rPr>
        <w:t>specialisations have been</w:t>
      </w:r>
      <w:r w:rsidR="00F220E3">
        <w:rPr>
          <w:rFonts w:ascii="Arial" w:hAnsi="Arial" w:cs="Arial"/>
          <w:sz w:val="20"/>
          <w:szCs w:val="20"/>
        </w:rPr>
        <w:t xml:space="preserve"> </w:t>
      </w:r>
      <w:r w:rsidR="00656599">
        <w:rPr>
          <w:rFonts w:ascii="Arial" w:hAnsi="Arial" w:cs="Arial"/>
          <w:sz w:val="20"/>
          <w:szCs w:val="20"/>
        </w:rPr>
        <w:t xml:space="preserve">included to cover </w:t>
      </w:r>
      <w:r w:rsidR="00F220E3">
        <w:rPr>
          <w:rFonts w:ascii="Arial" w:hAnsi="Arial" w:cs="Arial"/>
          <w:sz w:val="20"/>
          <w:szCs w:val="20"/>
        </w:rPr>
        <w:t>- C</w:t>
      </w:r>
      <w:r w:rsidR="007042F6" w:rsidRPr="00221802">
        <w:rPr>
          <w:rFonts w:ascii="Arial" w:hAnsi="Arial" w:cs="Arial"/>
          <w:sz w:val="20"/>
          <w:szCs w:val="20"/>
        </w:rPr>
        <w:t>rane</w:t>
      </w:r>
      <w:r w:rsidR="00F220E3">
        <w:rPr>
          <w:rFonts w:ascii="Arial" w:hAnsi="Arial" w:cs="Arial"/>
          <w:sz w:val="20"/>
          <w:szCs w:val="20"/>
        </w:rPr>
        <w:t>, E</w:t>
      </w:r>
      <w:r w:rsidR="007042F6" w:rsidRPr="00221802">
        <w:rPr>
          <w:rFonts w:ascii="Arial" w:hAnsi="Arial" w:cs="Arial"/>
          <w:sz w:val="20"/>
          <w:szCs w:val="20"/>
        </w:rPr>
        <w:t>nvironmental</w:t>
      </w:r>
      <w:r w:rsidR="007C7433" w:rsidRPr="00221802">
        <w:rPr>
          <w:rFonts w:ascii="Arial" w:hAnsi="Arial" w:cs="Arial"/>
          <w:sz w:val="20"/>
          <w:szCs w:val="20"/>
        </w:rPr>
        <w:t xml:space="preserve"> and</w:t>
      </w:r>
      <w:r w:rsidR="007042F6" w:rsidRPr="00221802">
        <w:rPr>
          <w:rFonts w:ascii="Arial" w:hAnsi="Arial" w:cs="Arial"/>
          <w:sz w:val="20"/>
          <w:szCs w:val="20"/>
        </w:rPr>
        <w:t xml:space="preserve"> </w:t>
      </w:r>
      <w:r w:rsidR="00F220E3">
        <w:rPr>
          <w:rFonts w:ascii="Arial" w:hAnsi="Arial" w:cs="Arial"/>
          <w:sz w:val="20"/>
          <w:szCs w:val="20"/>
        </w:rPr>
        <w:t>Works C</w:t>
      </w:r>
      <w:r w:rsidR="007C7433" w:rsidRPr="00221802">
        <w:rPr>
          <w:rFonts w:ascii="Arial" w:hAnsi="Arial" w:cs="Arial"/>
          <w:sz w:val="20"/>
          <w:szCs w:val="20"/>
        </w:rPr>
        <w:t>oordinator</w:t>
      </w:r>
      <w:r w:rsidR="00F220E3">
        <w:rPr>
          <w:rFonts w:ascii="Arial" w:hAnsi="Arial" w:cs="Arial"/>
          <w:sz w:val="20"/>
          <w:szCs w:val="20"/>
        </w:rPr>
        <w:t>,</w:t>
      </w:r>
      <w:r w:rsidR="007C7433" w:rsidRPr="00221802">
        <w:rPr>
          <w:rFonts w:ascii="Arial" w:hAnsi="Arial" w:cs="Arial"/>
          <w:sz w:val="20"/>
          <w:szCs w:val="20"/>
        </w:rPr>
        <w:t xml:space="preserve"> </w:t>
      </w:r>
      <w:r w:rsidR="00656599">
        <w:rPr>
          <w:rFonts w:ascii="Arial" w:hAnsi="Arial" w:cs="Arial"/>
          <w:sz w:val="20"/>
          <w:szCs w:val="20"/>
        </w:rPr>
        <w:t xml:space="preserve">that has </w:t>
      </w:r>
      <w:r w:rsidR="00786143">
        <w:rPr>
          <w:rFonts w:ascii="Arial" w:hAnsi="Arial" w:cs="Arial"/>
          <w:sz w:val="20"/>
          <w:szCs w:val="20"/>
        </w:rPr>
        <w:t>result</w:t>
      </w:r>
      <w:r w:rsidR="00656599">
        <w:rPr>
          <w:rFonts w:ascii="Arial" w:hAnsi="Arial" w:cs="Arial"/>
          <w:sz w:val="20"/>
          <w:szCs w:val="20"/>
        </w:rPr>
        <w:t>ed</w:t>
      </w:r>
      <w:r w:rsidR="00786143">
        <w:rPr>
          <w:rFonts w:ascii="Arial" w:hAnsi="Arial" w:cs="Arial"/>
          <w:sz w:val="20"/>
          <w:szCs w:val="20"/>
        </w:rPr>
        <w:t xml:space="preserve"> in a</w:t>
      </w:r>
      <w:r w:rsidR="001A087E" w:rsidRPr="00221802">
        <w:rPr>
          <w:rFonts w:ascii="Arial" w:hAnsi="Arial" w:cs="Arial"/>
          <w:sz w:val="20"/>
          <w:szCs w:val="20"/>
        </w:rPr>
        <w:t xml:space="preserve"> </w:t>
      </w:r>
      <w:r w:rsidR="00786143">
        <w:rPr>
          <w:rFonts w:ascii="Arial" w:hAnsi="Arial" w:cs="Arial"/>
          <w:sz w:val="20"/>
          <w:szCs w:val="20"/>
        </w:rPr>
        <w:t xml:space="preserve">trade </w:t>
      </w:r>
      <w:r w:rsidR="001A087E" w:rsidRPr="00221802">
        <w:rPr>
          <w:rFonts w:ascii="Arial" w:hAnsi="Arial" w:cs="Arial"/>
          <w:sz w:val="20"/>
          <w:szCs w:val="20"/>
        </w:rPr>
        <w:t xml:space="preserve">qualification that </w:t>
      </w:r>
      <w:r w:rsidR="00656599">
        <w:rPr>
          <w:rFonts w:ascii="Arial" w:hAnsi="Arial" w:cs="Arial"/>
          <w:sz w:val="20"/>
          <w:szCs w:val="20"/>
        </w:rPr>
        <w:t xml:space="preserve">now </w:t>
      </w:r>
      <w:r w:rsidR="00656599">
        <w:rPr>
          <w:rFonts w:ascii="Arial" w:hAnsi="Arial" w:cs="Arial"/>
          <w:sz w:val="20"/>
          <w:szCs w:val="20"/>
        </w:rPr>
        <w:lastRenderedPageBreak/>
        <w:t xml:space="preserve">accurately reflects </w:t>
      </w:r>
      <w:r w:rsidR="001A087E" w:rsidRPr="00221802">
        <w:rPr>
          <w:rFonts w:ascii="Arial" w:hAnsi="Arial" w:cs="Arial"/>
          <w:sz w:val="20"/>
          <w:szCs w:val="20"/>
        </w:rPr>
        <w:t xml:space="preserve">the breadth and depth of skills </w:t>
      </w:r>
      <w:r w:rsidR="00786143">
        <w:rPr>
          <w:rFonts w:ascii="Arial" w:hAnsi="Arial" w:cs="Arial"/>
          <w:sz w:val="20"/>
          <w:szCs w:val="20"/>
        </w:rPr>
        <w:t xml:space="preserve">required </w:t>
      </w:r>
      <w:r w:rsidR="00D94313">
        <w:rPr>
          <w:rFonts w:ascii="Arial" w:hAnsi="Arial" w:cs="Arial"/>
          <w:sz w:val="20"/>
          <w:szCs w:val="20"/>
        </w:rPr>
        <w:t>by the arboriculture industry</w:t>
      </w:r>
      <w:r w:rsidR="00786143">
        <w:rPr>
          <w:rFonts w:ascii="Arial" w:hAnsi="Arial" w:cs="Arial"/>
          <w:sz w:val="20"/>
          <w:szCs w:val="20"/>
        </w:rPr>
        <w:t>.</w:t>
      </w:r>
      <w:r w:rsidR="001C4670" w:rsidRPr="00221802">
        <w:rPr>
          <w:rFonts w:ascii="Arial" w:hAnsi="Arial" w:cs="Arial"/>
          <w:sz w:val="20"/>
          <w:szCs w:val="20"/>
        </w:rPr>
        <w:t xml:space="preserve"> </w:t>
      </w:r>
      <w:r w:rsidR="00221802">
        <w:rPr>
          <w:rFonts w:ascii="Arial" w:hAnsi="Arial" w:cs="Arial"/>
          <w:sz w:val="20"/>
          <w:szCs w:val="20"/>
        </w:rPr>
        <w:t>The qualification packaging rules</w:t>
      </w:r>
      <w:r w:rsidR="00656599">
        <w:rPr>
          <w:rFonts w:ascii="Arial" w:hAnsi="Arial" w:cs="Arial"/>
          <w:sz w:val="20"/>
          <w:szCs w:val="20"/>
        </w:rPr>
        <w:t xml:space="preserve"> also</w:t>
      </w:r>
      <w:r w:rsidR="00221802">
        <w:rPr>
          <w:rFonts w:ascii="Arial" w:hAnsi="Arial" w:cs="Arial"/>
          <w:sz w:val="20"/>
          <w:szCs w:val="20"/>
        </w:rPr>
        <w:t xml:space="preserve"> require</w:t>
      </w:r>
      <w:r w:rsidR="00656599">
        <w:rPr>
          <w:rFonts w:ascii="Arial" w:hAnsi="Arial" w:cs="Arial"/>
          <w:sz w:val="20"/>
          <w:szCs w:val="20"/>
        </w:rPr>
        <w:t>s</w:t>
      </w:r>
      <w:r w:rsidR="00221802">
        <w:rPr>
          <w:rFonts w:ascii="Arial" w:hAnsi="Arial" w:cs="Arial"/>
          <w:sz w:val="20"/>
          <w:szCs w:val="20"/>
        </w:rPr>
        <w:t xml:space="preserve"> at least one specialisation </w:t>
      </w:r>
      <w:r w:rsidR="00656599">
        <w:rPr>
          <w:rFonts w:ascii="Arial" w:hAnsi="Arial" w:cs="Arial"/>
          <w:sz w:val="20"/>
          <w:szCs w:val="20"/>
        </w:rPr>
        <w:t xml:space="preserve">to be selected </w:t>
      </w:r>
      <w:r w:rsidR="00F220E3">
        <w:rPr>
          <w:rFonts w:ascii="Arial" w:hAnsi="Arial" w:cs="Arial"/>
          <w:sz w:val="20"/>
          <w:szCs w:val="20"/>
        </w:rPr>
        <w:t xml:space="preserve">and allows for up to three to be achieved. </w:t>
      </w:r>
      <w:r w:rsidR="001C4670" w:rsidRPr="00221802">
        <w:rPr>
          <w:rFonts w:ascii="Arial" w:hAnsi="Arial" w:cs="Arial"/>
          <w:sz w:val="20"/>
          <w:szCs w:val="20"/>
        </w:rPr>
        <w:t xml:space="preserve">It </w:t>
      </w:r>
      <w:r w:rsidR="007B6146" w:rsidRPr="00221802">
        <w:rPr>
          <w:rFonts w:ascii="Arial" w:hAnsi="Arial" w:cs="Arial"/>
          <w:sz w:val="20"/>
          <w:szCs w:val="20"/>
        </w:rPr>
        <w:t xml:space="preserve">now </w:t>
      </w:r>
      <w:r w:rsidR="00656599">
        <w:rPr>
          <w:rFonts w:ascii="Arial" w:hAnsi="Arial" w:cs="Arial"/>
          <w:sz w:val="20"/>
          <w:szCs w:val="20"/>
        </w:rPr>
        <w:t xml:space="preserve">truly </w:t>
      </w:r>
      <w:r w:rsidR="007B6146" w:rsidRPr="00221802">
        <w:rPr>
          <w:rFonts w:ascii="Arial" w:hAnsi="Arial" w:cs="Arial"/>
          <w:sz w:val="20"/>
          <w:szCs w:val="20"/>
        </w:rPr>
        <w:t xml:space="preserve">reflects real industry roles and work functions and </w:t>
      </w:r>
      <w:r w:rsidR="001C4670" w:rsidRPr="00221802">
        <w:rPr>
          <w:rFonts w:ascii="Arial" w:hAnsi="Arial" w:cs="Arial"/>
          <w:sz w:val="20"/>
          <w:szCs w:val="20"/>
        </w:rPr>
        <w:t xml:space="preserve">has been </w:t>
      </w:r>
      <w:r w:rsidR="007B6146" w:rsidRPr="00221802">
        <w:rPr>
          <w:rFonts w:ascii="Arial" w:hAnsi="Arial" w:cs="Arial"/>
          <w:sz w:val="20"/>
          <w:szCs w:val="20"/>
        </w:rPr>
        <w:t>strongly</w:t>
      </w:r>
      <w:r w:rsidR="001C4670" w:rsidRPr="00221802">
        <w:rPr>
          <w:rFonts w:ascii="Arial" w:hAnsi="Arial" w:cs="Arial"/>
          <w:sz w:val="20"/>
          <w:szCs w:val="20"/>
        </w:rPr>
        <w:t xml:space="preserve"> supported by</w:t>
      </w:r>
      <w:r w:rsidR="007B6146" w:rsidRPr="00221802">
        <w:rPr>
          <w:rFonts w:ascii="Arial" w:hAnsi="Arial" w:cs="Arial"/>
          <w:sz w:val="20"/>
          <w:szCs w:val="20"/>
        </w:rPr>
        <w:t xml:space="preserve"> industry across Australia.</w:t>
      </w:r>
      <w:r w:rsidR="007C7433" w:rsidRPr="00221802">
        <w:rPr>
          <w:rFonts w:ascii="Arial" w:hAnsi="Arial" w:cs="Arial"/>
          <w:sz w:val="20"/>
          <w:szCs w:val="20"/>
        </w:rPr>
        <w:t xml:space="preserve"> </w:t>
      </w:r>
    </w:p>
    <w:p w14:paraId="6A0C6236" w14:textId="24E340D2" w:rsidR="001A087E" w:rsidRPr="00B37790" w:rsidRDefault="007C7433" w:rsidP="00221802">
      <w:pPr>
        <w:spacing w:line="240" w:lineRule="auto"/>
        <w:rPr>
          <w:rFonts w:ascii="Arial" w:hAnsi="Arial" w:cs="Arial"/>
          <w:i/>
          <w:sz w:val="20"/>
          <w:szCs w:val="20"/>
          <w:highlight w:val="yellow"/>
        </w:rPr>
      </w:pPr>
      <w:r w:rsidRPr="00221802">
        <w:rPr>
          <w:rFonts w:ascii="Arial" w:hAnsi="Arial" w:cs="Arial"/>
          <w:sz w:val="20"/>
          <w:szCs w:val="20"/>
        </w:rPr>
        <w:t>Two new units have</w:t>
      </w:r>
      <w:r w:rsidR="00656599">
        <w:rPr>
          <w:rFonts w:ascii="Arial" w:hAnsi="Arial" w:cs="Arial"/>
          <w:sz w:val="20"/>
          <w:szCs w:val="20"/>
        </w:rPr>
        <w:t xml:space="preserve"> also</w:t>
      </w:r>
      <w:r w:rsidRPr="00221802">
        <w:rPr>
          <w:rFonts w:ascii="Arial" w:hAnsi="Arial" w:cs="Arial"/>
          <w:sz w:val="20"/>
          <w:szCs w:val="20"/>
        </w:rPr>
        <w:t xml:space="preserve"> been created </w:t>
      </w:r>
      <w:r w:rsidR="00656599" w:rsidRPr="00656599">
        <w:rPr>
          <w:rFonts w:ascii="Arial" w:hAnsi="Arial" w:cs="Arial"/>
          <w:i/>
          <w:sz w:val="20"/>
          <w:szCs w:val="20"/>
        </w:rPr>
        <w:t>AHCARB324 Use cranes to access and dismantle trees</w:t>
      </w:r>
      <w:r w:rsidR="00656599" w:rsidRPr="00631D69">
        <w:rPr>
          <w:rFonts w:ascii="Arial" w:hAnsi="Arial" w:cs="Arial"/>
          <w:sz w:val="20"/>
          <w:szCs w:val="20"/>
        </w:rPr>
        <w:t xml:space="preserve"> and </w:t>
      </w:r>
      <w:r w:rsidR="00656599" w:rsidRPr="00656599">
        <w:rPr>
          <w:rFonts w:ascii="Arial" w:hAnsi="Arial" w:cs="Arial"/>
          <w:i/>
          <w:sz w:val="20"/>
          <w:szCs w:val="20"/>
        </w:rPr>
        <w:t>AHCARB32</w:t>
      </w:r>
      <w:r w:rsidR="008E3991">
        <w:rPr>
          <w:rFonts w:ascii="Arial" w:hAnsi="Arial" w:cs="Arial"/>
          <w:i/>
          <w:sz w:val="20"/>
          <w:szCs w:val="20"/>
        </w:rPr>
        <w:t>5</w:t>
      </w:r>
      <w:r w:rsidR="00656599" w:rsidRPr="00656599">
        <w:rPr>
          <w:rFonts w:ascii="Arial" w:hAnsi="Arial" w:cs="Arial"/>
          <w:i/>
          <w:sz w:val="20"/>
          <w:szCs w:val="20"/>
        </w:rPr>
        <w:t xml:space="preserve"> Manage trees to create and maintain habitat refuges</w:t>
      </w:r>
      <w:r w:rsidR="00656599">
        <w:rPr>
          <w:rFonts w:ascii="Arial" w:hAnsi="Arial" w:cs="Arial"/>
          <w:sz w:val="20"/>
          <w:szCs w:val="20"/>
        </w:rPr>
        <w:t xml:space="preserve"> to</w:t>
      </w:r>
      <w:r w:rsidR="00656599" w:rsidRPr="00221802">
        <w:rPr>
          <w:rFonts w:ascii="Arial" w:hAnsi="Arial" w:cs="Arial"/>
          <w:sz w:val="20"/>
          <w:szCs w:val="20"/>
        </w:rPr>
        <w:t xml:space="preserve"> </w:t>
      </w:r>
      <w:r w:rsidRPr="00221802">
        <w:rPr>
          <w:rFonts w:ascii="Arial" w:hAnsi="Arial" w:cs="Arial"/>
          <w:sz w:val="20"/>
          <w:szCs w:val="20"/>
        </w:rPr>
        <w:t xml:space="preserve">reflect </w:t>
      </w:r>
      <w:r w:rsidR="00656599">
        <w:rPr>
          <w:rFonts w:ascii="Arial" w:hAnsi="Arial" w:cs="Arial"/>
          <w:sz w:val="20"/>
          <w:szCs w:val="20"/>
        </w:rPr>
        <w:t xml:space="preserve">these </w:t>
      </w:r>
      <w:r w:rsidRPr="00221802">
        <w:rPr>
          <w:rFonts w:ascii="Arial" w:hAnsi="Arial" w:cs="Arial"/>
          <w:sz w:val="20"/>
          <w:szCs w:val="20"/>
        </w:rPr>
        <w:t xml:space="preserve">new </w:t>
      </w:r>
      <w:r w:rsidR="00277470">
        <w:rPr>
          <w:rFonts w:ascii="Arial" w:hAnsi="Arial" w:cs="Arial"/>
          <w:sz w:val="20"/>
          <w:szCs w:val="20"/>
        </w:rPr>
        <w:t xml:space="preserve">and emerging </w:t>
      </w:r>
      <w:r w:rsidRPr="00221802">
        <w:rPr>
          <w:rFonts w:ascii="Arial" w:hAnsi="Arial" w:cs="Arial"/>
          <w:sz w:val="20"/>
          <w:szCs w:val="20"/>
        </w:rPr>
        <w:t xml:space="preserve">skills required by </w:t>
      </w:r>
      <w:r w:rsidR="00656599">
        <w:rPr>
          <w:rFonts w:ascii="Arial" w:hAnsi="Arial" w:cs="Arial"/>
          <w:sz w:val="20"/>
          <w:szCs w:val="20"/>
        </w:rPr>
        <w:t xml:space="preserve">the </w:t>
      </w:r>
      <w:r w:rsidRPr="00221802">
        <w:rPr>
          <w:rFonts w:ascii="Arial" w:hAnsi="Arial" w:cs="Arial"/>
          <w:sz w:val="20"/>
          <w:szCs w:val="20"/>
        </w:rPr>
        <w:t>industry</w:t>
      </w:r>
      <w:r w:rsidR="00656599">
        <w:rPr>
          <w:rFonts w:ascii="Arial" w:hAnsi="Arial" w:cs="Arial"/>
          <w:sz w:val="20"/>
          <w:szCs w:val="20"/>
        </w:rPr>
        <w:t>.</w:t>
      </w:r>
    </w:p>
    <w:p w14:paraId="301AAF9E" w14:textId="5496C365" w:rsidR="00B37790" w:rsidRDefault="00000421" w:rsidP="00B37790">
      <w:pPr>
        <w:spacing w:after="120" w:line="240" w:lineRule="auto"/>
        <w:rPr>
          <w:rFonts w:ascii="Arial" w:eastAsia="Times New Roman" w:hAnsi="Arial" w:cs="Times New Roman"/>
          <w:sz w:val="20"/>
        </w:rPr>
      </w:pPr>
      <w:r w:rsidRPr="00440144">
        <w:rPr>
          <w:rFonts w:ascii="Arial" w:hAnsi="Arial" w:cs="Arial"/>
          <w:sz w:val="20"/>
          <w:szCs w:val="20"/>
        </w:rPr>
        <w:t>On top of the SME</w:t>
      </w:r>
      <w:r w:rsidR="00D94313" w:rsidRPr="00440144">
        <w:rPr>
          <w:rFonts w:ascii="Arial" w:hAnsi="Arial" w:cs="Arial"/>
          <w:sz w:val="20"/>
          <w:szCs w:val="20"/>
        </w:rPr>
        <w:t xml:space="preserve"> meetings mentioned above, selected SMEs met on </w:t>
      </w:r>
      <w:r w:rsidR="00005BDE" w:rsidRPr="00440144">
        <w:rPr>
          <w:rFonts w:ascii="Arial" w:hAnsi="Arial" w:cs="Arial"/>
          <w:sz w:val="20"/>
          <w:szCs w:val="20"/>
        </w:rPr>
        <w:t xml:space="preserve">another </w:t>
      </w:r>
      <w:r w:rsidR="00277470" w:rsidRPr="00440144">
        <w:rPr>
          <w:rFonts w:ascii="Arial" w:hAnsi="Arial" w:cs="Arial"/>
          <w:sz w:val="20"/>
          <w:szCs w:val="20"/>
        </w:rPr>
        <w:t xml:space="preserve">three </w:t>
      </w:r>
      <w:r w:rsidR="000B5B87">
        <w:rPr>
          <w:rFonts w:ascii="Arial" w:hAnsi="Arial" w:cs="Arial"/>
          <w:sz w:val="20"/>
          <w:szCs w:val="20"/>
        </w:rPr>
        <w:t>separate</w:t>
      </w:r>
      <w:r w:rsidR="00656599" w:rsidRPr="00440144">
        <w:rPr>
          <w:rFonts w:ascii="Arial" w:hAnsi="Arial" w:cs="Arial"/>
          <w:sz w:val="20"/>
          <w:szCs w:val="20"/>
        </w:rPr>
        <w:t xml:space="preserve"> </w:t>
      </w:r>
      <w:r w:rsidR="00D94313" w:rsidRPr="00440144">
        <w:rPr>
          <w:rFonts w:ascii="Arial" w:hAnsi="Arial" w:cs="Arial"/>
          <w:sz w:val="20"/>
          <w:szCs w:val="20"/>
        </w:rPr>
        <w:t xml:space="preserve">occasions to </w:t>
      </w:r>
      <w:r w:rsidR="00B37790" w:rsidRPr="00440144">
        <w:rPr>
          <w:rFonts w:ascii="Arial" w:hAnsi="Arial" w:cs="Arial"/>
          <w:sz w:val="20"/>
          <w:szCs w:val="20"/>
        </w:rPr>
        <w:t>develop and fine tune the revised Certificate III and it</w:t>
      </w:r>
      <w:r w:rsidR="00656599">
        <w:rPr>
          <w:rFonts w:ascii="Arial" w:hAnsi="Arial" w:cs="Arial"/>
          <w:sz w:val="20"/>
          <w:szCs w:val="20"/>
        </w:rPr>
        <w:t>s</w:t>
      </w:r>
      <w:r w:rsidR="00B37790" w:rsidRPr="00440144">
        <w:rPr>
          <w:rFonts w:ascii="Arial" w:hAnsi="Arial" w:cs="Arial"/>
          <w:sz w:val="20"/>
          <w:szCs w:val="20"/>
        </w:rPr>
        <w:t xml:space="preserve"> related units</w:t>
      </w:r>
      <w:r w:rsidR="00656599">
        <w:rPr>
          <w:rFonts w:ascii="Arial" w:hAnsi="Arial" w:cs="Arial"/>
          <w:sz w:val="20"/>
          <w:szCs w:val="20"/>
        </w:rPr>
        <w:t xml:space="preserve"> of competency</w:t>
      </w:r>
      <w:r w:rsidR="006A69BF" w:rsidRPr="00440144">
        <w:rPr>
          <w:rFonts w:ascii="Arial" w:hAnsi="Arial" w:cs="Arial"/>
          <w:sz w:val="20"/>
          <w:szCs w:val="20"/>
        </w:rPr>
        <w:t>.</w:t>
      </w:r>
      <w:r w:rsidR="00B37790" w:rsidRPr="00440144">
        <w:rPr>
          <w:rFonts w:ascii="Arial" w:eastAsia="Times New Roman" w:hAnsi="Arial" w:cs="Times New Roman"/>
          <w:sz w:val="20"/>
        </w:rPr>
        <w:t xml:space="preserve"> The Performance Evidence in the Assessment Requirements in many of </w:t>
      </w:r>
      <w:r w:rsidR="00656599">
        <w:rPr>
          <w:rFonts w:ascii="Arial" w:eastAsia="Times New Roman" w:hAnsi="Arial" w:cs="Times New Roman"/>
          <w:sz w:val="20"/>
        </w:rPr>
        <w:t xml:space="preserve">the </w:t>
      </w:r>
      <w:r w:rsidR="00B37790" w:rsidRPr="00440144">
        <w:rPr>
          <w:rFonts w:ascii="Arial" w:eastAsia="Times New Roman" w:hAnsi="Arial" w:cs="Times New Roman"/>
          <w:sz w:val="20"/>
        </w:rPr>
        <w:t xml:space="preserve">existing arboriculture units (coded AHCARB) </w:t>
      </w:r>
      <w:r w:rsidR="00656599">
        <w:rPr>
          <w:rFonts w:ascii="Arial" w:eastAsia="Times New Roman" w:hAnsi="Arial" w:cs="Times New Roman"/>
          <w:sz w:val="20"/>
        </w:rPr>
        <w:t>on training.gov.au are</w:t>
      </w:r>
      <w:r w:rsidR="00B37790" w:rsidRPr="00440144">
        <w:rPr>
          <w:rFonts w:ascii="Arial" w:eastAsia="Times New Roman" w:hAnsi="Arial" w:cs="Times New Roman"/>
          <w:sz w:val="20"/>
        </w:rPr>
        <w:t xml:space="preserve"> generally a copy and paste of the unit’s Performance Criteria. A significant and painstaking part of the Certificate III consultation involved many discussions with industry SMEs to redesign the Performance Evidence to include </w:t>
      </w:r>
      <w:r w:rsidRPr="00440144">
        <w:rPr>
          <w:rFonts w:ascii="Arial" w:eastAsia="Times New Roman" w:hAnsi="Arial" w:cs="Times New Roman"/>
          <w:sz w:val="20"/>
        </w:rPr>
        <w:t xml:space="preserve">typical </w:t>
      </w:r>
      <w:r w:rsidR="00B37790" w:rsidRPr="00440144">
        <w:rPr>
          <w:rFonts w:ascii="Arial" w:eastAsia="Times New Roman" w:hAnsi="Arial" w:cs="Times New Roman"/>
          <w:sz w:val="20"/>
        </w:rPr>
        <w:t>‘capstone’ tasks that provide sufficient volume and frequency of evidence to make sound decisions on competency.</w:t>
      </w:r>
      <w:r w:rsidR="00DD7D72">
        <w:rPr>
          <w:rFonts w:ascii="Arial" w:eastAsia="Times New Roman" w:hAnsi="Arial" w:cs="Times New Roman"/>
          <w:sz w:val="20"/>
        </w:rPr>
        <w:t xml:space="preserve"> This approach has </w:t>
      </w:r>
      <w:r w:rsidR="00AC59C4">
        <w:rPr>
          <w:rFonts w:ascii="Arial" w:eastAsia="Times New Roman" w:hAnsi="Arial" w:cs="Times New Roman"/>
          <w:sz w:val="20"/>
        </w:rPr>
        <w:t xml:space="preserve">also resulted in the removal the </w:t>
      </w:r>
      <w:r w:rsidR="00AC59C4" w:rsidRPr="00AC59C4">
        <w:rPr>
          <w:rFonts w:ascii="Arial" w:eastAsia="Times New Roman" w:hAnsi="Arial" w:cs="Times New Roman"/>
          <w:sz w:val="20"/>
        </w:rPr>
        <w:t>log record of 200 hours for each of the two existing climbing units</w:t>
      </w:r>
      <w:r w:rsidR="001F60DE">
        <w:rPr>
          <w:rFonts w:ascii="Arial" w:eastAsia="Times New Roman" w:hAnsi="Arial" w:cs="Times New Roman"/>
          <w:sz w:val="20"/>
        </w:rPr>
        <w:t xml:space="preserve"> </w:t>
      </w:r>
      <w:r w:rsidR="00AC59C4">
        <w:rPr>
          <w:rFonts w:ascii="Arial" w:eastAsia="Times New Roman" w:hAnsi="Arial" w:cs="Times New Roman"/>
          <w:sz w:val="20"/>
        </w:rPr>
        <w:t>in the revised versions of these units.</w:t>
      </w:r>
      <w:r w:rsidR="003D0A1E">
        <w:rPr>
          <w:rFonts w:ascii="Arial" w:eastAsia="Times New Roman" w:hAnsi="Arial" w:cs="Times New Roman"/>
          <w:sz w:val="20"/>
        </w:rPr>
        <w:t xml:space="preserve"> These log records were identified as barriers to completion in the Case for Change.</w:t>
      </w:r>
    </w:p>
    <w:p w14:paraId="00AF60E8" w14:textId="77777777" w:rsidR="00A8593C" w:rsidRPr="00A8593C" w:rsidRDefault="00A8593C" w:rsidP="00A8593C">
      <w:pPr>
        <w:spacing w:after="0" w:line="240" w:lineRule="auto"/>
        <w:rPr>
          <w:rFonts w:ascii="Arial" w:eastAsia="Times New Roman" w:hAnsi="Arial" w:cs="Arial"/>
          <w:b/>
          <w:sz w:val="20"/>
          <w:szCs w:val="20"/>
        </w:rPr>
      </w:pPr>
      <w:r w:rsidRPr="00A8593C">
        <w:rPr>
          <w:rFonts w:ascii="Arial" w:eastAsia="Times New Roman" w:hAnsi="Arial" w:cs="Arial"/>
          <w:b/>
          <w:sz w:val="20"/>
          <w:szCs w:val="20"/>
        </w:rPr>
        <w:t xml:space="preserve">Minimum Industry Standards </w:t>
      </w:r>
    </w:p>
    <w:p w14:paraId="680DA6DF" w14:textId="415FA5FC" w:rsidR="00EC12B8" w:rsidRPr="00631D69" w:rsidRDefault="00656599" w:rsidP="00C16387">
      <w:pPr>
        <w:pStyle w:val="SIText"/>
      </w:pPr>
      <w:r>
        <w:t>A key industry association</w:t>
      </w:r>
      <w:r w:rsidR="00C94E38">
        <w:t>,</w:t>
      </w:r>
      <w:r>
        <w:t xml:space="preserve"> </w:t>
      </w:r>
      <w:r w:rsidR="00A8593C" w:rsidRPr="00A8593C">
        <w:t xml:space="preserve">Arboriculture Australia Ltd. has worked with industry organisations and experts to create and maintain Minimum Industry Standards (MISs) for arboriculture industry work tasks </w:t>
      </w:r>
      <w:r w:rsidR="00C94E38">
        <w:t>and/</w:t>
      </w:r>
      <w:r w:rsidR="00A8593C" w:rsidRPr="00A8593C">
        <w:t>or processes. These MIS</w:t>
      </w:r>
      <w:r w:rsidR="00C94E38">
        <w:t>s</w:t>
      </w:r>
      <w:r w:rsidR="00A8593C" w:rsidRPr="00A8593C">
        <w:t xml:space="preserve"> have been reviewed and validated by the industry </w:t>
      </w:r>
      <w:r w:rsidR="00A8593C">
        <w:t xml:space="preserve">nationally </w:t>
      </w:r>
      <w:r w:rsidR="00A8593C" w:rsidRPr="00A8593C">
        <w:t>and are a</w:t>
      </w:r>
      <w:r w:rsidR="000B5B87">
        <w:t>n</w:t>
      </w:r>
      <w:r w:rsidR="00A8593C" w:rsidRPr="00A8593C">
        <w:t xml:space="preserve"> </w:t>
      </w:r>
      <w:r w:rsidR="00C94E38">
        <w:t xml:space="preserve">accurate </w:t>
      </w:r>
      <w:r w:rsidR="00A8593C" w:rsidRPr="00A8593C">
        <w:t>representation of the Minimum Standard expected for a task</w:t>
      </w:r>
      <w:r w:rsidR="00C94E38">
        <w:t>; however, it should be noted that they are</w:t>
      </w:r>
      <w:r w:rsidR="00A8593C" w:rsidRPr="00A8593C">
        <w:t xml:space="preserve"> not a comprehensive list of methods and/or equipment to use. </w:t>
      </w:r>
      <w:r w:rsidR="00A8593C">
        <w:t xml:space="preserve">As part of the consultation processes with the SME working groups, a reference to the </w:t>
      </w:r>
      <w:r w:rsidR="00DA08B5">
        <w:t>Minimum Industry Standards</w:t>
      </w:r>
      <w:r w:rsidR="00E46C1B">
        <w:t xml:space="preserve"> </w:t>
      </w:r>
      <w:r w:rsidR="00040905">
        <w:t xml:space="preserve">has been added in </w:t>
      </w:r>
      <w:r w:rsidR="00825E73">
        <w:t xml:space="preserve">12 </w:t>
      </w:r>
      <w:r w:rsidR="00040905">
        <w:t xml:space="preserve">of the units of competency </w:t>
      </w:r>
      <w:r w:rsidR="00E17616">
        <w:t>(</w:t>
      </w:r>
      <w:r w:rsidR="00802DA1">
        <w:t xml:space="preserve">two </w:t>
      </w:r>
      <w:r w:rsidR="00E17616">
        <w:t xml:space="preserve">level 2 and 10 level 3) </w:t>
      </w:r>
      <w:r w:rsidR="00040905">
        <w:t xml:space="preserve">being put forward for endorsement. </w:t>
      </w:r>
      <w:r w:rsidR="00EC12B8">
        <w:t xml:space="preserve">These references are </w:t>
      </w:r>
      <w:r w:rsidR="00C94E38">
        <w:t xml:space="preserve">within the </w:t>
      </w:r>
      <w:r w:rsidR="00E17616">
        <w:t xml:space="preserve">unit Application and the Assessment Requirements (i.e. - </w:t>
      </w:r>
      <w:r w:rsidR="00E17616" w:rsidRPr="00E17616">
        <w:t>Performance Evidence, Knowledge Evidence and Assessment Conditions</w:t>
      </w:r>
      <w:r w:rsidR="00E17616">
        <w:t>).</w:t>
      </w:r>
      <w:r w:rsidR="00526BB0">
        <w:t xml:space="preserve"> </w:t>
      </w:r>
      <w:r w:rsidR="00E17616">
        <w:t>B</w:t>
      </w:r>
      <w:r w:rsidR="00040905">
        <w:t xml:space="preserve">elow </w:t>
      </w:r>
      <w:r w:rsidR="00C16387">
        <w:t xml:space="preserve">is an example taken from the Application of the revised </w:t>
      </w:r>
      <w:r w:rsidR="00C16387" w:rsidRPr="00942464">
        <w:rPr>
          <w:i/>
        </w:rPr>
        <w:t xml:space="preserve">AHCARB317 Dismantle </w:t>
      </w:r>
      <w:r w:rsidR="00EC12B8" w:rsidRPr="00942464">
        <w:rPr>
          <w:i/>
        </w:rPr>
        <w:t>Trees</w:t>
      </w:r>
      <w:r w:rsidR="005A528E" w:rsidRPr="00631D69">
        <w:t>:</w:t>
      </w:r>
    </w:p>
    <w:p w14:paraId="2E6F3941" w14:textId="7A88527A" w:rsidR="00C16387" w:rsidRDefault="00C94E38" w:rsidP="00EC12B8">
      <w:pPr>
        <w:pStyle w:val="SIText"/>
        <w:ind w:left="720"/>
      </w:pPr>
      <w:r>
        <w:t>‘</w:t>
      </w:r>
      <w:r w:rsidR="00C16387">
        <w:t>The arboriculture industry requires that all tree dismantling work is undertaken according to current industry standards, including Minimum Industry Standard MIS303 Tree Dismantling and other relevant Minimum Industry Standards.</w:t>
      </w:r>
      <w:r>
        <w:t>’</w:t>
      </w:r>
    </w:p>
    <w:p w14:paraId="6E3DF7A8" w14:textId="56B3D287" w:rsidR="00526BB0" w:rsidRDefault="00526BB0" w:rsidP="005A528E">
      <w:pPr>
        <w:spacing w:after="0"/>
        <w:rPr>
          <w:rFonts w:ascii="Arial" w:eastAsia="Times New Roman" w:hAnsi="Arial" w:cs="Arial"/>
          <w:sz w:val="20"/>
          <w:szCs w:val="20"/>
        </w:rPr>
      </w:pPr>
      <w:r>
        <w:rPr>
          <w:rFonts w:ascii="Arial" w:eastAsia="Times New Roman" w:hAnsi="Arial" w:cs="Arial"/>
          <w:sz w:val="20"/>
          <w:szCs w:val="20"/>
        </w:rPr>
        <w:t xml:space="preserve">There has been wide consultation regarding the reference to the MIS in selected units and there is overwhelming support for their use in the units. </w:t>
      </w:r>
      <w:r w:rsidR="00C94E38">
        <w:rPr>
          <w:rFonts w:ascii="Arial" w:eastAsia="Times New Roman" w:hAnsi="Arial" w:cs="Arial"/>
          <w:sz w:val="20"/>
          <w:szCs w:val="20"/>
        </w:rPr>
        <w:t>Please refer</w:t>
      </w:r>
      <w:r>
        <w:rPr>
          <w:rFonts w:ascii="Arial" w:eastAsia="Times New Roman" w:hAnsi="Arial" w:cs="Arial"/>
          <w:sz w:val="20"/>
          <w:szCs w:val="20"/>
        </w:rPr>
        <w:t xml:space="preserve"> to the letters of support </w:t>
      </w:r>
      <w:r w:rsidR="00246D1F">
        <w:rPr>
          <w:rFonts w:ascii="Arial" w:eastAsia="Times New Roman" w:hAnsi="Arial" w:cs="Arial"/>
          <w:sz w:val="20"/>
          <w:szCs w:val="20"/>
        </w:rPr>
        <w:t xml:space="preserve">in </w:t>
      </w:r>
      <w:r w:rsidR="00246D1F" w:rsidRPr="00C94E38">
        <w:rPr>
          <w:rFonts w:ascii="Arial" w:eastAsia="Times New Roman" w:hAnsi="Arial" w:cs="Arial"/>
          <w:b/>
          <w:sz w:val="20"/>
          <w:szCs w:val="20"/>
        </w:rPr>
        <w:t xml:space="preserve">Appendix </w:t>
      </w:r>
      <w:r w:rsidR="00B802CE" w:rsidRPr="00C94E38">
        <w:rPr>
          <w:rFonts w:ascii="Arial" w:eastAsia="Times New Roman" w:hAnsi="Arial" w:cs="Arial"/>
          <w:b/>
          <w:sz w:val="20"/>
          <w:szCs w:val="20"/>
        </w:rPr>
        <w:t>3</w:t>
      </w:r>
      <w:r w:rsidR="00B802CE">
        <w:rPr>
          <w:rFonts w:ascii="Arial" w:eastAsia="Times New Roman" w:hAnsi="Arial" w:cs="Arial"/>
          <w:sz w:val="20"/>
          <w:szCs w:val="20"/>
        </w:rPr>
        <w:t xml:space="preserve"> </w:t>
      </w:r>
      <w:r>
        <w:rPr>
          <w:rFonts w:ascii="Arial" w:eastAsia="Times New Roman" w:hAnsi="Arial" w:cs="Arial"/>
          <w:sz w:val="20"/>
          <w:szCs w:val="20"/>
        </w:rPr>
        <w:t xml:space="preserve">for </w:t>
      </w:r>
      <w:r w:rsidR="00B802CE">
        <w:rPr>
          <w:rFonts w:ascii="Arial" w:eastAsia="Times New Roman" w:hAnsi="Arial" w:cs="Arial"/>
          <w:sz w:val="20"/>
          <w:szCs w:val="20"/>
        </w:rPr>
        <w:t>examples.</w:t>
      </w:r>
      <w:r w:rsidR="00EC23BE">
        <w:rPr>
          <w:rFonts w:ascii="Arial" w:eastAsia="Times New Roman" w:hAnsi="Arial" w:cs="Arial"/>
          <w:sz w:val="20"/>
          <w:szCs w:val="20"/>
        </w:rPr>
        <w:t xml:space="preserve"> A </w:t>
      </w:r>
      <w:r w:rsidR="00EC23BE" w:rsidRPr="00942464">
        <w:rPr>
          <w:rFonts w:ascii="Arial" w:eastAsia="Times New Roman" w:hAnsi="Arial" w:cs="Arial"/>
          <w:i/>
          <w:sz w:val="20"/>
          <w:szCs w:val="20"/>
        </w:rPr>
        <w:t>Companion Volume User Guide: Arboriculture</w:t>
      </w:r>
      <w:r w:rsidR="00EC23BE">
        <w:rPr>
          <w:rFonts w:ascii="Arial" w:eastAsia="Times New Roman" w:hAnsi="Arial" w:cs="Arial"/>
          <w:sz w:val="20"/>
          <w:szCs w:val="20"/>
        </w:rPr>
        <w:t xml:space="preserve"> has been created</w:t>
      </w:r>
      <w:r w:rsidR="00CA403F">
        <w:rPr>
          <w:rFonts w:ascii="Arial" w:eastAsia="Times New Roman" w:hAnsi="Arial" w:cs="Arial"/>
          <w:sz w:val="20"/>
          <w:szCs w:val="20"/>
        </w:rPr>
        <w:t xml:space="preserve"> to provide implementation advice to RTOs on the training and assessment of the revised and new units of competency, which includes advice </w:t>
      </w:r>
      <w:r w:rsidR="00C94E38">
        <w:rPr>
          <w:rFonts w:ascii="Arial" w:eastAsia="Times New Roman" w:hAnsi="Arial" w:cs="Arial"/>
          <w:sz w:val="20"/>
          <w:szCs w:val="20"/>
        </w:rPr>
        <w:t xml:space="preserve">on </w:t>
      </w:r>
      <w:r w:rsidR="00CA403F">
        <w:rPr>
          <w:rFonts w:ascii="Arial" w:eastAsia="Times New Roman" w:hAnsi="Arial" w:cs="Arial"/>
          <w:sz w:val="20"/>
          <w:szCs w:val="20"/>
        </w:rPr>
        <w:t>the MIS</w:t>
      </w:r>
      <w:r w:rsidR="00EC23BE">
        <w:rPr>
          <w:rFonts w:ascii="Arial" w:eastAsia="Times New Roman" w:hAnsi="Arial" w:cs="Arial"/>
          <w:sz w:val="20"/>
          <w:szCs w:val="20"/>
        </w:rPr>
        <w:t xml:space="preserve">. The </w:t>
      </w:r>
      <w:r w:rsidR="005A528E">
        <w:rPr>
          <w:rFonts w:ascii="Arial" w:eastAsia="Times New Roman" w:hAnsi="Arial" w:cs="Arial"/>
          <w:sz w:val="20"/>
          <w:szCs w:val="20"/>
        </w:rPr>
        <w:t xml:space="preserve">following statement is included in the </w:t>
      </w:r>
      <w:r w:rsidR="00EC23BE">
        <w:rPr>
          <w:rFonts w:ascii="Arial" w:eastAsia="Times New Roman" w:hAnsi="Arial" w:cs="Arial"/>
          <w:sz w:val="20"/>
          <w:szCs w:val="20"/>
        </w:rPr>
        <w:t xml:space="preserve">Assessment Conditions in </w:t>
      </w:r>
      <w:r w:rsidR="005A528E" w:rsidRPr="005A528E">
        <w:rPr>
          <w:rFonts w:ascii="Arial" w:eastAsia="Times New Roman" w:hAnsi="Arial" w:cs="Arial"/>
          <w:sz w:val="20"/>
          <w:szCs w:val="20"/>
        </w:rPr>
        <w:t>the Assessment Requirements</w:t>
      </w:r>
      <w:r w:rsidR="005A528E">
        <w:rPr>
          <w:rFonts w:ascii="Arial" w:eastAsia="Times New Roman" w:hAnsi="Arial" w:cs="Arial"/>
          <w:sz w:val="20"/>
          <w:szCs w:val="20"/>
        </w:rPr>
        <w:t xml:space="preserve"> of all the revised and new arboriculture units</w:t>
      </w:r>
      <w:r w:rsidR="00C94E38">
        <w:rPr>
          <w:rFonts w:ascii="Arial" w:eastAsia="Times New Roman" w:hAnsi="Arial" w:cs="Arial"/>
          <w:sz w:val="20"/>
          <w:szCs w:val="20"/>
        </w:rPr>
        <w:t>:</w:t>
      </w:r>
    </w:p>
    <w:p w14:paraId="17690FB9" w14:textId="77777777" w:rsidR="00CA403F" w:rsidRDefault="00CA403F" w:rsidP="005A528E">
      <w:pPr>
        <w:spacing w:after="0"/>
        <w:ind w:left="720"/>
        <w:rPr>
          <w:rFonts w:ascii="Arial" w:eastAsia="Times New Roman" w:hAnsi="Arial" w:cs="Arial"/>
          <w:sz w:val="20"/>
          <w:szCs w:val="20"/>
        </w:rPr>
      </w:pPr>
    </w:p>
    <w:p w14:paraId="1A2C164E" w14:textId="4BA077C2" w:rsidR="005A528E" w:rsidRPr="005A528E" w:rsidRDefault="00C94E38" w:rsidP="005A528E">
      <w:pPr>
        <w:spacing w:after="0"/>
        <w:ind w:left="720"/>
        <w:rPr>
          <w:rFonts w:ascii="Arial" w:eastAsia="Times New Roman" w:hAnsi="Arial" w:cs="Arial"/>
          <w:sz w:val="20"/>
          <w:szCs w:val="20"/>
        </w:rPr>
      </w:pPr>
      <w:r>
        <w:rPr>
          <w:rFonts w:ascii="Arial" w:eastAsia="Times New Roman" w:hAnsi="Arial" w:cs="Arial"/>
          <w:sz w:val="20"/>
          <w:szCs w:val="20"/>
        </w:rPr>
        <w:t>‘</w:t>
      </w:r>
      <w:r w:rsidR="005A528E" w:rsidRPr="005A528E">
        <w:rPr>
          <w:rFonts w:ascii="Arial" w:eastAsia="Times New Roman" w:hAnsi="Arial" w:cs="Arial"/>
          <w:sz w:val="20"/>
          <w:szCs w:val="20"/>
        </w:rPr>
        <w:t xml:space="preserve">Training and assessment strategies must show evidence of the use of guidance provided in the </w:t>
      </w:r>
      <w:r w:rsidR="005A528E" w:rsidRPr="00942464">
        <w:rPr>
          <w:rFonts w:ascii="Arial" w:eastAsia="Times New Roman" w:hAnsi="Arial" w:cs="Arial"/>
          <w:i/>
          <w:sz w:val="20"/>
          <w:szCs w:val="20"/>
        </w:rPr>
        <w:t>Companion Volume User Guide</w:t>
      </w:r>
      <w:r w:rsidRPr="00942464">
        <w:rPr>
          <w:rFonts w:ascii="Arial" w:eastAsia="Times New Roman" w:hAnsi="Arial" w:cs="Arial"/>
          <w:i/>
          <w:sz w:val="20"/>
          <w:szCs w:val="20"/>
        </w:rPr>
        <w:t>:</w:t>
      </w:r>
      <w:r w:rsidR="005A528E" w:rsidRPr="00942464">
        <w:rPr>
          <w:rFonts w:ascii="Arial" w:eastAsia="Times New Roman" w:hAnsi="Arial" w:cs="Arial"/>
          <w:i/>
          <w:sz w:val="20"/>
          <w:szCs w:val="20"/>
        </w:rPr>
        <w:t xml:space="preserve"> Arboriculture</w:t>
      </w:r>
      <w:r w:rsidR="005A528E" w:rsidRPr="005A528E">
        <w:rPr>
          <w:rFonts w:ascii="Arial" w:eastAsia="Times New Roman" w:hAnsi="Arial" w:cs="Arial"/>
          <w:sz w:val="20"/>
          <w:szCs w:val="20"/>
        </w:rPr>
        <w:t>.</w:t>
      </w:r>
      <w:r>
        <w:rPr>
          <w:rFonts w:ascii="Arial" w:eastAsia="Times New Roman" w:hAnsi="Arial" w:cs="Arial"/>
          <w:sz w:val="20"/>
          <w:szCs w:val="20"/>
        </w:rPr>
        <w:t>’</w:t>
      </w:r>
    </w:p>
    <w:p w14:paraId="336E23E3" w14:textId="77777777" w:rsidR="00CA403F" w:rsidRDefault="00CA403F" w:rsidP="005A528E">
      <w:pPr>
        <w:spacing w:after="0"/>
        <w:rPr>
          <w:rFonts w:ascii="Arial" w:eastAsia="Times New Roman" w:hAnsi="Arial" w:cs="Arial"/>
          <w:sz w:val="20"/>
          <w:szCs w:val="20"/>
        </w:rPr>
      </w:pPr>
    </w:p>
    <w:p w14:paraId="7E3DA590" w14:textId="2CD1B831" w:rsidR="005A528E" w:rsidRPr="005A528E" w:rsidRDefault="00CA403F" w:rsidP="005A528E">
      <w:pPr>
        <w:spacing w:after="0"/>
        <w:rPr>
          <w:rFonts w:ascii="Arial" w:eastAsia="Times New Roman" w:hAnsi="Arial" w:cs="Arial"/>
          <w:sz w:val="20"/>
          <w:szCs w:val="20"/>
        </w:rPr>
      </w:pPr>
      <w:r>
        <w:rPr>
          <w:rFonts w:ascii="Arial" w:eastAsia="Times New Roman" w:hAnsi="Arial" w:cs="Arial"/>
          <w:sz w:val="20"/>
          <w:szCs w:val="20"/>
        </w:rPr>
        <w:t xml:space="preserve">This </w:t>
      </w:r>
      <w:r w:rsidR="00796E64">
        <w:rPr>
          <w:rFonts w:ascii="Arial" w:eastAsia="Times New Roman" w:hAnsi="Arial" w:cs="Arial"/>
          <w:sz w:val="20"/>
          <w:szCs w:val="20"/>
        </w:rPr>
        <w:t>User Guide and the reference to it in the Assessment Conditions were requested by industry to support best practice in training and assessment of the units of competency covered by the project</w:t>
      </w:r>
      <w:r w:rsidR="00C94E38">
        <w:rPr>
          <w:rFonts w:ascii="Arial" w:eastAsia="Times New Roman" w:hAnsi="Arial" w:cs="Arial"/>
          <w:sz w:val="20"/>
          <w:szCs w:val="20"/>
        </w:rPr>
        <w:t xml:space="preserve"> and follows the same rationale for this reference as can be seen in the already endorsed Farrier, Veterinary Nursing and Safety in Equine units of competency</w:t>
      </w:r>
      <w:r w:rsidR="00796E64">
        <w:rPr>
          <w:rFonts w:ascii="Arial" w:eastAsia="Times New Roman" w:hAnsi="Arial" w:cs="Arial"/>
          <w:sz w:val="20"/>
          <w:szCs w:val="20"/>
        </w:rPr>
        <w:t>.</w:t>
      </w:r>
    </w:p>
    <w:p w14:paraId="3DDC32B1" w14:textId="77777777" w:rsidR="00526BB0" w:rsidRPr="00C61A64" w:rsidRDefault="00526BB0" w:rsidP="00C61A64">
      <w:pPr>
        <w:spacing w:after="0"/>
        <w:rPr>
          <w:rFonts w:ascii="Arial" w:eastAsia="Times New Roman" w:hAnsi="Arial" w:cs="Arial"/>
          <w:b/>
          <w:sz w:val="20"/>
          <w:szCs w:val="20"/>
        </w:rPr>
      </w:pPr>
    </w:p>
    <w:p w14:paraId="3D0B74A0" w14:textId="1B614EB8" w:rsidR="00473CF0" w:rsidRPr="00C61A64" w:rsidRDefault="00473CF0" w:rsidP="00C61A64">
      <w:pPr>
        <w:spacing w:after="0"/>
        <w:rPr>
          <w:rFonts w:ascii="Arial" w:eastAsia="Times New Roman" w:hAnsi="Arial" w:cs="Arial"/>
          <w:b/>
          <w:sz w:val="20"/>
          <w:szCs w:val="20"/>
        </w:rPr>
      </w:pPr>
      <w:r w:rsidRPr="00C61A64">
        <w:rPr>
          <w:rFonts w:ascii="Arial" w:eastAsia="Times New Roman" w:hAnsi="Arial" w:cs="Arial"/>
          <w:b/>
          <w:sz w:val="20"/>
          <w:szCs w:val="20"/>
        </w:rPr>
        <w:t xml:space="preserve">Certificate IV in Arboriculture </w:t>
      </w:r>
      <w:r w:rsidR="00C94E38">
        <w:rPr>
          <w:rFonts w:ascii="Arial" w:eastAsia="Times New Roman" w:hAnsi="Arial" w:cs="Arial"/>
          <w:b/>
          <w:sz w:val="20"/>
          <w:szCs w:val="20"/>
        </w:rPr>
        <w:t>(proposed for deletion)</w:t>
      </w:r>
    </w:p>
    <w:p w14:paraId="3CF181F4" w14:textId="77771923" w:rsidR="00770BF7" w:rsidRDefault="00F220E3" w:rsidP="005F02F7">
      <w:pPr>
        <w:spacing w:after="120" w:line="240" w:lineRule="auto"/>
        <w:rPr>
          <w:rFonts w:ascii="Arial" w:eastAsia="Times New Roman" w:hAnsi="Arial" w:cs="Times New Roman"/>
          <w:sz w:val="20"/>
        </w:rPr>
      </w:pPr>
      <w:r>
        <w:rPr>
          <w:rFonts w:ascii="Arial" w:eastAsia="Times New Roman" w:hAnsi="Arial" w:cs="Times New Roman"/>
          <w:sz w:val="20"/>
        </w:rPr>
        <w:t xml:space="preserve">Based on the WFA </w:t>
      </w:r>
      <w:r w:rsidR="004D75AC">
        <w:rPr>
          <w:rFonts w:ascii="Arial" w:eastAsia="Times New Roman" w:hAnsi="Arial" w:cs="Times New Roman"/>
          <w:sz w:val="20"/>
        </w:rPr>
        <w:t xml:space="preserve">with the SMEs </w:t>
      </w:r>
      <w:r>
        <w:rPr>
          <w:rFonts w:ascii="Arial" w:eastAsia="Times New Roman" w:hAnsi="Arial" w:cs="Times New Roman"/>
          <w:sz w:val="20"/>
        </w:rPr>
        <w:t xml:space="preserve">and subsequent consultations </w:t>
      </w:r>
      <w:r w:rsidR="004D75AC">
        <w:rPr>
          <w:rFonts w:ascii="Arial" w:eastAsia="Times New Roman" w:hAnsi="Arial" w:cs="Times New Roman"/>
          <w:sz w:val="20"/>
        </w:rPr>
        <w:t>with</w:t>
      </w:r>
      <w:r>
        <w:rPr>
          <w:rFonts w:ascii="Arial" w:eastAsia="Times New Roman" w:hAnsi="Arial" w:cs="Times New Roman"/>
          <w:sz w:val="20"/>
        </w:rPr>
        <w:t xml:space="preserve"> </w:t>
      </w:r>
      <w:r w:rsidR="004D75AC">
        <w:rPr>
          <w:rFonts w:ascii="Arial" w:eastAsia="Times New Roman" w:hAnsi="Arial" w:cs="Times New Roman"/>
          <w:sz w:val="20"/>
        </w:rPr>
        <w:t>industry</w:t>
      </w:r>
      <w:r>
        <w:rPr>
          <w:rFonts w:ascii="Arial" w:eastAsia="Times New Roman" w:hAnsi="Arial" w:cs="Times New Roman"/>
          <w:sz w:val="20"/>
        </w:rPr>
        <w:t xml:space="preserve">, </w:t>
      </w:r>
      <w:r w:rsidR="004D75AC" w:rsidRPr="004D75AC">
        <w:rPr>
          <w:rFonts w:ascii="Arial" w:eastAsia="Times New Roman" w:hAnsi="Arial" w:cs="Times New Roman"/>
          <w:i/>
          <w:sz w:val="20"/>
        </w:rPr>
        <w:t>AHC41916 Certificate IV in Arboriculture</w:t>
      </w:r>
      <w:r w:rsidR="004D75AC">
        <w:rPr>
          <w:rFonts w:ascii="Arial" w:eastAsia="Times New Roman" w:hAnsi="Arial" w:cs="Times New Roman"/>
          <w:i/>
          <w:sz w:val="20"/>
        </w:rPr>
        <w:t xml:space="preserve"> </w:t>
      </w:r>
      <w:r>
        <w:rPr>
          <w:rFonts w:ascii="Arial" w:eastAsia="Times New Roman" w:hAnsi="Arial" w:cs="Times New Roman"/>
          <w:sz w:val="20"/>
        </w:rPr>
        <w:t xml:space="preserve">is proposed for deletion. Industry advised </w:t>
      </w:r>
      <w:r w:rsidRPr="00D66293">
        <w:rPr>
          <w:rFonts w:ascii="Arial" w:eastAsia="Times New Roman" w:hAnsi="Arial" w:cs="Times New Roman"/>
          <w:sz w:val="20"/>
        </w:rPr>
        <w:t xml:space="preserve">the qualification </w:t>
      </w:r>
      <w:r>
        <w:rPr>
          <w:rFonts w:ascii="Arial" w:eastAsia="Times New Roman" w:hAnsi="Arial" w:cs="Times New Roman"/>
          <w:sz w:val="20"/>
        </w:rPr>
        <w:t>is not required</w:t>
      </w:r>
      <w:r w:rsidR="004D75AC">
        <w:rPr>
          <w:rFonts w:ascii="Arial" w:eastAsia="Times New Roman" w:hAnsi="Arial" w:cs="Times New Roman"/>
          <w:sz w:val="20"/>
        </w:rPr>
        <w:t xml:space="preserve"> and were surprised it was introduced by </w:t>
      </w:r>
      <w:r w:rsidR="005167F6">
        <w:rPr>
          <w:rFonts w:ascii="Arial" w:eastAsia="Times New Roman" w:hAnsi="Arial" w:cs="Times New Roman"/>
          <w:sz w:val="20"/>
        </w:rPr>
        <w:t>AgriFood</w:t>
      </w:r>
      <w:r w:rsidR="004D75AC">
        <w:rPr>
          <w:rFonts w:ascii="Arial" w:eastAsia="Times New Roman" w:hAnsi="Arial" w:cs="Times New Roman"/>
          <w:sz w:val="20"/>
        </w:rPr>
        <w:t xml:space="preserve"> </w:t>
      </w:r>
      <w:r w:rsidR="005167F6">
        <w:rPr>
          <w:rFonts w:ascii="Arial" w:eastAsia="Times New Roman" w:hAnsi="Arial" w:cs="Times New Roman"/>
          <w:sz w:val="20"/>
        </w:rPr>
        <w:t>Industry Skills Council as part of a</w:t>
      </w:r>
      <w:r w:rsidR="004D75AC">
        <w:rPr>
          <w:rFonts w:ascii="Arial" w:eastAsia="Times New Roman" w:hAnsi="Arial" w:cs="Times New Roman"/>
          <w:sz w:val="20"/>
        </w:rPr>
        <w:t xml:space="preserve"> 2015 project</w:t>
      </w:r>
      <w:r w:rsidRPr="00D66293">
        <w:rPr>
          <w:rFonts w:ascii="Arial" w:eastAsia="Times New Roman" w:hAnsi="Arial" w:cs="Times New Roman"/>
          <w:sz w:val="20"/>
        </w:rPr>
        <w:t xml:space="preserve">. </w:t>
      </w:r>
      <w:r w:rsidR="00CB00F5" w:rsidRPr="00CB00F5">
        <w:rPr>
          <w:rFonts w:ascii="Arial" w:eastAsia="Times New Roman" w:hAnsi="Arial" w:cs="Times New Roman"/>
          <w:sz w:val="20"/>
        </w:rPr>
        <w:t xml:space="preserve">Wodonga Institute of </w:t>
      </w:r>
      <w:r w:rsidR="005167F6" w:rsidRPr="00CB00F5">
        <w:rPr>
          <w:rFonts w:ascii="Arial" w:eastAsia="Times New Roman" w:hAnsi="Arial" w:cs="Times New Roman"/>
          <w:sz w:val="20"/>
        </w:rPr>
        <w:t xml:space="preserve">TAFE </w:t>
      </w:r>
      <w:r w:rsidR="005167F6">
        <w:rPr>
          <w:rFonts w:ascii="Arial" w:eastAsia="Times New Roman" w:hAnsi="Arial" w:cs="Times New Roman"/>
          <w:sz w:val="20"/>
        </w:rPr>
        <w:t>is</w:t>
      </w:r>
      <w:r w:rsidR="00CB00F5">
        <w:rPr>
          <w:rFonts w:ascii="Arial" w:eastAsia="Times New Roman" w:hAnsi="Arial" w:cs="Times New Roman"/>
          <w:sz w:val="20"/>
        </w:rPr>
        <w:t xml:space="preserve"> the only RTO to have the qualification on scope</w:t>
      </w:r>
      <w:r w:rsidR="00C94E38">
        <w:rPr>
          <w:rFonts w:ascii="Arial" w:eastAsia="Times New Roman" w:hAnsi="Arial" w:cs="Times New Roman"/>
          <w:sz w:val="20"/>
        </w:rPr>
        <w:t xml:space="preserve"> and only had</w:t>
      </w:r>
      <w:r w:rsidR="00000421">
        <w:rPr>
          <w:rFonts w:ascii="Arial" w:eastAsia="Times New Roman" w:hAnsi="Arial" w:cs="Times New Roman"/>
          <w:sz w:val="20"/>
        </w:rPr>
        <w:t xml:space="preserve"> </w:t>
      </w:r>
      <w:r w:rsidR="00CB00F5">
        <w:rPr>
          <w:rFonts w:ascii="Arial" w:eastAsia="Times New Roman" w:hAnsi="Arial" w:cs="Times New Roman"/>
          <w:sz w:val="20"/>
        </w:rPr>
        <w:t xml:space="preserve">7 enrolments in </w:t>
      </w:r>
      <w:r w:rsidR="005167F6">
        <w:rPr>
          <w:rFonts w:ascii="Arial" w:eastAsia="Times New Roman" w:hAnsi="Arial" w:cs="Times New Roman"/>
          <w:sz w:val="20"/>
        </w:rPr>
        <w:t xml:space="preserve">2017 and has advised </w:t>
      </w:r>
      <w:r w:rsidR="00942464">
        <w:rPr>
          <w:rFonts w:ascii="Arial" w:eastAsia="Times New Roman" w:hAnsi="Arial" w:cs="Times New Roman"/>
          <w:sz w:val="20"/>
        </w:rPr>
        <w:t xml:space="preserve">the project team </w:t>
      </w:r>
      <w:r w:rsidR="005167F6">
        <w:rPr>
          <w:rFonts w:ascii="Arial" w:eastAsia="Times New Roman" w:hAnsi="Arial" w:cs="Times New Roman"/>
          <w:sz w:val="20"/>
        </w:rPr>
        <w:t xml:space="preserve">that it will no longer </w:t>
      </w:r>
      <w:r w:rsidR="00942464">
        <w:rPr>
          <w:rFonts w:ascii="Arial" w:eastAsia="Times New Roman" w:hAnsi="Arial" w:cs="Times New Roman"/>
          <w:sz w:val="20"/>
        </w:rPr>
        <w:t xml:space="preserve">be </w:t>
      </w:r>
      <w:r w:rsidR="005167F6">
        <w:rPr>
          <w:rFonts w:ascii="Arial" w:eastAsia="Times New Roman" w:hAnsi="Arial" w:cs="Times New Roman"/>
          <w:sz w:val="20"/>
        </w:rPr>
        <w:t>offer</w:t>
      </w:r>
      <w:r w:rsidR="00942464">
        <w:rPr>
          <w:rFonts w:ascii="Arial" w:eastAsia="Times New Roman" w:hAnsi="Arial" w:cs="Times New Roman"/>
          <w:sz w:val="20"/>
        </w:rPr>
        <w:t>ing</w:t>
      </w:r>
      <w:r w:rsidR="005167F6">
        <w:rPr>
          <w:rFonts w:ascii="Arial" w:eastAsia="Times New Roman" w:hAnsi="Arial" w:cs="Times New Roman"/>
          <w:sz w:val="20"/>
        </w:rPr>
        <w:t xml:space="preserve"> </w:t>
      </w:r>
      <w:r w:rsidR="00CB00F5">
        <w:rPr>
          <w:rFonts w:ascii="Arial" w:eastAsia="Times New Roman" w:hAnsi="Arial" w:cs="Times New Roman"/>
          <w:sz w:val="20"/>
        </w:rPr>
        <w:t>the qualification</w:t>
      </w:r>
      <w:r w:rsidR="005167F6">
        <w:rPr>
          <w:rFonts w:ascii="Arial" w:eastAsia="Times New Roman" w:hAnsi="Arial" w:cs="Times New Roman"/>
          <w:sz w:val="20"/>
        </w:rPr>
        <w:t xml:space="preserve">. </w:t>
      </w:r>
      <w:r w:rsidR="00712ADA" w:rsidRPr="00712ADA">
        <w:rPr>
          <w:rFonts w:ascii="Arial" w:eastAsia="Times New Roman" w:hAnsi="Arial" w:cs="Times New Roman"/>
          <w:sz w:val="20"/>
        </w:rPr>
        <w:t xml:space="preserve">The </w:t>
      </w:r>
      <w:r w:rsidR="00942464">
        <w:rPr>
          <w:rFonts w:ascii="Arial" w:eastAsia="Times New Roman" w:hAnsi="Arial" w:cs="Times New Roman"/>
          <w:sz w:val="20"/>
        </w:rPr>
        <w:t xml:space="preserve">current </w:t>
      </w:r>
      <w:r w:rsidR="005A2D9F">
        <w:rPr>
          <w:rFonts w:ascii="Arial" w:eastAsia="Times New Roman" w:hAnsi="Arial" w:cs="Times New Roman"/>
          <w:sz w:val="20"/>
        </w:rPr>
        <w:t>Certificate IV has five a</w:t>
      </w:r>
      <w:r w:rsidR="00712ADA" w:rsidRPr="00712ADA">
        <w:rPr>
          <w:rFonts w:ascii="Arial" w:eastAsia="Times New Roman" w:hAnsi="Arial" w:cs="Times New Roman"/>
          <w:sz w:val="20"/>
        </w:rPr>
        <w:t xml:space="preserve">rboriculture units </w:t>
      </w:r>
      <w:r w:rsidR="005A2D9F">
        <w:rPr>
          <w:rFonts w:ascii="Arial" w:eastAsia="Times New Roman" w:hAnsi="Arial" w:cs="Times New Roman"/>
          <w:sz w:val="20"/>
        </w:rPr>
        <w:t xml:space="preserve">that reflect an AQF level 4 </w:t>
      </w:r>
      <w:r w:rsidR="006257CA">
        <w:rPr>
          <w:rFonts w:ascii="Arial" w:eastAsia="Times New Roman" w:hAnsi="Arial" w:cs="Times New Roman"/>
          <w:sz w:val="20"/>
        </w:rPr>
        <w:t>outcome</w:t>
      </w:r>
      <w:r w:rsidR="00712ADA" w:rsidRPr="00712ADA">
        <w:rPr>
          <w:rFonts w:ascii="Arial" w:eastAsia="Times New Roman" w:hAnsi="Arial" w:cs="Times New Roman"/>
          <w:sz w:val="20"/>
        </w:rPr>
        <w:t>.</w:t>
      </w:r>
      <w:r w:rsidR="00712ADA">
        <w:rPr>
          <w:rFonts w:ascii="Arial" w:eastAsia="Times New Roman" w:hAnsi="Arial" w:cs="Times New Roman"/>
          <w:sz w:val="20"/>
        </w:rPr>
        <w:t xml:space="preserve"> </w:t>
      </w:r>
      <w:r w:rsidR="009165E2">
        <w:rPr>
          <w:rFonts w:ascii="Arial" w:eastAsia="Times New Roman" w:hAnsi="Arial" w:cs="Times New Roman"/>
          <w:sz w:val="20"/>
        </w:rPr>
        <w:t xml:space="preserve">Following industry advice, </w:t>
      </w:r>
      <w:r w:rsidR="003458EE" w:rsidRPr="003458EE">
        <w:rPr>
          <w:rFonts w:ascii="Arial" w:eastAsia="Times New Roman" w:hAnsi="Arial" w:cs="Times New Roman"/>
          <w:i/>
          <w:sz w:val="20"/>
        </w:rPr>
        <w:t>AHCARB405 Perform geospatial data collection</w:t>
      </w:r>
      <w:r w:rsidR="003458EE">
        <w:rPr>
          <w:rFonts w:ascii="Arial" w:eastAsia="Times New Roman" w:hAnsi="Arial" w:cs="Times New Roman"/>
          <w:sz w:val="20"/>
        </w:rPr>
        <w:t xml:space="preserve"> </w:t>
      </w:r>
      <w:r w:rsidR="008674CB">
        <w:rPr>
          <w:rFonts w:ascii="Arial" w:eastAsia="Times New Roman" w:hAnsi="Arial" w:cs="Times New Roman"/>
          <w:sz w:val="20"/>
        </w:rPr>
        <w:t xml:space="preserve">is </w:t>
      </w:r>
      <w:r w:rsidR="009165E2">
        <w:rPr>
          <w:rFonts w:ascii="Arial" w:eastAsia="Times New Roman" w:hAnsi="Arial" w:cs="Times New Roman"/>
          <w:sz w:val="20"/>
        </w:rPr>
        <w:t xml:space="preserve">proposed for deletion and the other four </w:t>
      </w:r>
      <w:r w:rsidR="00712ADA">
        <w:rPr>
          <w:rFonts w:ascii="Arial" w:eastAsia="Times New Roman" w:hAnsi="Arial" w:cs="Times New Roman"/>
          <w:sz w:val="20"/>
        </w:rPr>
        <w:lastRenderedPageBreak/>
        <w:t xml:space="preserve">units </w:t>
      </w:r>
      <w:r w:rsidR="008A56BF">
        <w:rPr>
          <w:rFonts w:ascii="Arial" w:eastAsia="Times New Roman" w:hAnsi="Arial" w:cs="Times New Roman"/>
          <w:sz w:val="20"/>
        </w:rPr>
        <w:t xml:space="preserve">below </w:t>
      </w:r>
      <w:r w:rsidR="00712ADA">
        <w:rPr>
          <w:rFonts w:ascii="Arial" w:eastAsia="Times New Roman" w:hAnsi="Arial" w:cs="Times New Roman"/>
          <w:sz w:val="20"/>
        </w:rPr>
        <w:t xml:space="preserve">have been reviewed </w:t>
      </w:r>
      <w:r w:rsidR="00942464">
        <w:rPr>
          <w:rFonts w:ascii="Arial" w:eastAsia="Times New Roman" w:hAnsi="Arial" w:cs="Times New Roman"/>
          <w:sz w:val="20"/>
        </w:rPr>
        <w:t xml:space="preserve">and </w:t>
      </w:r>
      <w:r w:rsidR="00712ADA">
        <w:rPr>
          <w:rFonts w:ascii="Arial" w:eastAsia="Times New Roman" w:hAnsi="Arial" w:cs="Times New Roman"/>
          <w:sz w:val="20"/>
        </w:rPr>
        <w:t xml:space="preserve">made available in the redesigned Certificate III, to support the </w:t>
      </w:r>
      <w:r w:rsidR="00F3166E">
        <w:rPr>
          <w:rFonts w:ascii="Arial" w:eastAsia="Times New Roman" w:hAnsi="Arial" w:cs="Times New Roman"/>
          <w:sz w:val="20"/>
        </w:rPr>
        <w:t xml:space="preserve">Arborist </w:t>
      </w:r>
      <w:r w:rsidR="00712ADA">
        <w:rPr>
          <w:rFonts w:ascii="Arial" w:eastAsia="Times New Roman" w:hAnsi="Arial" w:cs="Times New Roman"/>
          <w:sz w:val="20"/>
        </w:rPr>
        <w:t>Works Coordinator specialisation</w:t>
      </w:r>
      <w:r w:rsidR="008A56BF">
        <w:rPr>
          <w:rFonts w:ascii="Arial" w:eastAsia="Times New Roman" w:hAnsi="Arial" w:cs="Times New Roman"/>
          <w:sz w:val="20"/>
        </w:rPr>
        <w:t>:</w:t>
      </w:r>
    </w:p>
    <w:p w14:paraId="3B529356" w14:textId="77777777" w:rsidR="008A56BF" w:rsidRPr="00942464" w:rsidDel="0003769F" w:rsidRDefault="008A56BF" w:rsidP="000B5B87">
      <w:pPr>
        <w:pStyle w:val="SIBulletList1"/>
        <w:numPr>
          <w:ilvl w:val="0"/>
          <w:numId w:val="14"/>
        </w:numPr>
        <w:rPr>
          <w:i/>
          <w:szCs w:val="22"/>
        </w:rPr>
      </w:pPr>
      <w:r w:rsidRPr="00942464">
        <w:rPr>
          <w:i/>
          <w:szCs w:val="22"/>
        </w:rPr>
        <w:t>AHCARB406 Verify pruning specifications</w:t>
      </w:r>
    </w:p>
    <w:p w14:paraId="69EB3098" w14:textId="77777777" w:rsidR="008A56BF" w:rsidRPr="00942464" w:rsidRDefault="008A56BF" w:rsidP="000B5B87">
      <w:pPr>
        <w:pStyle w:val="SIBulletList1"/>
        <w:numPr>
          <w:ilvl w:val="0"/>
          <w:numId w:val="14"/>
        </w:numPr>
        <w:rPr>
          <w:i/>
          <w:szCs w:val="22"/>
        </w:rPr>
      </w:pPr>
      <w:r w:rsidRPr="00942464">
        <w:rPr>
          <w:i/>
          <w:szCs w:val="22"/>
        </w:rPr>
        <w:t>AHCARB407 Supervise and audit tree operations</w:t>
      </w:r>
    </w:p>
    <w:p w14:paraId="7EB415B3" w14:textId="2B824E6C" w:rsidR="008A56BF" w:rsidRPr="00942464" w:rsidRDefault="008A56BF" w:rsidP="000B5B87">
      <w:pPr>
        <w:pStyle w:val="SIBulletList1"/>
        <w:numPr>
          <w:ilvl w:val="0"/>
          <w:numId w:val="14"/>
        </w:numPr>
        <w:rPr>
          <w:i/>
          <w:szCs w:val="22"/>
        </w:rPr>
      </w:pPr>
      <w:r w:rsidRPr="00942464">
        <w:rPr>
          <w:i/>
          <w:szCs w:val="22"/>
        </w:rPr>
        <w:t>AHCARB408 Perform ground</w:t>
      </w:r>
      <w:r w:rsidR="005A0F1B">
        <w:rPr>
          <w:i/>
          <w:szCs w:val="22"/>
        </w:rPr>
        <w:t>-</w:t>
      </w:r>
      <w:r w:rsidRPr="00942464">
        <w:rPr>
          <w:i/>
          <w:szCs w:val="22"/>
        </w:rPr>
        <w:t>based tree defect evaluation</w:t>
      </w:r>
    </w:p>
    <w:p w14:paraId="43BB1375" w14:textId="5DB1761A" w:rsidR="008A56BF" w:rsidRPr="00942464" w:rsidRDefault="008A56BF" w:rsidP="000B5B87">
      <w:pPr>
        <w:pStyle w:val="SIBulletList1"/>
        <w:numPr>
          <w:ilvl w:val="0"/>
          <w:numId w:val="14"/>
        </w:numPr>
        <w:rPr>
          <w:i/>
          <w:szCs w:val="22"/>
        </w:rPr>
      </w:pPr>
      <w:r w:rsidRPr="00942464">
        <w:rPr>
          <w:i/>
          <w:szCs w:val="22"/>
        </w:rPr>
        <w:t>AHCARB409 Conduct a safety audit</w:t>
      </w:r>
    </w:p>
    <w:p w14:paraId="44C0DC8E" w14:textId="77777777" w:rsidR="00DD7D72" w:rsidRDefault="00DD7D72" w:rsidP="005F02F7">
      <w:pPr>
        <w:spacing w:after="120" w:line="240" w:lineRule="auto"/>
        <w:rPr>
          <w:rFonts w:ascii="Arial" w:eastAsia="Times New Roman" w:hAnsi="Arial" w:cs="Times New Roman"/>
          <w:sz w:val="20"/>
        </w:rPr>
      </w:pPr>
    </w:p>
    <w:p w14:paraId="3AA4A190" w14:textId="0E53ED3C" w:rsidR="005F02F7" w:rsidRDefault="008A56BF" w:rsidP="005F02F7">
      <w:pPr>
        <w:spacing w:after="120" w:line="240" w:lineRule="auto"/>
        <w:rPr>
          <w:rFonts w:ascii="Arial" w:eastAsia="Times New Roman" w:hAnsi="Arial" w:cs="Times New Roman"/>
          <w:sz w:val="20"/>
        </w:rPr>
      </w:pPr>
      <w:r>
        <w:rPr>
          <w:rFonts w:ascii="Arial" w:eastAsia="Times New Roman" w:hAnsi="Arial" w:cs="Times New Roman"/>
          <w:sz w:val="20"/>
        </w:rPr>
        <w:t xml:space="preserve">In response to stakeholder feedback that </w:t>
      </w:r>
      <w:r w:rsidR="002B4AD1">
        <w:rPr>
          <w:rFonts w:ascii="Arial" w:eastAsia="Times New Roman" w:hAnsi="Arial" w:cs="Times New Roman"/>
          <w:sz w:val="20"/>
        </w:rPr>
        <w:t xml:space="preserve">there will likely be tradespeople that may want to access these units outside of the Certificate III, the four units have been packaged into the new </w:t>
      </w:r>
      <w:r w:rsidR="002B4AD1" w:rsidRPr="00942464">
        <w:rPr>
          <w:rFonts w:ascii="Arial" w:eastAsia="Times New Roman" w:hAnsi="Arial" w:cs="Times New Roman"/>
          <w:i/>
          <w:sz w:val="20"/>
        </w:rPr>
        <w:t>AHCSS00105 Arborist Works Coordinator</w:t>
      </w:r>
      <w:r w:rsidR="002B4AD1" w:rsidRPr="002B4AD1">
        <w:rPr>
          <w:rFonts w:ascii="Arial" w:eastAsia="Times New Roman" w:hAnsi="Arial" w:cs="Times New Roman"/>
          <w:sz w:val="20"/>
        </w:rPr>
        <w:t xml:space="preserve"> </w:t>
      </w:r>
      <w:r w:rsidR="002B4AD1" w:rsidRPr="00942464">
        <w:rPr>
          <w:rFonts w:ascii="Arial" w:eastAsia="Times New Roman" w:hAnsi="Arial" w:cs="Times New Roman"/>
          <w:i/>
          <w:sz w:val="20"/>
        </w:rPr>
        <w:t>Skill Set</w:t>
      </w:r>
      <w:r w:rsidR="002B4AD1">
        <w:rPr>
          <w:rFonts w:ascii="Arial" w:eastAsia="Times New Roman" w:hAnsi="Arial" w:cs="Times New Roman"/>
          <w:sz w:val="20"/>
        </w:rPr>
        <w:t>. This skill set adds an additional pathway for trade level arborists that may seek</w:t>
      </w:r>
      <w:r w:rsidR="00EC6C08">
        <w:rPr>
          <w:rFonts w:ascii="Arial" w:eastAsia="Times New Roman" w:hAnsi="Arial" w:cs="Times New Roman"/>
          <w:sz w:val="20"/>
        </w:rPr>
        <w:t xml:space="preserve"> to move into supervisory roles that exist in some of the larger arboriculture companies and within local government.</w:t>
      </w:r>
      <w:r w:rsidR="00473CF0">
        <w:rPr>
          <w:rFonts w:ascii="Arial" w:eastAsia="Times New Roman" w:hAnsi="Arial" w:cs="Times New Roman"/>
          <w:sz w:val="20"/>
        </w:rPr>
        <w:t xml:space="preserve"> </w:t>
      </w:r>
      <w:r w:rsidR="005F02F7" w:rsidRPr="005A3006">
        <w:rPr>
          <w:rFonts w:ascii="Arial" w:eastAsia="Times New Roman" w:hAnsi="Arial" w:cs="Times New Roman"/>
          <w:sz w:val="20"/>
        </w:rPr>
        <w:t xml:space="preserve">In addition, </w:t>
      </w:r>
      <w:r w:rsidR="005F02F7">
        <w:rPr>
          <w:rFonts w:ascii="Arial" w:eastAsia="Times New Roman" w:hAnsi="Arial" w:cs="Times New Roman"/>
          <w:sz w:val="20"/>
        </w:rPr>
        <w:t xml:space="preserve">it is still possible to achieve all of the revised level 4 AHCARB units </w:t>
      </w:r>
      <w:r w:rsidR="00F3166E">
        <w:rPr>
          <w:rFonts w:ascii="Arial" w:eastAsia="Times New Roman" w:hAnsi="Arial" w:cs="Times New Roman"/>
          <w:sz w:val="20"/>
        </w:rPr>
        <w:t xml:space="preserve">above </w:t>
      </w:r>
      <w:r w:rsidR="005F02F7">
        <w:rPr>
          <w:rFonts w:ascii="Arial" w:eastAsia="Times New Roman" w:hAnsi="Arial" w:cs="Times New Roman"/>
          <w:sz w:val="20"/>
        </w:rPr>
        <w:t xml:space="preserve">as part of a Certificate IV, by </w:t>
      </w:r>
      <w:r w:rsidR="005F02F7" w:rsidRPr="005A3006">
        <w:rPr>
          <w:rFonts w:ascii="Arial" w:eastAsia="Times New Roman" w:hAnsi="Arial" w:cs="Times New Roman"/>
          <w:sz w:val="20"/>
        </w:rPr>
        <w:t xml:space="preserve">undertaking </w:t>
      </w:r>
      <w:r w:rsidR="005F02F7" w:rsidRPr="005A3006">
        <w:rPr>
          <w:rFonts w:ascii="Arial" w:eastAsia="Times New Roman" w:hAnsi="Arial" w:cs="Times New Roman"/>
          <w:i/>
          <w:sz w:val="20"/>
        </w:rPr>
        <w:t>AHC40416 Certificate IV in Horticulture</w:t>
      </w:r>
      <w:r w:rsidR="005F02F7">
        <w:rPr>
          <w:rFonts w:ascii="Arial" w:eastAsia="Times New Roman" w:hAnsi="Arial" w:cs="Times New Roman"/>
          <w:sz w:val="20"/>
        </w:rPr>
        <w:t>, which allows four units aligned to AQF level 4 to be imported as part of the electives in the qualification.</w:t>
      </w:r>
    </w:p>
    <w:p w14:paraId="5AEE8590" w14:textId="383AAD3C" w:rsidR="00F220E3" w:rsidRPr="00473CF0" w:rsidRDefault="00473CF0" w:rsidP="00C61A64">
      <w:pPr>
        <w:spacing w:after="0"/>
        <w:rPr>
          <w:rFonts w:ascii="Arial" w:eastAsia="Times New Roman" w:hAnsi="Arial" w:cs="Arial"/>
          <w:b/>
          <w:sz w:val="20"/>
          <w:szCs w:val="20"/>
        </w:rPr>
      </w:pPr>
      <w:r w:rsidRPr="00473CF0">
        <w:rPr>
          <w:rFonts w:ascii="Arial" w:eastAsia="Times New Roman" w:hAnsi="Arial" w:cs="Arial"/>
          <w:b/>
          <w:sz w:val="20"/>
          <w:szCs w:val="20"/>
        </w:rPr>
        <w:t>Diploma of Arboriculture</w:t>
      </w:r>
    </w:p>
    <w:p w14:paraId="4ACA499B" w14:textId="0579E2D8" w:rsidR="000B4556" w:rsidRDefault="0035104F" w:rsidP="009D2824">
      <w:pPr>
        <w:rPr>
          <w:rFonts w:ascii="Arial" w:eastAsia="Times New Roman" w:hAnsi="Arial" w:cs="Arial"/>
          <w:sz w:val="20"/>
          <w:szCs w:val="20"/>
        </w:rPr>
      </w:pPr>
      <w:r>
        <w:rPr>
          <w:rFonts w:ascii="Arial" w:eastAsia="Times New Roman" w:hAnsi="Arial" w:cs="Arial"/>
          <w:sz w:val="20"/>
          <w:szCs w:val="20"/>
        </w:rPr>
        <w:t xml:space="preserve">The revised </w:t>
      </w:r>
      <w:r w:rsidR="00DF16F7" w:rsidRPr="00FA1BEF">
        <w:rPr>
          <w:rFonts w:ascii="Arial" w:eastAsia="Times New Roman" w:hAnsi="Arial" w:cs="Arial"/>
          <w:sz w:val="20"/>
          <w:szCs w:val="20"/>
        </w:rPr>
        <w:t xml:space="preserve">Diploma of </w:t>
      </w:r>
      <w:r w:rsidR="005A2D9F">
        <w:rPr>
          <w:rFonts w:ascii="Arial" w:eastAsia="Times New Roman" w:hAnsi="Arial" w:cs="Arial"/>
          <w:sz w:val="20"/>
          <w:szCs w:val="20"/>
        </w:rPr>
        <w:t>Arboriculture</w:t>
      </w:r>
      <w:r w:rsidR="00DF16F7" w:rsidRPr="00FA1BEF">
        <w:rPr>
          <w:rFonts w:ascii="Arial" w:eastAsia="Times New Roman" w:hAnsi="Arial" w:cs="Arial"/>
          <w:sz w:val="20"/>
          <w:szCs w:val="20"/>
        </w:rPr>
        <w:t xml:space="preserve"> has </w:t>
      </w:r>
      <w:r>
        <w:rPr>
          <w:rFonts w:ascii="Arial" w:eastAsia="Times New Roman" w:hAnsi="Arial" w:cs="Arial"/>
          <w:sz w:val="20"/>
          <w:szCs w:val="20"/>
        </w:rPr>
        <w:t xml:space="preserve">had </w:t>
      </w:r>
      <w:r w:rsidRPr="0035104F">
        <w:rPr>
          <w:rFonts w:ascii="Arial" w:eastAsia="Times New Roman" w:hAnsi="Arial" w:cs="Arial"/>
          <w:sz w:val="20"/>
          <w:szCs w:val="20"/>
        </w:rPr>
        <w:t xml:space="preserve">entry requirements added </w:t>
      </w:r>
      <w:r w:rsidR="00942464">
        <w:rPr>
          <w:rFonts w:ascii="Arial" w:eastAsia="Times New Roman" w:hAnsi="Arial" w:cs="Arial"/>
          <w:sz w:val="20"/>
          <w:szCs w:val="20"/>
        </w:rPr>
        <w:t xml:space="preserve">which </w:t>
      </w:r>
      <w:r w:rsidR="004E2F17">
        <w:rPr>
          <w:rFonts w:ascii="Arial" w:eastAsia="Times New Roman" w:hAnsi="Arial" w:cs="Arial"/>
          <w:sz w:val="20"/>
          <w:szCs w:val="20"/>
        </w:rPr>
        <w:t>are</w:t>
      </w:r>
      <w:r w:rsidR="00942464">
        <w:rPr>
          <w:rFonts w:ascii="Arial" w:eastAsia="Times New Roman" w:hAnsi="Arial" w:cs="Arial"/>
          <w:sz w:val="20"/>
          <w:szCs w:val="20"/>
        </w:rPr>
        <w:t xml:space="preserve"> </w:t>
      </w:r>
      <w:r w:rsidRPr="0035104F">
        <w:rPr>
          <w:rFonts w:ascii="Arial" w:eastAsia="Times New Roman" w:hAnsi="Arial" w:cs="Arial"/>
          <w:sz w:val="20"/>
          <w:szCs w:val="20"/>
        </w:rPr>
        <w:t>three units from the Certificate III that provide a foundation of arborist skills and knowledge</w:t>
      </w:r>
      <w:r w:rsidR="004E2F17">
        <w:rPr>
          <w:rFonts w:ascii="Arial" w:eastAsia="Times New Roman" w:hAnsi="Arial" w:cs="Arial"/>
          <w:sz w:val="20"/>
          <w:szCs w:val="20"/>
        </w:rPr>
        <w:t>. The Diploma has also had</w:t>
      </w:r>
      <w:r w:rsidRPr="0035104F">
        <w:rPr>
          <w:rFonts w:ascii="Arial" w:eastAsia="Times New Roman" w:hAnsi="Arial" w:cs="Arial"/>
          <w:sz w:val="20"/>
          <w:szCs w:val="20"/>
        </w:rPr>
        <w:t xml:space="preserve"> changes </w:t>
      </w:r>
      <w:r w:rsidR="004E2F17">
        <w:rPr>
          <w:rFonts w:ascii="Arial" w:eastAsia="Times New Roman" w:hAnsi="Arial" w:cs="Arial"/>
          <w:sz w:val="20"/>
          <w:szCs w:val="20"/>
        </w:rPr>
        <w:t>in the</w:t>
      </w:r>
      <w:r w:rsidRPr="0035104F">
        <w:rPr>
          <w:rFonts w:ascii="Arial" w:eastAsia="Times New Roman" w:hAnsi="Arial" w:cs="Arial"/>
          <w:sz w:val="20"/>
          <w:szCs w:val="20"/>
        </w:rPr>
        <w:t xml:space="preserve"> mix of core and electives to better reflect industry needs. The revised core also includes two existing level 6 units that have been redesigned as level 5 units.</w:t>
      </w:r>
      <w:r w:rsidR="008F3F62">
        <w:rPr>
          <w:rFonts w:ascii="Arial" w:eastAsia="Times New Roman" w:hAnsi="Arial" w:cs="Arial"/>
          <w:sz w:val="20"/>
          <w:szCs w:val="20"/>
        </w:rPr>
        <w:t xml:space="preserve"> </w:t>
      </w:r>
    </w:p>
    <w:p w14:paraId="147FB74A" w14:textId="22D91972" w:rsidR="000109C5" w:rsidRDefault="008F3F62" w:rsidP="009D2824">
      <w:pPr>
        <w:rPr>
          <w:rFonts w:ascii="Arial" w:eastAsia="Arial" w:hAnsi="Arial" w:cs="Arial"/>
          <w:sz w:val="20"/>
          <w:szCs w:val="20"/>
        </w:rPr>
      </w:pPr>
      <w:r>
        <w:rPr>
          <w:rFonts w:ascii="Arial" w:eastAsia="Times New Roman" w:hAnsi="Arial" w:cs="Arial"/>
          <w:sz w:val="20"/>
          <w:szCs w:val="20"/>
        </w:rPr>
        <w:t xml:space="preserve">The entry requirement issue was robustly debated by the SMEs with some </w:t>
      </w:r>
      <w:r w:rsidR="00942464">
        <w:rPr>
          <w:rFonts w:ascii="Arial" w:eastAsia="Times New Roman" w:hAnsi="Arial" w:cs="Arial"/>
          <w:sz w:val="20"/>
          <w:szCs w:val="20"/>
        </w:rPr>
        <w:t xml:space="preserve">debating </w:t>
      </w:r>
      <w:r w:rsidR="00B7790E">
        <w:rPr>
          <w:rFonts w:ascii="Arial" w:eastAsia="Times New Roman" w:hAnsi="Arial" w:cs="Arial"/>
          <w:sz w:val="20"/>
          <w:szCs w:val="20"/>
        </w:rPr>
        <w:t xml:space="preserve">that a </w:t>
      </w:r>
      <w:r>
        <w:rPr>
          <w:rFonts w:ascii="Arial" w:eastAsia="Times New Roman" w:hAnsi="Arial" w:cs="Arial"/>
          <w:sz w:val="20"/>
          <w:szCs w:val="20"/>
        </w:rPr>
        <w:t xml:space="preserve">Certificate III in Arboriculture </w:t>
      </w:r>
      <w:r w:rsidR="00942464">
        <w:rPr>
          <w:rFonts w:ascii="Arial" w:eastAsia="Times New Roman" w:hAnsi="Arial" w:cs="Arial"/>
          <w:sz w:val="20"/>
          <w:szCs w:val="20"/>
        </w:rPr>
        <w:t>is</w:t>
      </w:r>
      <w:r>
        <w:rPr>
          <w:rFonts w:ascii="Arial" w:eastAsia="Times New Roman" w:hAnsi="Arial" w:cs="Arial"/>
          <w:sz w:val="20"/>
          <w:szCs w:val="20"/>
        </w:rPr>
        <w:t xml:space="preserve"> </w:t>
      </w:r>
      <w:r w:rsidR="00B7790E">
        <w:rPr>
          <w:rFonts w:ascii="Arial" w:eastAsia="Times New Roman" w:hAnsi="Arial" w:cs="Arial"/>
          <w:sz w:val="20"/>
          <w:szCs w:val="20"/>
        </w:rPr>
        <w:t>required to ensure that prospective learners can successfully complete the revised Diploma</w:t>
      </w:r>
      <w:r w:rsidR="00942464">
        <w:rPr>
          <w:rFonts w:ascii="Arial" w:eastAsia="Times New Roman" w:hAnsi="Arial" w:cs="Arial"/>
          <w:sz w:val="20"/>
          <w:szCs w:val="20"/>
        </w:rPr>
        <w:t xml:space="preserve">. They </w:t>
      </w:r>
      <w:r w:rsidR="004E2F17">
        <w:rPr>
          <w:rFonts w:ascii="Arial" w:eastAsia="Times New Roman" w:hAnsi="Arial" w:cs="Arial"/>
          <w:sz w:val="20"/>
          <w:szCs w:val="20"/>
        </w:rPr>
        <w:t>consider</w:t>
      </w:r>
      <w:r w:rsidR="00942464">
        <w:rPr>
          <w:rFonts w:ascii="Arial" w:eastAsia="Times New Roman" w:hAnsi="Arial" w:cs="Arial"/>
          <w:sz w:val="20"/>
          <w:szCs w:val="20"/>
        </w:rPr>
        <w:t xml:space="preserve"> individuals must</w:t>
      </w:r>
      <w:r w:rsidR="00B7790E">
        <w:rPr>
          <w:rFonts w:ascii="Arial" w:eastAsia="Times New Roman" w:hAnsi="Arial" w:cs="Arial"/>
          <w:sz w:val="20"/>
          <w:szCs w:val="20"/>
        </w:rPr>
        <w:t xml:space="preserve"> have </w:t>
      </w:r>
      <w:r w:rsidR="00942464">
        <w:rPr>
          <w:rFonts w:ascii="Arial" w:eastAsia="Times New Roman" w:hAnsi="Arial" w:cs="Arial"/>
          <w:sz w:val="20"/>
          <w:szCs w:val="20"/>
        </w:rPr>
        <w:t>attained sufficient</w:t>
      </w:r>
      <w:r w:rsidR="00B7790E">
        <w:rPr>
          <w:rFonts w:ascii="Arial" w:eastAsia="Times New Roman" w:hAnsi="Arial" w:cs="Arial"/>
          <w:sz w:val="20"/>
          <w:szCs w:val="20"/>
        </w:rPr>
        <w:t xml:space="preserve"> practical tree skills and knowledge </w:t>
      </w:r>
      <w:r w:rsidR="00942464">
        <w:rPr>
          <w:rFonts w:ascii="Arial" w:eastAsia="Times New Roman" w:hAnsi="Arial" w:cs="Arial"/>
          <w:sz w:val="20"/>
          <w:szCs w:val="20"/>
        </w:rPr>
        <w:t xml:space="preserve">in order for them </w:t>
      </w:r>
      <w:r w:rsidR="00B7790E">
        <w:rPr>
          <w:rFonts w:ascii="Arial" w:eastAsia="Times New Roman" w:hAnsi="Arial" w:cs="Arial"/>
          <w:sz w:val="20"/>
          <w:szCs w:val="20"/>
        </w:rPr>
        <w:t xml:space="preserve">to </w:t>
      </w:r>
      <w:r w:rsidR="00942464">
        <w:rPr>
          <w:rFonts w:ascii="Arial" w:eastAsia="Times New Roman" w:hAnsi="Arial" w:cs="Arial"/>
          <w:sz w:val="20"/>
          <w:szCs w:val="20"/>
        </w:rPr>
        <w:t xml:space="preserve">be able to </w:t>
      </w:r>
      <w:r w:rsidR="00B7790E">
        <w:rPr>
          <w:rFonts w:ascii="Arial" w:eastAsia="Times New Roman" w:hAnsi="Arial" w:cs="Arial"/>
          <w:sz w:val="20"/>
          <w:szCs w:val="20"/>
        </w:rPr>
        <w:t xml:space="preserve">provide sound advice when employed as </w:t>
      </w:r>
      <w:r w:rsidR="00942464">
        <w:rPr>
          <w:rFonts w:ascii="Arial" w:eastAsia="Times New Roman" w:hAnsi="Arial" w:cs="Arial"/>
          <w:sz w:val="20"/>
          <w:szCs w:val="20"/>
        </w:rPr>
        <w:t xml:space="preserve">a </w:t>
      </w:r>
      <w:r w:rsidR="00B7790E">
        <w:rPr>
          <w:rFonts w:ascii="Arial" w:eastAsia="Times New Roman" w:hAnsi="Arial" w:cs="Arial"/>
          <w:sz w:val="20"/>
          <w:szCs w:val="20"/>
        </w:rPr>
        <w:t>Consultant or</w:t>
      </w:r>
      <w:r w:rsidR="00942464">
        <w:rPr>
          <w:rFonts w:ascii="Arial" w:eastAsia="Times New Roman" w:hAnsi="Arial" w:cs="Arial"/>
          <w:sz w:val="20"/>
          <w:szCs w:val="20"/>
        </w:rPr>
        <w:t xml:space="preserve"> </w:t>
      </w:r>
      <w:r w:rsidR="00B7790E">
        <w:rPr>
          <w:rFonts w:ascii="Arial" w:eastAsia="Times New Roman" w:hAnsi="Arial" w:cs="Arial"/>
          <w:sz w:val="20"/>
          <w:szCs w:val="20"/>
        </w:rPr>
        <w:t xml:space="preserve">Tree Manager. </w:t>
      </w:r>
      <w:r w:rsidR="009D2824">
        <w:rPr>
          <w:rFonts w:ascii="Arial" w:eastAsia="Times New Roman" w:hAnsi="Arial" w:cs="Arial"/>
          <w:sz w:val="20"/>
          <w:szCs w:val="20"/>
        </w:rPr>
        <w:t xml:space="preserve">This concern is </w:t>
      </w:r>
      <w:r w:rsidR="000B4556">
        <w:rPr>
          <w:rFonts w:ascii="Arial" w:eastAsia="Times New Roman" w:hAnsi="Arial" w:cs="Arial"/>
          <w:sz w:val="20"/>
          <w:szCs w:val="20"/>
        </w:rPr>
        <w:t>reflected in</w:t>
      </w:r>
      <w:r w:rsidR="009D2824">
        <w:rPr>
          <w:rFonts w:ascii="Arial" w:eastAsia="Times New Roman" w:hAnsi="Arial" w:cs="Arial"/>
          <w:sz w:val="20"/>
          <w:szCs w:val="20"/>
        </w:rPr>
        <w:t xml:space="preserve"> the Case for Change that states </w:t>
      </w:r>
      <w:r w:rsidR="009D2824" w:rsidRPr="009D2824">
        <w:rPr>
          <w:rFonts w:ascii="Arial" w:eastAsia="Arial" w:hAnsi="Arial" w:cs="Arial"/>
          <w:sz w:val="20"/>
          <w:szCs w:val="20"/>
        </w:rPr>
        <w:t xml:space="preserve">“arborists are not </w:t>
      </w:r>
      <w:r w:rsidR="00942464" w:rsidRPr="009D2824">
        <w:rPr>
          <w:rFonts w:ascii="Arial" w:eastAsia="Arial" w:hAnsi="Arial" w:cs="Arial"/>
          <w:sz w:val="20"/>
          <w:szCs w:val="20"/>
        </w:rPr>
        <w:t>regulated,</w:t>
      </w:r>
      <w:r w:rsidR="009D2824" w:rsidRPr="009D2824">
        <w:rPr>
          <w:rFonts w:ascii="Arial" w:eastAsia="Arial" w:hAnsi="Arial" w:cs="Arial"/>
          <w:sz w:val="20"/>
          <w:szCs w:val="20"/>
        </w:rPr>
        <w:t xml:space="preserve"> and so certified companies are losing business to inadequately qualified traders, whose lack of knowledge undermines the industry and can be harmful to trees, p</w:t>
      </w:r>
      <w:r w:rsidR="000B4556">
        <w:rPr>
          <w:rFonts w:ascii="Arial" w:eastAsia="Arial" w:hAnsi="Arial" w:cs="Arial"/>
          <w:sz w:val="20"/>
          <w:szCs w:val="20"/>
        </w:rPr>
        <w:t>lants and the wider environment.</w:t>
      </w:r>
      <w:r w:rsidR="00942464">
        <w:rPr>
          <w:rFonts w:ascii="Arial" w:eastAsia="Arial" w:hAnsi="Arial" w:cs="Arial"/>
          <w:sz w:val="20"/>
          <w:szCs w:val="20"/>
        </w:rPr>
        <w:t>”</w:t>
      </w:r>
      <w:r w:rsidR="000B4556">
        <w:rPr>
          <w:rFonts w:ascii="Arial" w:eastAsia="Arial" w:hAnsi="Arial" w:cs="Arial"/>
          <w:sz w:val="20"/>
          <w:szCs w:val="20"/>
        </w:rPr>
        <w:t xml:space="preserve"> </w:t>
      </w:r>
    </w:p>
    <w:p w14:paraId="374A08C2" w14:textId="7F068635" w:rsidR="000B4556" w:rsidRDefault="000109C5" w:rsidP="009D2824">
      <w:pPr>
        <w:rPr>
          <w:rFonts w:ascii="Arial" w:eastAsia="Arial" w:hAnsi="Arial" w:cs="Arial"/>
          <w:sz w:val="20"/>
          <w:szCs w:val="20"/>
        </w:rPr>
      </w:pPr>
      <w:r>
        <w:rPr>
          <w:rFonts w:ascii="Arial" w:eastAsia="Arial" w:hAnsi="Arial" w:cs="Arial"/>
          <w:sz w:val="20"/>
          <w:szCs w:val="20"/>
        </w:rPr>
        <w:t xml:space="preserve">As the </w:t>
      </w:r>
      <w:r w:rsidR="00410B84">
        <w:rPr>
          <w:rFonts w:ascii="Arial" w:eastAsia="Arial" w:hAnsi="Arial" w:cs="Arial"/>
          <w:sz w:val="20"/>
          <w:szCs w:val="20"/>
        </w:rPr>
        <w:t xml:space="preserve">industry is keen to attract people from related sectors </w:t>
      </w:r>
      <w:r>
        <w:rPr>
          <w:rFonts w:ascii="Arial" w:eastAsia="Arial" w:hAnsi="Arial" w:cs="Arial"/>
          <w:sz w:val="20"/>
          <w:szCs w:val="20"/>
        </w:rPr>
        <w:t xml:space="preserve">such as </w:t>
      </w:r>
      <w:r w:rsidR="00410B84">
        <w:rPr>
          <w:rFonts w:ascii="Arial" w:eastAsia="Arial" w:hAnsi="Arial" w:cs="Arial"/>
          <w:sz w:val="20"/>
          <w:szCs w:val="20"/>
        </w:rPr>
        <w:t xml:space="preserve">Amenity Horticulture and Forestry, the SMEs </w:t>
      </w:r>
      <w:r>
        <w:rPr>
          <w:rFonts w:ascii="Arial" w:eastAsia="Arial" w:hAnsi="Arial" w:cs="Arial"/>
          <w:sz w:val="20"/>
          <w:szCs w:val="20"/>
        </w:rPr>
        <w:t xml:space="preserve">did </w:t>
      </w:r>
      <w:r w:rsidR="00410B84">
        <w:rPr>
          <w:rFonts w:ascii="Arial" w:eastAsia="Arial" w:hAnsi="Arial" w:cs="Arial"/>
          <w:sz w:val="20"/>
          <w:szCs w:val="20"/>
        </w:rPr>
        <w:t xml:space="preserve">warn of the dangers </w:t>
      </w:r>
      <w:r w:rsidR="00196D30">
        <w:rPr>
          <w:rFonts w:ascii="Arial" w:eastAsia="Arial" w:hAnsi="Arial" w:cs="Arial"/>
          <w:sz w:val="20"/>
          <w:szCs w:val="20"/>
        </w:rPr>
        <w:t xml:space="preserve">of </w:t>
      </w:r>
      <w:r w:rsidR="00410B84">
        <w:rPr>
          <w:rFonts w:ascii="Arial" w:eastAsia="Arial" w:hAnsi="Arial" w:cs="Arial"/>
          <w:sz w:val="20"/>
          <w:szCs w:val="20"/>
        </w:rPr>
        <w:t xml:space="preserve">allowing </w:t>
      </w:r>
      <w:r w:rsidR="00865145">
        <w:rPr>
          <w:rFonts w:ascii="Arial" w:eastAsia="Arial" w:hAnsi="Arial" w:cs="Arial"/>
          <w:sz w:val="20"/>
          <w:szCs w:val="20"/>
        </w:rPr>
        <w:t xml:space="preserve">people without sufficient tree care experience to complete a Diploma and become self-employed consultants. </w:t>
      </w:r>
      <w:r w:rsidR="00F177EB">
        <w:rPr>
          <w:rFonts w:ascii="Arial" w:eastAsia="Arial" w:hAnsi="Arial" w:cs="Arial"/>
          <w:sz w:val="20"/>
          <w:szCs w:val="20"/>
        </w:rPr>
        <w:t xml:space="preserve">After a great deal of discussion on this matter, the </w:t>
      </w:r>
      <w:r w:rsidR="000B4556">
        <w:rPr>
          <w:rFonts w:ascii="Arial" w:eastAsia="Arial" w:hAnsi="Arial" w:cs="Arial"/>
          <w:sz w:val="20"/>
          <w:szCs w:val="20"/>
        </w:rPr>
        <w:t xml:space="preserve">SMEs agreed </w:t>
      </w:r>
      <w:r w:rsidR="005279FC">
        <w:rPr>
          <w:rFonts w:ascii="Arial" w:eastAsia="Arial" w:hAnsi="Arial" w:cs="Arial"/>
          <w:sz w:val="20"/>
          <w:szCs w:val="20"/>
        </w:rPr>
        <w:t xml:space="preserve">that the following entry requirement </w:t>
      </w:r>
      <w:r w:rsidR="00F360B3">
        <w:rPr>
          <w:rFonts w:ascii="Arial" w:eastAsia="Arial" w:hAnsi="Arial" w:cs="Arial"/>
          <w:sz w:val="20"/>
          <w:szCs w:val="20"/>
        </w:rPr>
        <w:t xml:space="preserve">would be sufficient to provide </w:t>
      </w:r>
      <w:r w:rsidR="00F177EB">
        <w:rPr>
          <w:rFonts w:ascii="Arial" w:eastAsia="Arial" w:hAnsi="Arial" w:cs="Arial"/>
          <w:sz w:val="20"/>
          <w:szCs w:val="20"/>
        </w:rPr>
        <w:t xml:space="preserve">a sound </w:t>
      </w:r>
      <w:r w:rsidR="00F360B3">
        <w:rPr>
          <w:rFonts w:ascii="Arial" w:eastAsia="Arial" w:hAnsi="Arial" w:cs="Arial"/>
          <w:sz w:val="20"/>
          <w:szCs w:val="20"/>
        </w:rPr>
        <w:t>foundation of arborist skills and knowledge prior to commencing the revised Diploma:</w:t>
      </w:r>
    </w:p>
    <w:p w14:paraId="348A2A9B" w14:textId="77777777" w:rsidR="000B4556" w:rsidRPr="000B4556" w:rsidRDefault="000B4556" w:rsidP="00F360B3">
      <w:pPr>
        <w:ind w:left="720"/>
        <w:rPr>
          <w:rFonts w:ascii="Arial" w:eastAsia="Arial" w:hAnsi="Arial" w:cs="Arial"/>
          <w:sz w:val="20"/>
          <w:szCs w:val="20"/>
        </w:rPr>
      </w:pPr>
      <w:r w:rsidRPr="000B4556">
        <w:rPr>
          <w:rFonts w:ascii="Arial" w:eastAsia="Arial" w:hAnsi="Arial" w:cs="Arial"/>
          <w:sz w:val="20"/>
          <w:szCs w:val="20"/>
        </w:rPr>
        <w:t>To commence this qualification an individual must have achieved the following units of competency or their equivalent:</w:t>
      </w:r>
    </w:p>
    <w:p w14:paraId="339149DC" w14:textId="670AC0C5" w:rsidR="000B4556" w:rsidRPr="00F177EB" w:rsidRDefault="000B4556" w:rsidP="004E2F17">
      <w:pPr>
        <w:pStyle w:val="ListParagraph"/>
        <w:numPr>
          <w:ilvl w:val="0"/>
          <w:numId w:val="13"/>
        </w:numPr>
        <w:spacing w:after="0" w:line="240" w:lineRule="auto"/>
        <w:rPr>
          <w:rFonts w:ascii="Arial" w:eastAsia="Arial" w:hAnsi="Arial" w:cs="Arial"/>
          <w:i/>
          <w:sz w:val="20"/>
          <w:szCs w:val="20"/>
        </w:rPr>
      </w:pPr>
      <w:r w:rsidRPr="00F177EB">
        <w:rPr>
          <w:rFonts w:ascii="Arial" w:eastAsia="Arial" w:hAnsi="Arial" w:cs="Arial"/>
          <w:i/>
          <w:sz w:val="20"/>
          <w:szCs w:val="20"/>
        </w:rPr>
        <w:t>AHCARB314 Implement a tree maintenance program</w:t>
      </w:r>
    </w:p>
    <w:p w14:paraId="67CB56AF" w14:textId="324DB689" w:rsidR="000B4556" w:rsidRPr="00F177EB" w:rsidRDefault="000B4556" w:rsidP="004E2F17">
      <w:pPr>
        <w:pStyle w:val="ListParagraph"/>
        <w:numPr>
          <w:ilvl w:val="0"/>
          <w:numId w:val="13"/>
        </w:numPr>
        <w:spacing w:after="0" w:line="240" w:lineRule="auto"/>
        <w:rPr>
          <w:rFonts w:ascii="Arial" w:eastAsia="Arial" w:hAnsi="Arial" w:cs="Arial"/>
          <w:i/>
          <w:sz w:val="20"/>
          <w:szCs w:val="20"/>
        </w:rPr>
      </w:pPr>
      <w:r w:rsidRPr="00F177EB">
        <w:rPr>
          <w:rFonts w:ascii="Arial" w:eastAsia="Arial" w:hAnsi="Arial" w:cs="Arial"/>
          <w:i/>
          <w:sz w:val="20"/>
          <w:szCs w:val="20"/>
        </w:rPr>
        <w:t xml:space="preserve">AHCARB316 Perform pruning operations </w:t>
      </w:r>
    </w:p>
    <w:p w14:paraId="004836AD" w14:textId="137B0D2E" w:rsidR="000B4556" w:rsidRPr="00F177EB" w:rsidRDefault="000B4556" w:rsidP="004E2F17">
      <w:pPr>
        <w:pStyle w:val="ListParagraph"/>
        <w:numPr>
          <w:ilvl w:val="0"/>
          <w:numId w:val="13"/>
        </w:numPr>
        <w:spacing w:after="0" w:line="240" w:lineRule="auto"/>
        <w:rPr>
          <w:rFonts w:ascii="Arial" w:eastAsia="Arial" w:hAnsi="Arial" w:cs="Arial"/>
          <w:i/>
          <w:sz w:val="20"/>
          <w:szCs w:val="20"/>
        </w:rPr>
      </w:pPr>
      <w:r w:rsidRPr="00F177EB">
        <w:rPr>
          <w:rFonts w:ascii="Arial" w:eastAsia="Arial" w:hAnsi="Arial" w:cs="Arial"/>
          <w:i/>
          <w:sz w:val="20"/>
          <w:szCs w:val="20"/>
        </w:rPr>
        <w:t>AHCARB323 Identify trees.</w:t>
      </w:r>
    </w:p>
    <w:p w14:paraId="3069E0C2" w14:textId="77777777" w:rsidR="005279FC" w:rsidRDefault="005279FC" w:rsidP="003B16BA">
      <w:pPr>
        <w:rPr>
          <w:rFonts w:ascii="Arial" w:eastAsia="Times New Roman" w:hAnsi="Arial" w:cs="Arial"/>
          <w:sz w:val="20"/>
          <w:szCs w:val="20"/>
        </w:rPr>
      </w:pPr>
    </w:p>
    <w:p w14:paraId="18249031" w14:textId="1148D8D4" w:rsidR="00A72654" w:rsidRPr="00B55E57" w:rsidRDefault="00F177EB" w:rsidP="00B55E57">
      <w:pPr>
        <w:rPr>
          <w:rFonts w:ascii="Arial" w:eastAsia="Times New Roman" w:hAnsi="Arial" w:cs="Arial"/>
          <w:sz w:val="20"/>
          <w:szCs w:val="20"/>
        </w:rPr>
      </w:pPr>
      <w:r>
        <w:rPr>
          <w:rFonts w:ascii="Arial" w:eastAsia="Times New Roman" w:hAnsi="Arial" w:cs="Arial"/>
          <w:sz w:val="20"/>
          <w:szCs w:val="20"/>
        </w:rPr>
        <w:t xml:space="preserve">It should be noted that the </w:t>
      </w:r>
      <w:r w:rsidR="005279FC">
        <w:rPr>
          <w:rFonts w:ascii="Arial" w:eastAsia="Times New Roman" w:hAnsi="Arial" w:cs="Arial"/>
          <w:sz w:val="20"/>
          <w:szCs w:val="20"/>
        </w:rPr>
        <w:t xml:space="preserve">three units above are in the core of the revised Certificate III </w:t>
      </w:r>
      <w:r w:rsidR="00EE6C92">
        <w:rPr>
          <w:rFonts w:ascii="Arial" w:eastAsia="Times New Roman" w:hAnsi="Arial" w:cs="Arial"/>
          <w:sz w:val="20"/>
          <w:szCs w:val="20"/>
        </w:rPr>
        <w:t xml:space="preserve">and </w:t>
      </w:r>
      <w:r w:rsidR="008822F7">
        <w:rPr>
          <w:rFonts w:ascii="Arial" w:eastAsia="Times New Roman" w:hAnsi="Arial" w:cs="Arial"/>
          <w:sz w:val="20"/>
          <w:szCs w:val="20"/>
        </w:rPr>
        <w:t xml:space="preserve">have also been packaged in to </w:t>
      </w:r>
      <w:r w:rsidR="00EE6C92">
        <w:rPr>
          <w:rFonts w:ascii="Arial" w:eastAsia="Times New Roman" w:hAnsi="Arial" w:cs="Arial"/>
          <w:sz w:val="20"/>
          <w:szCs w:val="20"/>
        </w:rPr>
        <w:t xml:space="preserve">the new </w:t>
      </w:r>
      <w:r w:rsidR="008822F7" w:rsidRPr="00F177EB">
        <w:rPr>
          <w:rFonts w:ascii="Arial" w:eastAsia="Times New Roman" w:hAnsi="Arial" w:cs="Arial"/>
          <w:i/>
          <w:sz w:val="20"/>
          <w:szCs w:val="20"/>
        </w:rPr>
        <w:t>AHCSS00104</w:t>
      </w:r>
      <w:r w:rsidR="008822F7" w:rsidRPr="00F177EB">
        <w:rPr>
          <w:i/>
        </w:rPr>
        <w:t xml:space="preserve"> </w:t>
      </w:r>
      <w:r w:rsidR="008822F7" w:rsidRPr="00F177EB">
        <w:rPr>
          <w:rFonts w:ascii="Arial" w:eastAsia="Times New Roman" w:hAnsi="Arial" w:cs="Arial"/>
          <w:i/>
          <w:sz w:val="20"/>
          <w:szCs w:val="20"/>
        </w:rPr>
        <w:t xml:space="preserve">Introduction </w:t>
      </w:r>
      <w:r w:rsidR="00AD4FE4">
        <w:rPr>
          <w:rFonts w:ascii="Arial" w:eastAsia="Times New Roman" w:hAnsi="Arial" w:cs="Arial"/>
          <w:i/>
          <w:sz w:val="20"/>
          <w:szCs w:val="20"/>
        </w:rPr>
        <w:t>t</w:t>
      </w:r>
      <w:r w:rsidR="008822F7" w:rsidRPr="00F177EB">
        <w:rPr>
          <w:rFonts w:ascii="Arial" w:eastAsia="Times New Roman" w:hAnsi="Arial" w:cs="Arial"/>
          <w:i/>
          <w:sz w:val="20"/>
          <w:szCs w:val="20"/>
        </w:rPr>
        <w:t>o Arboriculture Skill Set</w:t>
      </w:r>
      <w:r w:rsidR="008822F7">
        <w:rPr>
          <w:rFonts w:ascii="Arial" w:eastAsia="Times New Roman" w:hAnsi="Arial" w:cs="Arial"/>
          <w:sz w:val="20"/>
          <w:szCs w:val="20"/>
        </w:rPr>
        <w:t xml:space="preserve">. </w:t>
      </w:r>
      <w:r w:rsidR="00343625">
        <w:rPr>
          <w:rFonts w:ascii="Arial" w:eastAsia="Times New Roman" w:hAnsi="Arial" w:cs="Arial"/>
          <w:sz w:val="20"/>
          <w:szCs w:val="20"/>
        </w:rPr>
        <w:t xml:space="preserve">People undertaking this </w:t>
      </w:r>
      <w:r w:rsidR="008822F7">
        <w:rPr>
          <w:rFonts w:ascii="Arial" w:eastAsia="Times New Roman" w:hAnsi="Arial" w:cs="Arial"/>
          <w:sz w:val="20"/>
          <w:szCs w:val="20"/>
        </w:rPr>
        <w:t xml:space="preserve">skill set </w:t>
      </w:r>
      <w:r w:rsidR="00343625">
        <w:rPr>
          <w:rFonts w:ascii="Arial" w:eastAsia="Times New Roman" w:hAnsi="Arial" w:cs="Arial"/>
          <w:sz w:val="20"/>
          <w:szCs w:val="20"/>
        </w:rPr>
        <w:t xml:space="preserve">from non-arboriculture backgrounds </w:t>
      </w:r>
      <w:r w:rsidR="008822F7">
        <w:rPr>
          <w:rFonts w:ascii="Arial" w:eastAsia="Times New Roman" w:hAnsi="Arial" w:cs="Arial"/>
          <w:sz w:val="20"/>
          <w:szCs w:val="20"/>
        </w:rPr>
        <w:t xml:space="preserve">may choose </w:t>
      </w:r>
      <w:r w:rsidR="00343625">
        <w:rPr>
          <w:rFonts w:ascii="Arial" w:eastAsia="Times New Roman" w:hAnsi="Arial" w:cs="Arial"/>
          <w:sz w:val="20"/>
          <w:szCs w:val="20"/>
        </w:rPr>
        <w:t xml:space="preserve">to enrol in the </w:t>
      </w:r>
      <w:r w:rsidR="00196D30">
        <w:rPr>
          <w:rFonts w:ascii="Arial" w:eastAsia="Times New Roman" w:hAnsi="Arial" w:cs="Arial"/>
          <w:sz w:val="20"/>
          <w:szCs w:val="20"/>
        </w:rPr>
        <w:t>Diploma or</w:t>
      </w:r>
      <w:r w:rsidR="00343625">
        <w:rPr>
          <w:rFonts w:ascii="Arial" w:eastAsia="Times New Roman" w:hAnsi="Arial" w:cs="Arial"/>
          <w:sz w:val="20"/>
          <w:szCs w:val="20"/>
        </w:rPr>
        <w:t xml:space="preserve"> </w:t>
      </w:r>
      <w:r>
        <w:rPr>
          <w:rFonts w:ascii="Arial" w:eastAsia="Times New Roman" w:hAnsi="Arial" w:cs="Arial"/>
          <w:sz w:val="20"/>
          <w:szCs w:val="20"/>
        </w:rPr>
        <w:t xml:space="preserve">decide </w:t>
      </w:r>
      <w:r w:rsidR="00343625">
        <w:rPr>
          <w:rFonts w:ascii="Arial" w:eastAsia="Times New Roman" w:hAnsi="Arial" w:cs="Arial"/>
          <w:sz w:val="20"/>
          <w:szCs w:val="20"/>
        </w:rPr>
        <w:t xml:space="preserve">to complete </w:t>
      </w:r>
      <w:r>
        <w:rPr>
          <w:rFonts w:ascii="Arial" w:eastAsia="Times New Roman" w:hAnsi="Arial" w:cs="Arial"/>
          <w:sz w:val="20"/>
          <w:szCs w:val="20"/>
        </w:rPr>
        <w:t>the</w:t>
      </w:r>
      <w:r w:rsidR="00343625">
        <w:rPr>
          <w:rFonts w:ascii="Arial" w:eastAsia="Times New Roman" w:hAnsi="Arial" w:cs="Arial"/>
          <w:sz w:val="20"/>
          <w:szCs w:val="20"/>
        </w:rPr>
        <w:t xml:space="preserve"> Certificate III prior to embarking on the Diploma.</w:t>
      </w:r>
      <w:r>
        <w:rPr>
          <w:rFonts w:ascii="Arial" w:eastAsia="Times New Roman" w:hAnsi="Arial" w:cs="Arial"/>
          <w:sz w:val="20"/>
          <w:szCs w:val="20"/>
        </w:rPr>
        <w:t xml:space="preserve"> Whichever pathway an individual decides to take, industry will now have the confidence that these individuals have the necessary skills and experience to be competent consultants or tree managers.</w:t>
      </w:r>
    </w:p>
    <w:p w14:paraId="4E329C91" w14:textId="77777777" w:rsidR="00412098" w:rsidRDefault="00412098" w:rsidP="00412098">
      <w:pPr>
        <w:tabs>
          <w:tab w:val="left" w:pos="709"/>
        </w:tabs>
        <w:spacing w:after="0" w:line="240" w:lineRule="auto"/>
        <w:rPr>
          <w:rFonts w:ascii="Arial" w:eastAsia="Times New Roman" w:hAnsi="Arial" w:cs="Arial"/>
          <w:b/>
          <w:sz w:val="20"/>
        </w:rPr>
      </w:pPr>
      <w:r>
        <w:rPr>
          <w:rFonts w:ascii="Arial" w:eastAsia="Times New Roman" w:hAnsi="Arial" w:cs="Arial"/>
          <w:b/>
          <w:sz w:val="20"/>
        </w:rPr>
        <w:t>New skill sets</w:t>
      </w:r>
    </w:p>
    <w:p w14:paraId="06AD3B20" w14:textId="410756FB" w:rsidR="00412098" w:rsidRDefault="00412098" w:rsidP="00412098">
      <w:pPr>
        <w:tabs>
          <w:tab w:val="left" w:pos="709"/>
        </w:tabs>
        <w:spacing w:after="120" w:line="240" w:lineRule="auto"/>
        <w:rPr>
          <w:rFonts w:ascii="Arial" w:eastAsia="Times New Roman" w:hAnsi="Arial" w:cs="Arial"/>
          <w:b/>
          <w:sz w:val="20"/>
        </w:rPr>
      </w:pPr>
      <w:r>
        <w:rPr>
          <w:rFonts w:ascii="Arial" w:eastAsia="Times New Roman" w:hAnsi="Arial" w:cs="Times New Roman"/>
          <w:sz w:val="20"/>
        </w:rPr>
        <w:t>In addition to the two new skill sets already mentioned</w:t>
      </w:r>
      <w:r w:rsidR="006E755F">
        <w:rPr>
          <w:rFonts w:ascii="Arial" w:eastAsia="Times New Roman" w:hAnsi="Arial" w:cs="Times New Roman"/>
          <w:sz w:val="20"/>
        </w:rPr>
        <w:t xml:space="preserve"> to attract and upskill workers</w:t>
      </w:r>
      <w:r>
        <w:rPr>
          <w:rFonts w:ascii="Arial" w:eastAsia="Times New Roman" w:hAnsi="Arial" w:cs="Times New Roman"/>
          <w:sz w:val="20"/>
        </w:rPr>
        <w:t xml:space="preserve">, </w:t>
      </w:r>
      <w:r w:rsidRPr="00F177EB">
        <w:rPr>
          <w:rFonts w:ascii="Arial" w:eastAsia="Times New Roman" w:hAnsi="Arial" w:cs="Times New Roman"/>
          <w:i/>
          <w:sz w:val="20"/>
        </w:rPr>
        <w:t>AHCSS00103 Basic tree worker skill set</w:t>
      </w:r>
      <w:r>
        <w:rPr>
          <w:rFonts w:ascii="Arial" w:eastAsia="Times New Roman" w:hAnsi="Arial" w:cs="Times New Roman"/>
          <w:sz w:val="20"/>
        </w:rPr>
        <w:t xml:space="preserve"> has been created to equip people to access entry level work and to provide pathways </w:t>
      </w:r>
      <w:r w:rsidRPr="00E77CF3">
        <w:rPr>
          <w:rFonts w:ascii="Arial" w:eastAsia="Times New Roman" w:hAnsi="Arial" w:cs="Times New Roman"/>
          <w:sz w:val="20"/>
        </w:rPr>
        <w:t>into the Certificate II in Arboriculture and Certificate III in Arboriculture.</w:t>
      </w:r>
      <w:r>
        <w:rPr>
          <w:rFonts w:ascii="Arial" w:eastAsia="Times New Roman" w:hAnsi="Arial" w:cs="Times New Roman"/>
          <w:sz w:val="20"/>
        </w:rPr>
        <w:t xml:space="preserve"> The skill set includes the skills to </w:t>
      </w:r>
      <w:r w:rsidRPr="00E77CF3">
        <w:rPr>
          <w:rFonts w:ascii="Arial" w:eastAsia="Times New Roman" w:hAnsi="Arial" w:cs="Times New Roman"/>
          <w:sz w:val="20"/>
        </w:rPr>
        <w:t>operate chainsaws to cut and trim felled trees, remove tree materials and control traffic in support of ground</w:t>
      </w:r>
      <w:r w:rsidR="00F03F11">
        <w:rPr>
          <w:rFonts w:ascii="Arial" w:eastAsia="Times New Roman" w:hAnsi="Arial" w:cs="Times New Roman"/>
          <w:sz w:val="20"/>
        </w:rPr>
        <w:t>-</w:t>
      </w:r>
      <w:r w:rsidRPr="00E77CF3">
        <w:rPr>
          <w:rFonts w:ascii="Arial" w:eastAsia="Times New Roman" w:hAnsi="Arial" w:cs="Times New Roman"/>
          <w:sz w:val="20"/>
        </w:rPr>
        <w:t>based arboricultural work team</w:t>
      </w:r>
      <w:r w:rsidR="00AD4FE4">
        <w:rPr>
          <w:rFonts w:ascii="Arial" w:eastAsia="Times New Roman" w:hAnsi="Arial" w:cs="Times New Roman"/>
          <w:sz w:val="20"/>
        </w:rPr>
        <w:t>s</w:t>
      </w:r>
      <w:r w:rsidRPr="00E77CF3">
        <w:rPr>
          <w:rFonts w:ascii="Arial" w:eastAsia="Times New Roman" w:hAnsi="Arial" w:cs="Times New Roman"/>
          <w:sz w:val="20"/>
        </w:rPr>
        <w:t>.</w:t>
      </w:r>
    </w:p>
    <w:p w14:paraId="648FF4FB" w14:textId="1FFB871E" w:rsidR="00EE6C92" w:rsidRDefault="00154D6F" w:rsidP="00EE6C92">
      <w:pPr>
        <w:tabs>
          <w:tab w:val="left" w:pos="709"/>
        </w:tabs>
        <w:spacing w:after="0" w:line="240" w:lineRule="auto"/>
        <w:rPr>
          <w:rFonts w:ascii="Arial" w:eastAsia="Times New Roman" w:hAnsi="Arial" w:cs="Arial"/>
          <w:b/>
          <w:sz w:val="20"/>
        </w:rPr>
      </w:pPr>
      <w:r>
        <w:rPr>
          <w:rFonts w:ascii="Arial" w:eastAsia="Times New Roman" w:hAnsi="Arial" w:cs="Arial"/>
          <w:b/>
          <w:sz w:val="20"/>
        </w:rPr>
        <w:lastRenderedPageBreak/>
        <w:t>Advanced</w:t>
      </w:r>
      <w:r w:rsidR="00EE6C92" w:rsidRPr="00EE6C92">
        <w:rPr>
          <w:rFonts w:ascii="Arial" w:eastAsia="Times New Roman" w:hAnsi="Arial" w:cs="Arial"/>
          <w:b/>
          <w:sz w:val="20"/>
        </w:rPr>
        <w:t xml:space="preserve"> Diploma of Arboriculture and Graduate Diploma of Arboriculture</w:t>
      </w:r>
    </w:p>
    <w:p w14:paraId="35F429A0" w14:textId="3F1BD50E" w:rsidR="006E6197" w:rsidRDefault="00154D6F" w:rsidP="00533092">
      <w:pPr>
        <w:tabs>
          <w:tab w:val="left" w:pos="709"/>
        </w:tabs>
        <w:spacing w:after="0" w:line="240" w:lineRule="auto"/>
        <w:rPr>
          <w:rFonts w:ascii="Arial" w:hAnsi="Arial" w:cs="Arial"/>
          <w:sz w:val="20"/>
          <w:szCs w:val="20"/>
        </w:rPr>
      </w:pPr>
      <w:r>
        <w:rPr>
          <w:rFonts w:ascii="Arial" w:hAnsi="Arial" w:cs="Arial"/>
          <w:sz w:val="20"/>
          <w:szCs w:val="20"/>
        </w:rPr>
        <w:t>There have been no e</w:t>
      </w:r>
      <w:r w:rsidRPr="00221802">
        <w:rPr>
          <w:rFonts w:ascii="Arial" w:hAnsi="Arial" w:cs="Arial"/>
          <w:sz w:val="20"/>
          <w:szCs w:val="20"/>
        </w:rPr>
        <w:t>nrolments in the existing</w:t>
      </w:r>
      <w:r w:rsidRPr="00154D6F">
        <w:t xml:space="preserve"> </w:t>
      </w:r>
      <w:r w:rsidR="00AF403B" w:rsidRPr="00631D69">
        <w:rPr>
          <w:rFonts w:ascii="Arial" w:hAnsi="Arial" w:cs="Arial"/>
          <w:i/>
          <w:sz w:val="20"/>
          <w:szCs w:val="20"/>
        </w:rPr>
        <w:t xml:space="preserve">AHC60516 </w:t>
      </w:r>
      <w:r w:rsidRPr="00631D69">
        <w:rPr>
          <w:rFonts w:ascii="Arial" w:hAnsi="Arial" w:cs="Arial"/>
          <w:i/>
          <w:sz w:val="20"/>
          <w:szCs w:val="20"/>
        </w:rPr>
        <w:t>Advanced Diploma of Arboriculture</w:t>
      </w:r>
      <w:r w:rsidRPr="00154D6F">
        <w:rPr>
          <w:rFonts w:ascii="Arial" w:hAnsi="Arial" w:cs="Arial"/>
          <w:sz w:val="20"/>
          <w:szCs w:val="20"/>
        </w:rPr>
        <w:t xml:space="preserve"> and </w:t>
      </w:r>
      <w:r w:rsidR="00AF403B" w:rsidRPr="00631D69">
        <w:rPr>
          <w:rFonts w:ascii="Arial" w:hAnsi="Arial" w:cs="Arial"/>
          <w:i/>
          <w:sz w:val="20"/>
          <w:szCs w:val="20"/>
        </w:rPr>
        <w:t xml:space="preserve">AHC80116 </w:t>
      </w:r>
      <w:r w:rsidRPr="00631D69">
        <w:rPr>
          <w:rFonts w:ascii="Arial" w:hAnsi="Arial" w:cs="Arial"/>
          <w:i/>
          <w:sz w:val="20"/>
          <w:szCs w:val="20"/>
        </w:rPr>
        <w:t>Graduate Diploma of Arboriculture</w:t>
      </w:r>
      <w:r>
        <w:rPr>
          <w:rFonts w:ascii="Arial" w:hAnsi="Arial" w:cs="Arial"/>
          <w:sz w:val="20"/>
          <w:szCs w:val="20"/>
        </w:rPr>
        <w:t xml:space="preserve"> qualifications since their release in 2016</w:t>
      </w:r>
      <w:r w:rsidR="00A66625">
        <w:rPr>
          <w:rFonts w:ascii="Arial" w:hAnsi="Arial" w:cs="Arial"/>
          <w:sz w:val="20"/>
          <w:szCs w:val="20"/>
        </w:rPr>
        <w:t xml:space="preserve">, </w:t>
      </w:r>
      <w:r w:rsidR="009376A8">
        <w:rPr>
          <w:rFonts w:ascii="Arial" w:hAnsi="Arial" w:cs="Arial"/>
          <w:sz w:val="20"/>
          <w:szCs w:val="20"/>
        </w:rPr>
        <w:t xml:space="preserve">largely due to the restrictive structure and </w:t>
      </w:r>
      <w:r w:rsidR="007F0D0C">
        <w:rPr>
          <w:rFonts w:ascii="Arial" w:hAnsi="Arial" w:cs="Arial"/>
          <w:sz w:val="20"/>
          <w:szCs w:val="20"/>
        </w:rPr>
        <w:t xml:space="preserve">rigid </w:t>
      </w:r>
      <w:r w:rsidR="009376A8">
        <w:rPr>
          <w:rFonts w:ascii="Arial" w:hAnsi="Arial" w:cs="Arial"/>
          <w:sz w:val="20"/>
          <w:szCs w:val="20"/>
        </w:rPr>
        <w:t xml:space="preserve">wording of the entry requirement in each qualification. </w:t>
      </w:r>
      <w:r>
        <w:rPr>
          <w:rFonts w:ascii="Arial" w:hAnsi="Arial" w:cs="Arial"/>
          <w:sz w:val="20"/>
          <w:szCs w:val="20"/>
        </w:rPr>
        <w:t xml:space="preserve">The SMEs advised that </w:t>
      </w:r>
      <w:r w:rsidR="006E6197">
        <w:rPr>
          <w:rFonts w:ascii="Arial" w:hAnsi="Arial" w:cs="Arial"/>
          <w:sz w:val="20"/>
          <w:szCs w:val="20"/>
        </w:rPr>
        <w:t xml:space="preserve">industry practitioners have expressed a need for these qualifications, but the way the entry requirements </w:t>
      </w:r>
      <w:r w:rsidR="00994A7C">
        <w:rPr>
          <w:rFonts w:ascii="Arial" w:hAnsi="Arial" w:cs="Arial"/>
          <w:sz w:val="20"/>
          <w:szCs w:val="20"/>
        </w:rPr>
        <w:t>are</w:t>
      </w:r>
      <w:r w:rsidR="006E6197">
        <w:rPr>
          <w:rFonts w:ascii="Arial" w:hAnsi="Arial" w:cs="Arial"/>
          <w:sz w:val="20"/>
          <w:szCs w:val="20"/>
        </w:rPr>
        <w:t xml:space="preserve"> </w:t>
      </w:r>
      <w:r w:rsidR="00F177EB">
        <w:rPr>
          <w:rFonts w:ascii="Arial" w:hAnsi="Arial" w:cs="Arial"/>
          <w:sz w:val="20"/>
          <w:szCs w:val="20"/>
        </w:rPr>
        <w:t xml:space="preserve">currently </w:t>
      </w:r>
      <w:r w:rsidR="006E6197">
        <w:rPr>
          <w:rFonts w:ascii="Arial" w:hAnsi="Arial" w:cs="Arial"/>
          <w:sz w:val="20"/>
          <w:szCs w:val="20"/>
        </w:rPr>
        <w:t>structured</w:t>
      </w:r>
      <w:r w:rsidR="00F177EB">
        <w:rPr>
          <w:rFonts w:ascii="Arial" w:hAnsi="Arial" w:cs="Arial"/>
          <w:sz w:val="20"/>
          <w:szCs w:val="20"/>
        </w:rPr>
        <w:t xml:space="preserve"> they have had a negative effect on the up</w:t>
      </w:r>
      <w:r w:rsidR="006E6197">
        <w:rPr>
          <w:rFonts w:ascii="Arial" w:hAnsi="Arial" w:cs="Arial"/>
          <w:sz w:val="20"/>
          <w:szCs w:val="20"/>
        </w:rPr>
        <w:t>take of the</w:t>
      </w:r>
      <w:r w:rsidR="00F177EB">
        <w:rPr>
          <w:rFonts w:ascii="Arial" w:hAnsi="Arial" w:cs="Arial"/>
          <w:sz w:val="20"/>
          <w:szCs w:val="20"/>
        </w:rPr>
        <w:t>se</w:t>
      </w:r>
      <w:r w:rsidR="006E6197">
        <w:rPr>
          <w:rFonts w:ascii="Arial" w:hAnsi="Arial" w:cs="Arial"/>
          <w:sz w:val="20"/>
          <w:szCs w:val="20"/>
        </w:rPr>
        <w:t xml:space="preserve"> qualifications by RTOs and prospective learners. </w:t>
      </w:r>
      <w:r w:rsidR="009376A8">
        <w:rPr>
          <w:rFonts w:ascii="Arial" w:hAnsi="Arial" w:cs="Arial"/>
          <w:sz w:val="20"/>
          <w:szCs w:val="20"/>
        </w:rPr>
        <w:t xml:space="preserve">There are </w:t>
      </w:r>
      <w:r w:rsidR="00F177EB">
        <w:rPr>
          <w:rFonts w:ascii="Arial" w:hAnsi="Arial" w:cs="Arial"/>
          <w:sz w:val="20"/>
          <w:szCs w:val="20"/>
        </w:rPr>
        <w:t xml:space="preserve">currently </w:t>
      </w:r>
      <w:r w:rsidR="009376A8">
        <w:rPr>
          <w:rFonts w:ascii="Arial" w:hAnsi="Arial" w:cs="Arial"/>
          <w:sz w:val="20"/>
          <w:szCs w:val="20"/>
        </w:rPr>
        <w:t xml:space="preserve">no RTOs that offer or the </w:t>
      </w:r>
      <w:r w:rsidR="009376A8" w:rsidRPr="00154D6F">
        <w:rPr>
          <w:rFonts w:ascii="Arial" w:hAnsi="Arial" w:cs="Arial"/>
          <w:sz w:val="20"/>
          <w:szCs w:val="20"/>
        </w:rPr>
        <w:t>Advanced Diploma</w:t>
      </w:r>
      <w:r w:rsidR="009376A8">
        <w:rPr>
          <w:rFonts w:ascii="Arial" w:hAnsi="Arial" w:cs="Arial"/>
          <w:sz w:val="20"/>
          <w:szCs w:val="20"/>
        </w:rPr>
        <w:t xml:space="preserve"> and only</w:t>
      </w:r>
      <w:r w:rsidR="00F177EB">
        <w:rPr>
          <w:rFonts w:ascii="Arial" w:hAnsi="Arial" w:cs="Arial"/>
          <w:sz w:val="20"/>
          <w:szCs w:val="20"/>
        </w:rPr>
        <w:t xml:space="preserve"> one</w:t>
      </w:r>
      <w:r w:rsidR="009376A8">
        <w:rPr>
          <w:rFonts w:ascii="Arial" w:hAnsi="Arial" w:cs="Arial"/>
          <w:sz w:val="20"/>
          <w:szCs w:val="20"/>
        </w:rPr>
        <w:t xml:space="preserve"> RTO has the Graduate Diploma on its Scope of Registration.</w:t>
      </w:r>
    </w:p>
    <w:p w14:paraId="2FE7467B" w14:textId="59A9358E" w:rsidR="009376A8" w:rsidRDefault="009376A8" w:rsidP="00533092">
      <w:pPr>
        <w:tabs>
          <w:tab w:val="left" w:pos="709"/>
        </w:tabs>
        <w:spacing w:after="0" w:line="240" w:lineRule="auto"/>
        <w:rPr>
          <w:rFonts w:ascii="Arial" w:hAnsi="Arial" w:cs="Arial"/>
          <w:sz w:val="20"/>
          <w:szCs w:val="20"/>
        </w:rPr>
      </w:pPr>
    </w:p>
    <w:p w14:paraId="1B7C3619" w14:textId="1ED85247" w:rsidR="00D717E9" w:rsidRDefault="00430C54" w:rsidP="00533092">
      <w:pPr>
        <w:tabs>
          <w:tab w:val="left" w:pos="709"/>
        </w:tabs>
        <w:spacing w:after="0" w:line="240" w:lineRule="auto"/>
        <w:rPr>
          <w:rFonts w:ascii="Arial" w:hAnsi="Arial" w:cs="Arial"/>
          <w:sz w:val="20"/>
          <w:szCs w:val="20"/>
        </w:rPr>
      </w:pPr>
      <w:r w:rsidRPr="007F0D0C">
        <w:rPr>
          <w:rFonts w:ascii="Arial" w:hAnsi="Arial" w:cs="Arial"/>
          <w:i/>
          <w:sz w:val="20"/>
          <w:szCs w:val="20"/>
        </w:rPr>
        <w:t xml:space="preserve">AHC60516 Advanced Diploma of Arboriculture </w:t>
      </w:r>
      <w:r w:rsidRPr="000E7B5E">
        <w:rPr>
          <w:rFonts w:ascii="Arial" w:hAnsi="Arial" w:cs="Arial"/>
          <w:sz w:val="20"/>
          <w:szCs w:val="20"/>
        </w:rPr>
        <w:t>has</w:t>
      </w:r>
      <w:r>
        <w:rPr>
          <w:rFonts w:ascii="Arial" w:hAnsi="Arial" w:cs="Arial"/>
          <w:sz w:val="20"/>
          <w:szCs w:val="20"/>
        </w:rPr>
        <w:t xml:space="preserve"> </w:t>
      </w:r>
      <w:r w:rsidRPr="007F0D0C">
        <w:rPr>
          <w:rFonts w:ascii="Arial" w:hAnsi="Arial" w:cs="Arial"/>
          <w:i/>
          <w:sz w:val="20"/>
          <w:szCs w:val="20"/>
        </w:rPr>
        <w:t>AHC50516 Diploma of Arboriculture</w:t>
      </w:r>
      <w:r w:rsidRPr="00430C54">
        <w:rPr>
          <w:rFonts w:ascii="Arial" w:hAnsi="Arial" w:cs="Arial"/>
          <w:sz w:val="20"/>
          <w:szCs w:val="20"/>
        </w:rPr>
        <w:t xml:space="preserve"> </w:t>
      </w:r>
      <w:r>
        <w:rPr>
          <w:rFonts w:ascii="Arial" w:hAnsi="Arial" w:cs="Arial"/>
          <w:sz w:val="20"/>
          <w:szCs w:val="20"/>
        </w:rPr>
        <w:t xml:space="preserve">as the entry requirement. Allowing for </w:t>
      </w:r>
      <w:r w:rsidR="0012188D">
        <w:rPr>
          <w:rFonts w:ascii="Arial" w:hAnsi="Arial" w:cs="Arial"/>
          <w:sz w:val="20"/>
          <w:szCs w:val="20"/>
        </w:rPr>
        <w:t>a one year</w:t>
      </w:r>
      <w:r>
        <w:rPr>
          <w:rFonts w:ascii="Arial" w:hAnsi="Arial" w:cs="Arial"/>
          <w:sz w:val="20"/>
          <w:szCs w:val="20"/>
        </w:rPr>
        <w:t xml:space="preserve"> transition time for RTOs to put AHC50616</w:t>
      </w:r>
      <w:r w:rsidR="0012188D">
        <w:rPr>
          <w:rFonts w:ascii="Arial" w:hAnsi="Arial" w:cs="Arial"/>
          <w:sz w:val="20"/>
          <w:szCs w:val="20"/>
        </w:rPr>
        <w:t xml:space="preserve"> </w:t>
      </w:r>
      <w:r w:rsidR="007F0D0C">
        <w:rPr>
          <w:rFonts w:ascii="Arial" w:hAnsi="Arial" w:cs="Arial"/>
          <w:sz w:val="20"/>
          <w:szCs w:val="20"/>
        </w:rPr>
        <w:t xml:space="preserve">on scope, </w:t>
      </w:r>
      <w:r w:rsidR="0012188D">
        <w:rPr>
          <w:rFonts w:ascii="Arial" w:hAnsi="Arial" w:cs="Arial"/>
          <w:sz w:val="20"/>
          <w:szCs w:val="20"/>
        </w:rPr>
        <w:t xml:space="preserve">and a 1 – 2 year completion </w:t>
      </w:r>
      <w:r w:rsidR="007F0D0C">
        <w:rPr>
          <w:rFonts w:ascii="Arial" w:hAnsi="Arial" w:cs="Arial"/>
          <w:sz w:val="20"/>
          <w:szCs w:val="20"/>
        </w:rPr>
        <w:t xml:space="preserve">time for </w:t>
      </w:r>
      <w:r w:rsidR="0012188D">
        <w:rPr>
          <w:rFonts w:ascii="Arial" w:hAnsi="Arial" w:cs="Arial"/>
          <w:sz w:val="20"/>
          <w:szCs w:val="20"/>
        </w:rPr>
        <w:t xml:space="preserve">the Diploma, graduates </w:t>
      </w:r>
      <w:r w:rsidR="00D717E9">
        <w:rPr>
          <w:rFonts w:ascii="Arial" w:hAnsi="Arial" w:cs="Arial"/>
          <w:sz w:val="20"/>
          <w:szCs w:val="20"/>
        </w:rPr>
        <w:t xml:space="preserve">eligible to enrol on in </w:t>
      </w:r>
      <w:r w:rsidR="00D717E9" w:rsidRPr="00430C54">
        <w:rPr>
          <w:rFonts w:ascii="Arial" w:hAnsi="Arial" w:cs="Arial"/>
          <w:sz w:val="20"/>
          <w:szCs w:val="20"/>
        </w:rPr>
        <w:t>AHC60516</w:t>
      </w:r>
      <w:r w:rsidR="007F0D0C">
        <w:rPr>
          <w:rFonts w:ascii="Arial" w:hAnsi="Arial" w:cs="Arial"/>
          <w:sz w:val="20"/>
          <w:szCs w:val="20"/>
        </w:rPr>
        <w:t xml:space="preserve"> would </w:t>
      </w:r>
      <w:r w:rsidR="000E7B5E">
        <w:rPr>
          <w:rFonts w:ascii="Arial" w:hAnsi="Arial" w:cs="Arial"/>
          <w:sz w:val="20"/>
          <w:szCs w:val="20"/>
        </w:rPr>
        <w:t xml:space="preserve">not </w:t>
      </w:r>
      <w:r w:rsidR="007F0D0C">
        <w:rPr>
          <w:rFonts w:ascii="Arial" w:hAnsi="Arial" w:cs="Arial"/>
          <w:sz w:val="20"/>
          <w:szCs w:val="20"/>
        </w:rPr>
        <w:t>have begun to emerge until</w:t>
      </w:r>
      <w:r w:rsidR="00D717E9">
        <w:rPr>
          <w:rFonts w:ascii="Arial" w:hAnsi="Arial" w:cs="Arial"/>
          <w:sz w:val="20"/>
          <w:szCs w:val="20"/>
        </w:rPr>
        <w:t xml:space="preserve"> late 2018. Ho</w:t>
      </w:r>
      <w:r w:rsidR="0012188D">
        <w:rPr>
          <w:rFonts w:ascii="Arial" w:hAnsi="Arial" w:cs="Arial"/>
          <w:sz w:val="20"/>
          <w:szCs w:val="20"/>
        </w:rPr>
        <w:t>w</w:t>
      </w:r>
      <w:r w:rsidR="00D717E9">
        <w:rPr>
          <w:rFonts w:ascii="Arial" w:hAnsi="Arial" w:cs="Arial"/>
          <w:sz w:val="20"/>
          <w:szCs w:val="20"/>
        </w:rPr>
        <w:t xml:space="preserve">ever, since there are no RTOs with </w:t>
      </w:r>
      <w:r w:rsidR="00D717E9" w:rsidRPr="00430C54">
        <w:rPr>
          <w:rFonts w:ascii="Arial" w:hAnsi="Arial" w:cs="Arial"/>
          <w:sz w:val="20"/>
          <w:szCs w:val="20"/>
        </w:rPr>
        <w:t>AHC60516</w:t>
      </w:r>
      <w:r w:rsidR="00D717E9">
        <w:rPr>
          <w:rFonts w:ascii="Arial" w:hAnsi="Arial" w:cs="Arial"/>
          <w:sz w:val="20"/>
          <w:szCs w:val="20"/>
        </w:rPr>
        <w:t xml:space="preserve"> on scope, this qualification remains inaccessible.</w:t>
      </w:r>
    </w:p>
    <w:p w14:paraId="35AE94D4" w14:textId="77777777" w:rsidR="00D717E9" w:rsidRDefault="00D717E9" w:rsidP="00533092">
      <w:pPr>
        <w:tabs>
          <w:tab w:val="left" w:pos="709"/>
        </w:tabs>
        <w:spacing w:after="0" w:line="240" w:lineRule="auto"/>
        <w:rPr>
          <w:rFonts w:ascii="Arial" w:hAnsi="Arial" w:cs="Arial"/>
          <w:sz w:val="20"/>
          <w:szCs w:val="20"/>
        </w:rPr>
      </w:pPr>
    </w:p>
    <w:p w14:paraId="6E671B08" w14:textId="5C2818B6" w:rsidR="00D717E9" w:rsidRDefault="00D717E9" w:rsidP="00DA01AB">
      <w:pPr>
        <w:tabs>
          <w:tab w:val="left" w:pos="709"/>
        </w:tabs>
        <w:spacing w:after="0" w:line="240" w:lineRule="auto"/>
        <w:rPr>
          <w:rFonts w:ascii="Arial" w:hAnsi="Arial" w:cs="Arial"/>
          <w:sz w:val="20"/>
          <w:szCs w:val="20"/>
        </w:rPr>
      </w:pPr>
      <w:r>
        <w:rPr>
          <w:rFonts w:ascii="Arial" w:hAnsi="Arial" w:cs="Arial"/>
          <w:sz w:val="20"/>
          <w:szCs w:val="20"/>
        </w:rPr>
        <w:t xml:space="preserve">In a similar fashion, </w:t>
      </w:r>
      <w:r w:rsidRPr="007F0D0C">
        <w:rPr>
          <w:rFonts w:ascii="Arial" w:hAnsi="Arial" w:cs="Arial"/>
          <w:i/>
          <w:sz w:val="20"/>
          <w:szCs w:val="20"/>
        </w:rPr>
        <w:t>AHC80116 Graduate Diploma of Arboriculture</w:t>
      </w:r>
      <w:r w:rsidR="00DA01AB">
        <w:rPr>
          <w:rFonts w:ascii="Arial" w:hAnsi="Arial" w:cs="Arial"/>
          <w:sz w:val="20"/>
          <w:szCs w:val="20"/>
        </w:rPr>
        <w:t xml:space="preserve"> requires</w:t>
      </w:r>
      <w:r w:rsidR="00DA01AB" w:rsidRPr="00DA01AB">
        <w:rPr>
          <w:rFonts w:ascii="Arial" w:hAnsi="Arial" w:cs="Arial"/>
          <w:sz w:val="20"/>
          <w:szCs w:val="20"/>
        </w:rPr>
        <w:t xml:space="preserve"> </w:t>
      </w:r>
      <w:r w:rsidR="00DA01AB" w:rsidRPr="007F0D0C">
        <w:rPr>
          <w:rFonts w:ascii="Arial" w:hAnsi="Arial" w:cs="Arial"/>
          <w:i/>
          <w:sz w:val="20"/>
          <w:szCs w:val="20"/>
        </w:rPr>
        <w:t>AHC60516 Advanced Diploma of Arboriculture</w:t>
      </w:r>
      <w:r w:rsidR="00DA01AB" w:rsidRPr="00DA01AB">
        <w:rPr>
          <w:rFonts w:ascii="Arial" w:hAnsi="Arial" w:cs="Arial"/>
          <w:sz w:val="20"/>
          <w:szCs w:val="20"/>
        </w:rPr>
        <w:t xml:space="preserve"> </w:t>
      </w:r>
      <w:r w:rsidR="00DA01AB">
        <w:rPr>
          <w:rFonts w:ascii="Arial" w:hAnsi="Arial" w:cs="Arial"/>
          <w:sz w:val="20"/>
          <w:szCs w:val="20"/>
        </w:rPr>
        <w:t xml:space="preserve">as the entry requirement. Despite there being one RTO with </w:t>
      </w:r>
      <w:r w:rsidR="000E7B5E">
        <w:rPr>
          <w:rFonts w:ascii="Arial" w:hAnsi="Arial" w:cs="Arial"/>
          <w:sz w:val="20"/>
          <w:szCs w:val="20"/>
        </w:rPr>
        <w:t xml:space="preserve">this qualification on </w:t>
      </w:r>
      <w:r w:rsidR="00DA01AB">
        <w:rPr>
          <w:rFonts w:ascii="Arial" w:hAnsi="Arial" w:cs="Arial"/>
          <w:sz w:val="20"/>
          <w:szCs w:val="20"/>
        </w:rPr>
        <w:t xml:space="preserve">scope, there will not be eligible learners until an RTO offers </w:t>
      </w:r>
      <w:r w:rsidR="00DA01AB" w:rsidRPr="000E7B5E">
        <w:rPr>
          <w:rFonts w:ascii="Arial" w:hAnsi="Arial" w:cs="Arial"/>
          <w:i/>
          <w:sz w:val="20"/>
          <w:szCs w:val="20"/>
        </w:rPr>
        <w:t>AHC60516 Advanced Diploma of Arboriculture</w:t>
      </w:r>
      <w:r w:rsidR="00631D69">
        <w:rPr>
          <w:rFonts w:ascii="Arial" w:hAnsi="Arial" w:cs="Arial"/>
          <w:sz w:val="20"/>
          <w:szCs w:val="20"/>
        </w:rPr>
        <w:t>.</w:t>
      </w:r>
    </w:p>
    <w:p w14:paraId="284DB1BA" w14:textId="71F10BB9" w:rsidR="006E6197" w:rsidRDefault="006E6197" w:rsidP="00D717E9">
      <w:pPr>
        <w:tabs>
          <w:tab w:val="left" w:pos="709"/>
        </w:tabs>
        <w:spacing w:after="0" w:line="240" w:lineRule="auto"/>
        <w:rPr>
          <w:rFonts w:ascii="Arial" w:hAnsi="Arial" w:cs="Arial"/>
          <w:sz w:val="20"/>
          <w:szCs w:val="20"/>
        </w:rPr>
      </w:pPr>
    </w:p>
    <w:p w14:paraId="59F028D0" w14:textId="6BB20E63" w:rsidR="009D33A0" w:rsidRDefault="00DA01AB" w:rsidP="0041617C">
      <w:pPr>
        <w:tabs>
          <w:tab w:val="left" w:pos="709"/>
        </w:tabs>
        <w:spacing w:after="0" w:line="240" w:lineRule="auto"/>
        <w:rPr>
          <w:rFonts w:ascii="Arial" w:hAnsi="Arial" w:cs="Arial"/>
          <w:sz w:val="20"/>
          <w:szCs w:val="20"/>
        </w:rPr>
      </w:pPr>
      <w:r>
        <w:rPr>
          <w:rFonts w:ascii="Arial" w:hAnsi="Arial" w:cs="Arial"/>
          <w:sz w:val="20"/>
          <w:szCs w:val="20"/>
        </w:rPr>
        <w:t>The SMEs advised that industry practitioners have expressed a need for these qualifications</w:t>
      </w:r>
      <w:r w:rsidR="0016555F">
        <w:rPr>
          <w:rFonts w:ascii="Arial" w:hAnsi="Arial" w:cs="Arial"/>
          <w:sz w:val="20"/>
          <w:szCs w:val="20"/>
        </w:rPr>
        <w:t>. For example, the University of Melbourne offers</w:t>
      </w:r>
      <w:r w:rsidR="0016555F" w:rsidRPr="0016555F">
        <w:t xml:space="preserve"> </w:t>
      </w:r>
      <w:r w:rsidR="004C2680">
        <w:t xml:space="preserve">a </w:t>
      </w:r>
      <w:r w:rsidR="0016555F" w:rsidRPr="0016555F">
        <w:rPr>
          <w:rFonts w:ascii="Arial" w:hAnsi="Arial" w:cs="Arial"/>
          <w:sz w:val="20"/>
          <w:szCs w:val="20"/>
        </w:rPr>
        <w:t>Graduate Certificate in Arboriculture</w:t>
      </w:r>
      <w:r w:rsidR="0016555F">
        <w:rPr>
          <w:rFonts w:ascii="Arial" w:hAnsi="Arial" w:cs="Arial"/>
          <w:sz w:val="20"/>
          <w:szCs w:val="20"/>
        </w:rPr>
        <w:t xml:space="preserve"> that has been runnin</w:t>
      </w:r>
      <w:r w:rsidR="0016638D">
        <w:rPr>
          <w:rFonts w:ascii="Arial" w:hAnsi="Arial" w:cs="Arial"/>
          <w:sz w:val="20"/>
          <w:szCs w:val="20"/>
        </w:rPr>
        <w:t xml:space="preserve">g successfully for almost a decade, with at least </w:t>
      </w:r>
      <w:r w:rsidR="006F7912">
        <w:rPr>
          <w:rFonts w:ascii="Arial" w:hAnsi="Arial" w:cs="Arial"/>
          <w:sz w:val="20"/>
          <w:szCs w:val="20"/>
        </w:rPr>
        <w:t>35 enrolment</w:t>
      </w:r>
      <w:r w:rsidR="000E7B5E">
        <w:rPr>
          <w:rFonts w:ascii="Arial" w:hAnsi="Arial" w:cs="Arial"/>
          <w:sz w:val="20"/>
          <w:szCs w:val="20"/>
        </w:rPr>
        <w:t>s</w:t>
      </w:r>
      <w:r w:rsidR="006F7912">
        <w:rPr>
          <w:rFonts w:ascii="Arial" w:hAnsi="Arial" w:cs="Arial"/>
          <w:sz w:val="20"/>
          <w:szCs w:val="20"/>
        </w:rPr>
        <w:t xml:space="preserve"> per</w:t>
      </w:r>
      <w:r w:rsidR="0016638D">
        <w:rPr>
          <w:rFonts w:ascii="Arial" w:hAnsi="Arial" w:cs="Arial"/>
          <w:sz w:val="20"/>
          <w:szCs w:val="20"/>
        </w:rPr>
        <w:t xml:space="preserve"> </w:t>
      </w:r>
      <w:r w:rsidR="00E3360E">
        <w:rPr>
          <w:rFonts w:ascii="Arial" w:hAnsi="Arial" w:cs="Arial"/>
          <w:sz w:val="20"/>
          <w:szCs w:val="20"/>
        </w:rPr>
        <w:t xml:space="preserve">year. </w:t>
      </w:r>
      <w:r w:rsidR="00E840AC">
        <w:rPr>
          <w:rFonts w:ascii="Arial" w:hAnsi="Arial" w:cs="Arial"/>
          <w:sz w:val="20"/>
          <w:szCs w:val="20"/>
        </w:rPr>
        <w:t xml:space="preserve">In comparison to the AHC level 6 and 8 </w:t>
      </w:r>
      <w:r w:rsidR="006F7912">
        <w:rPr>
          <w:rFonts w:ascii="Arial" w:hAnsi="Arial" w:cs="Arial"/>
          <w:sz w:val="20"/>
          <w:szCs w:val="20"/>
        </w:rPr>
        <w:t xml:space="preserve">arboriculture </w:t>
      </w:r>
      <w:r w:rsidR="00E840AC">
        <w:rPr>
          <w:rFonts w:ascii="Arial" w:hAnsi="Arial" w:cs="Arial"/>
          <w:sz w:val="20"/>
          <w:szCs w:val="20"/>
        </w:rPr>
        <w:t>qualifications, t</w:t>
      </w:r>
      <w:r w:rsidR="0041617C">
        <w:rPr>
          <w:rFonts w:ascii="Arial" w:hAnsi="Arial" w:cs="Arial"/>
          <w:sz w:val="20"/>
          <w:szCs w:val="20"/>
        </w:rPr>
        <w:t>he entry requirements for the</w:t>
      </w:r>
      <w:r w:rsidR="0041617C" w:rsidRPr="0041617C">
        <w:rPr>
          <w:rFonts w:ascii="Arial" w:hAnsi="Arial" w:cs="Arial"/>
          <w:sz w:val="20"/>
          <w:szCs w:val="20"/>
        </w:rPr>
        <w:t xml:space="preserve"> </w:t>
      </w:r>
      <w:r w:rsidR="009D33A0">
        <w:rPr>
          <w:rFonts w:ascii="Arial" w:hAnsi="Arial" w:cs="Arial"/>
          <w:sz w:val="20"/>
          <w:szCs w:val="20"/>
        </w:rPr>
        <w:t xml:space="preserve">university’s </w:t>
      </w:r>
      <w:r w:rsidR="0041617C" w:rsidRPr="0016555F">
        <w:rPr>
          <w:rFonts w:ascii="Arial" w:hAnsi="Arial" w:cs="Arial"/>
          <w:sz w:val="20"/>
          <w:szCs w:val="20"/>
        </w:rPr>
        <w:t xml:space="preserve">Graduate </w:t>
      </w:r>
      <w:r w:rsidR="00E840AC" w:rsidRPr="0016555F">
        <w:rPr>
          <w:rFonts w:ascii="Arial" w:hAnsi="Arial" w:cs="Arial"/>
          <w:sz w:val="20"/>
          <w:szCs w:val="20"/>
        </w:rPr>
        <w:t>Certificate in Arboriculture</w:t>
      </w:r>
      <w:r w:rsidR="00E840AC">
        <w:rPr>
          <w:rFonts w:ascii="Arial" w:hAnsi="Arial" w:cs="Arial"/>
          <w:sz w:val="20"/>
          <w:szCs w:val="20"/>
        </w:rPr>
        <w:t xml:space="preserve"> are very flexible, and </w:t>
      </w:r>
      <w:r w:rsidR="0041617C">
        <w:rPr>
          <w:rFonts w:ascii="Arial" w:hAnsi="Arial" w:cs="Arial"/>
          <w:sz w:val="20"/>
          <w:szCs w:val="20"/>
        </w:rPr>
        <w:t>include several options</w:t>
      </w:r>
      <w:r w:rsidR="006F7912">
        <w:rPr>
          <w:rFonts w:ascii="Arial" w:hAnsi="Arial" w:cs="Arial"/>
          <w:sz w:val="20"/>
          <w:szCs w:val="20"/>
        </w:rPr>
        <w:t>:</w:t>
      </w:r>
    </w:p>
    <w:p w14:paraId="4F59BDBB" w14:textId="5F48A1BC" w:rsidR="009D33A0" w:rsidRPr="009D33A0" w:rsidRDefault="009D33A0" w:rsidP="00E45BA2">
      <w:pPr>
        <w:pStyle w:val="ListParagraph"/>
        <w:numPr>
          <w:ilvl w:val="0"/>
          <w:numId w:val="15"/>
        </w:numPr>
        <w:tabs>
          <w:tab w:val="left" w:pos="709"/>
        </w:tabs>
        <w:spacing w:after="0" w:line="240" w:lineRule="auto"/>
        <w:rPr>
          <w:rFonts w:ascii="Arial" w:hAnsi="Arial" w:cs="Arial"/>
          <w:sz w:val="20"/>
          <w:szCs w:val="20"/>
        </w:rPr>
      </w:pPr>
      <w:r w:rsidRPr="009D33A0">
        <w:rPr>
          <w:rFonts w:ascii="Arial" w:hAnsi="Arial" w:cs="Arial"/>
          <w:sz w:val="20"/>
          <w:szCs w:val="20"/>
        </w:rPr>
        <w:t>an undergraduate degree, or</w:t>
      </w:r>
    </w:p>
    <w:p w14:paraId="40D08879" w14:textId="4E79C4D1" w:rsidR="009D33A0" w:rsidRDefault="009D33A0" w:rsidP="00E45BA2">
      <w:pPr>
        <w:pStyle w:val="ListParagraph"/>
        <w:numPr>
          <w:ilvl w:val="0"/>
          <w:numId w:val="15"/>
        </w:numPr>
        <w:tabs>
          <w:tab w:val="left" w:pos="709"/>
        </w:tabs>
        <w:spacing w:after="0" w:line="240" w:lineRule="auto"/>
        <w:rPr>
          <w:rFonts w:ascii="Arial" w:hAnsi="Arial" w:cs="Arial"/>
          <w:sz w:val="20"/>
          <w:szCs w:val="20"/>
        </w:rPr>
      </w:pPr>
      <w:r w:rsidRPr="009D33A0">
        <w:rPr>
          <w:rFonts w:ascii="Arial" w:hAnsi="Arial" w:cs="Arial"/>
          <w:sz w:val="20"/>
          <w:szCs w:val="20"/>
        </w:rPr>
        <w:t>a relevant TAFE or Higher Education Advanced Diploma or equivalent and three years documented relevant work experience or equivalent</w:t>
      </w:r>
      <w:r>
        <w:rPr>
          <w:rFonts w:ascii="Arial" w:hAnsi="Arial" w:cs="Arial"/>
          <w:sz w:val="20"/>
          <w:szCs w:val="20"/>
        </w:rPr>
        <w:t>,</w:t>
      </w:r>
      <w:r w:rsidRPr="009D33A0">
        <w:rPr>
          <w:rFonts w:ascii="Arial" w:hAnsi="Arial" w:cs="Arial"/>
          <w:sz w:val="20"/>
          <w:szCs w:val="20"/>
        </w:rPr>
        <w:t xml:space="preserve"> or</w:t>
      </w:r>
    </w:p>
    <w:p w14:paraId="1B10661F" w14:textId="01F67FE7" w:rsidR="009D33A0" w:rsidRPr="009D33A0" w:rsidRDefault="009D33A0" w:rsidP="00E45BA2">
      <w:pPr>
        <w:pStyle w:val="ListParagraph"/>
        <w:numPr>
          <w:ilvl w:val="0"/>
          <w:numId w:val="15"/>
        </w:numPr>
        <w:tabs>
          <w:tab w:val="left" w:pos="709"/>
        </w:tabs>
        <w:spacing w:after="0" w:line="240" w:lineRule="auto"/>
        <w:rPr>
          <w:rFonts w:ascii="Arial" w:hAnsi="Arial" w:cs="Arial"/>
          <w:sz w:val="20"/>
          <w:szCs w:val="20"/>
        </w:rPr>
      </w:pPr>
      <w:r w:rsidRPr="009D33A0">
        <w:rPr>
          <w:rFonts w:ascii="Arial" w:hAnsi="Arial" w:cs="Arial"/>
          <w:sz w:val="20"/>
          <w:szCs w:val="20"/>
        </w:rPr>
        <w:t>relevant TAFE Diploma and four and a half years relevant, documented work experience, or equivalent, or</w:t>
      </w:r>
    </w:p>
    <w:p w14:paraId="47E84887" w14:textId="238696BD" w:rsidR="0041617C" w:rsidRPr="009D33A0" w:rsidRDefault="009D33A0" w:rsidP="00E45BA2">
      <w:pPr>
        <w:pStyle w:val="ListParagraph"/>
        <w:numPr>
          <w:ilvl w:val="0"/>
          <w:numId w:val="15"/>
        </w:numPr>
        <w:tabs>
          <w:tab w:val="left" w:pos="709"/>
        </w:tabs>
        <w:spacing w:after="0" w:line="240" w:lineRule="auto"/>
        <w:rPr>
          <w:rFonts w:ascii="Arial" w:hAnsi="Arial" w:cs="Arial"/>
          <w:sz w:val="20"/>
          <w:szCs w:val="20"/>
        </w:rPr>
      </w:pPr>
      <w:r w:rsidRPr="009D33A0">
        <w:rPr>
          <w:rFonts w:ascii="Arial" w:hAnsi="Arial" w:cs="Arial"/>
          <w:sz w:val="20"/>
          <w:szCs w:val="20"/>
        </w:rPr>
        <w:t>at least six years of documented relevant work experience, including at least three years in a demonstrated supervisory role.</w:t>
      </w:r>
    </w:p>
    <w:p w14:paraId="5B20F3FA" w14:textId="77777777" w:rsidR="0041617C" w:rsidRDefault="0041617C" w:rsidP="00EE6C92">
      <w:pPr>
        <w:tabs>
          <w:tab w:val="left" w:pos="709"/>
        </w:tabs>
        <w:spacing w:after="0" w:line="240" w:lineRule="auto"/>
        <w:rPr>
          <w:rFonts w:ascii="Arial" w:hAnsi="Arial" w:cs="Arial"/>
          <w:sz w:val="20"/>
          <w:szCs w:val="20"/>
        </w:rPr>
      </w:pPr>
    </w:p>
    <w:p w14:paraId="615174F3" w14:textId="12A568F3" w:rsidR="00994A7C" w:rsidRDefault="00E3360E" w:rsidP="002C038B">
      <w:pPr>
        <w:tabs>
          <w:tab w:val="left" w:pos="709"/>
        </w:tabs>
        <w:spacing w:after="0" w:line="240" w:lineRule="auto"/>
        <w:rPr>
          <w:rFonts w:ascii="Arial" w:hAnsi="Arial" w:cs="Arial"/>
          <w:sz w:val="20"/>
          <w:szCs w:val="20"/>
        </w:rPr>
      </w:pPr>
      <w:r>
        <w:rPr>
          <w:rFonts w:ascii="Arial" w:hAnsi="Arial" w:cs="Arial"/>
          <w:sz w:val="20"/>
          <w:szCs w:val="20"/>
        </w:rPr>
        <w:t xml:space="preserve">Therefore, the main change to the revised </w:t>
      </w:r>
      <w:r w:rsidRPr="00E3360E">
        <w:rPr>
          <w:rFonts w:ascii="Arial" w:hAnsi="Arial" w:cs="Arial"/>
          <w:sz w:val="20"/>
          <w:szCs w:val="20"/>
        </w:rPr>
        <w:t>Advanced Diploma of Arboriculture and Graduate Diploma of Arboriculture</w:t>
      </w:r>
      <w:r>
        <w:rPr>
          <w:rFonts w:ascii="Arial" w:hAnsi="Arial" w:cs="Arial"/>
          <w:sz w:val="20"/>
          <w:szCs w:val="20"/>
        </w:rPr>
        <w:t xml:space="preserve"> </w:t>
      </w:r>
      <w:r w:rsidR="000E7B5E">
        <w:rPr>
          <w:rFonts w:ascii="Arial" w:hAnsi="Arial" w:cs="Arial"/>
          <w:sz w:val="20"/>
          <w:szCs w:val="20"/>
        </w:rPr>
        <w:t xml:space="preserve">has </w:t>
      </w:r>
      <w:r>
        <w:rPr>
          <w:rFonts w:ascii="Arial" w:hAnsi="Arial" w:cs="Arial"/>
          <w:sz w:val="20"/>
          <w:szCs w:val="20"/>
        </w:rPr>
        <w:t xml:space="preserve">been to </w:t>
      </w:r>
      <w:r w:rsidR="002C038B">
        <w:rPr>
          <w:rFonts w:ascii="Arial" w:hAnsi="Arial" w:cs="Arial"/>
          <w:sz w:val="20"/>
          <w:szCs w:val="20"/>
        </w:rPr>
        <w:t xml:space="preserve">ensure the </w:t>
      </w:r>
      <w:r>
        <w:rPr>
          <w:rFonts w:ascii="Arial" w:hAnsi="Arial" w:cs="Arial"/>
          <w:sz w:val="20"/>
          <w:szCs w:val="20"/>
        </w:rPr>
        <w:t>entry requirements</w:t>
      </w:r>
      <w:r w:rsidR="002C038B">
        <w:rPr>
          <w:rFonts w:ascii="Arial" w:hAnsi="Arial" w:cs="Arial"/>
          <w:sz w:val="20"/>
          <w:szCs w:val="20"/>
        </w:rPr>
        <w:t xml:space="preserve"> are more flexible. As advised by the SMEs, the entry requirements for the </w:t>
      </w:r>
      <w:r w:rsidR="00CA70A9">
        <w:rPr>
          <w:rFonts w:ascii="Arial" w:hAnsi="Arial" w:cs="Arial"/>
          <w:sz w:val="20"/>
          <w:szCs w:val="20"/>
        </w:rPr>
        <w:t xml:space="preserve">revised </w:t>
      </w:r>
      <w:r w:rsidR="002C038B" w:rsidRPr="00E3360E">
        <w:rPr>
          <w:rFonts w:ascii="Arial" w:hAnsi="Arial" w:cs="Arial"/>
          <w:sz w:val="20"/>
          <w:szCs w:val="20"/>
        </w:rPr>
        <w:t>Advanced Diploma</w:t>
      </w:r>
      <w:r w:rsidR="002C038B">
        <w:rPr>
          <w:rFonts w:ascii="Arial" w:hAnsi="Arial" w:cs="Arial"/>
          <w:sz w:val="20"/>
          <w:szCs w:val="20"/>
        </w:rPr>
        <w:t xml:space="preserve"> are: </w:t>
      </w:r>
    </w:p>
    <w:p w14:paraId="0FDD75D3" w14:textId="2E2535B4" w:rsidR="0016638D" w:rsidRDefault="0016638D" w:rsidP="00EE6C92">
      <w:pPr>
        <w:tabs>
          <w:tab w:val="left" w:pos="709"/>
        </w:tabs>
        <w:spacing w:after="0" w:line="240" w:lineRule="auto"/>
        <w:rPr>
          <w:rFonts w:ascii="Arial" w:hAnsi="Arial" w:cs="Arial"/>
          <w:sz w:val="20"/>
          <w:szCs w:val="20"/>
        </w:rPr>
      </w:pPr>
    </w:p>
    <w:p w14:paraId="65285419" w14:textId="4508AE1B" w:rsidR="00CA70A9" w:rsidRDefault="002C038B" w:rsidP="00E45BA2">
      <w:pPr>
        <w:pStyle w:val="SIBulletList1"/>
        <w:numPr>
          <w:ilvl w:val="0"/>
          <w:numId w:val="16"/>
        </w:numPr>
      </w:pPr>
      <w:r>
        <w:t>a diploma of arboriculture</w:t>
      </w:r>
    </w:p>
    <w:p w14:paraId="6AFF5230" w14:textId="328CF88F" w:rsidR="00CA70A9" w:rsidRDefault="002C038B" w:rsidP="00CA70A9">
      <w:pPr>
        <w:pStyle w:val="SIText"/>
        <w:spacing w:after="0"/>
        <w:ind w:left="720"/>
      </w:pPr>
      <w:r>
        <w:t>o</w:t>
      </w:r>
      <w:r w:rsidR="00CA70A9">
        <w:t>r</w:t>
      </w:r>
    </w:p>
    <w:p w14:paraId="036A7204" w14:textId="34B43A2C" w:rsidR="00E3360E" w:rsidRDefault="002C038B" w:rsidP="00E45BA2">
      <w:pPr>
        <w:pStyle w:val="SIText"/>
        <w:numPr>
          <w:ilvl w:val="0"/>
          <w:numId w:val="16"/>
        </w:numPr>
      </w:pPr>
      <w:r>
        <w:t>a diploma or higher qualification in a field related to arboriculture plus 2 years current work experience as a consulting arborist or a municipal tree manager.</w:t>
      </w:r>
    </w:p>
    <w:p w14:paraId="6A3AB78F" w14:textId="0699664C" w:rsidR="00CA70A9" w:rsidRDefault="00CA70A9" w:rsidP="00CA70A9">
      <w:pPr>
        <w:tabs>
          <w:tab w:val="left" w:pos="709"/>
        </w:tabs>
        <w:spacing w:after="0" w:line="240" w:lineRule="auto"/>
        <w:rPr>
          <w:rFonts w:ascii="Arial" w:hAnsi="Arial" w:cs="Arial"/>
          <w:sz w:val="20"/>
          <w:szCs w:val="20"/>
        </w:rPr>
      </w:pPr>
      <w:r w:rsidRPr="00CA70A9">
        <w:rPr>
          <w:rFonts w:ascii="Arial" w:hAnsi="Arial" w:cs="Arial"/>
          <w:sz w:val="20"/>
          <w:szCs w:val="20"/>
        </w:rPr>
        <w:t xml:space="preserve">As advised by the SMEs, the entry requirements for the revised </w:t>
      </w:r>
      <w:r>
        <w:rPr>
          <w:rFonts w:ascii="Arial" w:hAnsi="Arial" w:cs="Arial"/>
          <w:sz w:val="20"/>
          <w:szCs w:val="20"/>
        </w:rPr>
        <w:t xml:space="preserve">Graduate </w:t>
      </w:r>
      <w:r w:rsidRPr="00CA70A9">
        <w:rPr>
          <w:rFonts w:ascii="Arial" w:hAnsi="Arial" w:cs="Arial"/>
          <w:sz w:val="20"/>
          <w:szCs w:val="20"/>
        </w:rPr>
        <w:t>Diploma</w:t>
      </w:r>
      <w:r>
        <w:rPr>
          <w:rFonts w:ascii="Arial" w:hAnsi="Arial" w:cs="Arial"/>
          <w:sz w:val="20"/>
          <w:szCs w:val="20"/>
        </w:rPr>
        <w:t xml:space="preserve"> are:</w:t>
      </w:r>
    </w:p>
    <w:p w14:paraId="3965BF52" w14:textId="77777777" w:rsidR="0071484C" w:rsidRDefault="0071484C" w:rsidP="00E45BA2">
      <w:pPr>
        <w:pStyle w:val="SIBulletList1"/>
        <w:numPr>
          <w:ilvl w:val="0"/>
          <w:numId w:val="16"/>
        </w:numPr>
      </w:pPr>
      <w:r>
        <w:t>an advanced diploma of arboriculture</w:t>
      </w:r>
    </w:p>
    <w:p w14:paraId="0F698A74" w14:textId="77777777" w:rsidR="0071484C" w:rsidRDefault="0071484C" w:rsidP="0071484C">
      <w:pPr>
        <w:pStyle w:val="SIText"/>
        <w:spacing w:after="0"/>
        <w:ind w:left="720"/>
      </w:pPr>
      <w:r>
        <w:t>or</w:t>
      </w:r>
    </w:p>
    <w:p w14:paraId="5EF13990" w14:textId="77777777" w:rsidR="0071484C" w:rsidRDefault="0071484C" w:rsidP="00E45BA2">
      <w:pPr>
        <w:pStyle w:val="SIBulletList1"/>
        <w:numPr>
          <w:ilvl w:val="0"/>
          <w:numId w:val="16"/>
        </w:numPr>
      </w:pPr>
      <w:r>
        <w:t>an advanced diploma or higher qualification in a field related to arboriculture plus 3 years current work experience as a consulting arborist or a municipal tree manager.</w:t>
      </w:r>
    </w:p>
    <w:p w14:paraId="08DC652A" w14:textId="77777777" w:rsidR="0071484C" w:rsidRDefault="0071484C" w:rsidP="00CA70A9">
      <w:pPr>
        <w:tabs>
          <w:tab w:val="left" w:pos="709"/>
        </w:tabs>
        <w:spacing w:after="0" w:line="240" w:lineRule="auto"/>
        <w:rPr>
          <w:rFonts w:ascii="Arial" w:hAnsi="Arial" w:cs="Arial"/>
          <w:sz w:val="20"/>
          <w:szCs w:val="20"/>
        </w:rPr>
      </w:pPr>
    </w:p>
    <w:p w14:paraId="45F62456" w14:textId="05470CE7" w:rsidR="00CA70A9" w:rsidRDefault="0071484C" w:rsidP="0071484C">
      <w:pPr>
        <w:tabs>
          <w:tab w:val="left" w:pos="709"/>
        </w:tabs>
        <w:spacing w:after="0" w:line="240" w:lineRule="auto"/>
        <w:rPr>
          <w:rFonts w:ascii="Arial" w:hAnsi="Arial" w:cs="Arial"/>
          <w:sz w:val="20"/>
          <w:szCs w:val="20"/>
        </w:rPr>
      </w:pPr>
      <w:r>
        <w:rPr>
          <w:rFonts w:ascii="Arial" w:hAnsi="Arial" w:cs="Arial"/>
          <w:sz w:val="20"/>
          <w:szCs w:val="20"/>
        </w:rPr>
        <w:t xml:space="preserve">For both qualifications, advice will be provided in the Companion Volume Implementation Guide and the </w:t>
      </w:r>
      <w:r>
        <w:rPr>
          <w:rFonts w:ascii="Arial" w:eastAsia="Times New Roman" w:hAnsi="Arial" w:cs="Arial"/>
          <w:sz w:val="20"/>
          <w:szCs w:val="20"/>
        </w:rPr>
        <w:t xml:space="preserve">Companion Volume </w:t>
      </w:r>
      <w:r w:rsidRPr="0071484C">
        <w:rPr>
          <w:rFonts w:ascii="Arial" w:eastAsia="Times New Roman" w:hAnsi="Arial" w:cs="Arial"/>
          <w:sz w:val="20"/>
          <w:szCs w:val="20"/>
        </w:rPr>
        <w:t>User Guide: Arboriculture</w:t>
      </w:r>
      <w:r w:rsidR="000E7B5E">
        <w:rPr>
          <w:rFonts w:ascii="Arial" w:eastAsia="Times New Roman" w:hAnsi="Arial" w:cs="Arial"/>
          <w:sz w:val="20"/>
          <w:szCs w:val="20"/>
        </w:rPr>
        <w:t>,</w:t>
      </w:r>
      <w:r w:rsidR="004D52F6">
        <w:rPr>
          <w:rFonts w:ascii="Arial" w:eastAsia="Times New Roman" w:hAnsi="Arial" w:cs="Arial"/>
          <w:sz w:val="20"/>
          <w:szCs w:val="20"/>
        </w:rPr>
        <w:t xml:space="preserve"> to explain that a field related to arboriculture for these entry requirements include</w:t>
      </w:r>
      <w:r w:rsidR="000E7B5E">
        <w:rPr>
          <w:rFonts w:ascii="Arial" w:eastAsia="Times New Roman" w:hAnsi="Arial" w:cs="Arial"/>
          <w:sz w:val="20"/>
          <w:szCs w:val="20"/>
        </w:rPr>
        <w:t>,</w:t>
      </w:r>
      <w:r w:rsidR="004D52F6">
        <w:rPr>
          <w:rFonts w:ascii="Arial" w:eastAsia="Times New Roman" w:hAnsi="Arial" w:cs="Arial"/>
          <w:sz w:val="20"/>
          <w:szCs w:val="20"/>
        </w:rPr>
        <w:t xml:space="preserve"> but is not limited to: </w:t>
      </w:r>
      <w:r w:rsidR="008C47EC" w:rsidRPr="008C47EC">
        <w:rPr>
          <w:rFonts w:ascii="Arial" w:eastAsia="Times New Roman" w:hAnsi="Arial" w:cs="Arial"/>
          <w:sz w:val="20"/>
          <w:szCs w:val="20"/>
        </w:rPr>
        <w:t>agro</w:t>
      </w:r>
      <w:r w:rsidR="008C47EC">
        <w:rPr>
          <w:rFonts w:ascii="Arial" w:eastAsia="Times New Roman" w:hAnsi="Arial" w:cs="Arial"/>
          <w:sz w:val="20"/>
          <w:szCs w:val="20"/>
        </w:rPr>
        <w:t>nomy, arboriculture, biology</w:t>
      </w:r>
      <w:r w:rsidR="00771326">
        <w:rPr>
          <w:rFonts w:ascii="Arial" w:eastAsia="Times New Roman" w:hAnsi="Arial" w:cs="Arial"/>
          <w:sz w:val="20"/>
          <w:szCs w:val="20"/>
        </w:rPr>
        <w:t>, biomechanics</w:t>
      </w:r>
      <w:r w:rsidR="008C47EC">
        <w:rPr>
          <w:rFonts w:ascii="Arial" w:eastAsia="Times New Roman" w:hAnsi="Arial" w:cs="Arial"/>
          <w:sz w:val="20"/>
          <w:szCs w:val="20"/>
        </w:rPr>
        <w:t xml:space="preserve">, botany, </w:t>
      </w:r>
      <w:r w:rsidR="008C47EC" w:rsidRPr="008C47EC">
        <w:rPr>
          <w:rFonts w:ascii="Arial" w:eastAsia="Times New Roman" w:hAnsi="Arial" w:cs="Arial"/>
          <w:sz w:val="20"/>
          <w:szCs w:val="20"/>
        </w:rPr>
        <w:t>conse</w:t>
      </w:r>
      <w:r w:rsidR="008C47EC">
        <w:rPr>
          <w:rFonts w:ascii="Arial" w:eastAsia="Times New Roman" w:hAnsi="Arial" w:cs="Arial"/>
          <w:sz w:val="20"/>
          <w:szCs w:val="20"/>
        </w:rPr>
        <w:t>rvation and land management, ecology,</w:t>
      </w:r>
      <w:r w:rsidR="008C47EC" w:rsidRPr="008C47EC">
        <w:rPr>
          <w:rFonts w:ascii="Arial" w:eastAsia="Times New Roman" w:hAnsi="Arial" w:cs="Arial"/>
          <w:sz w:val="20"/>
          <w:szCs w:val="20"/>
        </w:rPr>
        <w:t xml:space="preserve"> economics, engineering</w:t>
      </w:r>
      <w:r w:rsidR="008C47EC">
        <w:rPr>
          <w:rFonts w:ascii="Arial" w:eastAsia="Times New Roman" w:hAnsi="Arial" w:cs="Arial"/>
          <w:sz w:val="20"/>
          <w:szCs w:val="20"/>
        </w:rPr>
        <w:t xml:space="preserve">,   entomology, environmental science, forestry, </w:t>
      </w:r>
      <w:r w:rsidR="008C47EC" w:rsidRPr="008C47EC">
        <w:rPr>
          <w:rFonts w:ascii="Arial" w:eastAsia="Times New Roman" w:hAnsi="Arial" w:cs="Arial"/>
          <w:sz w:val="20"/>
          <w:szCs w:val="20"/>
        </w:rPr>
        <w:t>landsca</w:t>
      </w:r>
      <w:r w:rsidR="00771326">
        <w:rPr>
          <w:rFonts w:ascii="Arial" w:eastAsia="Times New Roman" w:hAnsi="Arial" w:cs="Arial"/>
          <w:sz w:val="20"/>
          <w:szCs w:val="20"/>
        </w:rPr>
        <w:t xml:space="preserve">pe architecture, mycology and </w:t>
      </w:r>
      <w:r w:rsidR="008C47EC" w:rsidRPr="008C47EC">
        <w:rPr>
          <w:rFonts w:ascii="Arial" w:eastAsia="Times New Roman" w:hAnsi="Arial" w:cs="Arial"/>
          <w:sz w:val="20"/>
          <w:szCs w:val="20"/>
        </w:rPr>
        <w:t>soil science</w:t>
      </w:r>
      <w:r w:rsidR="00771326">
        <w:rPr>
          <w:rFonts w:ascii="Arial" w:eastAsia="Times New Roman" w:hAnsi="Arial" w:cs="Arial"/>
          <w:sz w:val="20"/>
          <w:szCs w:val="20"/>
        </w:rPr>
        <w:t>.</w:t>
      </w:r>
    </w:p>
    <w:p w14:paraId="1DE951AA" w14:textId="4CB37AA7" w:rsidR="00CA70A9" w:rsidRDefault="00CA70A9" w:rsidP="00CA70A9">
      <w:pPr>
        <w:tabs>
          <w:tab w:val="left" w:pos="709"/>
        </w:tabs>
        <w:spacing w:after="0" w:line="240" w:lineRule="auto"/>
        <w:rPr>
          <w:rFonts w:ascii="Arial" w:hAnsi="Arial" w:cs="Arial"/>
          <w:sz w:val="20"/>
          <w:szCs w:val="20"/>
        </w:rPr>
      </w:pPr>
    </w:p>
    <w:p w14:paraId="76322E71" w14:textId="062529C7" w:rsidR="00E3360E" w:rsidRPr="00B356BF" w:rsidRDefault="00AD2D6F" w:rsidP="00AD2D6F">
      <w:pPr>
        <w:tabs>
          <w:tab w:val="left" w:pos="709"/>
        </w:tabs>
        <w:spacing w:after="0" w:line="240" w:lineRule="auto"/>
        <w:rPr>
          <w:rFonts w:ascii="Arial" w:eastAsia="Times New Roman" w:hAnsi="Arial" w:cs="Arial"/>
          <w:b/>
          <w:sz w:val="20"/>
        </w:rPr>
      </w:pPr>
      <w:r w:rsidRPr="00B356BF">
        <w:rPr>
          <w:rFonts w:ascii="Arial" w:eastAsia="Times New Roman" w:hAnsi="Arial" w:cs="Arial"/>
          <w:b/>
          <w:sz w:val="20"/>
        </w:rPr>
        <w:t>Prerequ</w:t>
      </w:r>
      <w:r w:rsidR="00B356BF" w:rsidRPr="00B356BF">
        <w:rPr>
          <w:rFonts w:ascii="Arial" w:eastAsia="Times New Roman" w:hAnsi="Arial" w:cs="Arial"/>
          <w:b/>
          <w:sz w:val="20"/>
        </w:rPr>
        <w:t>isites removed</w:t>
      </w:r>
    </w:p>
    <w:p w14:paraId="5AC07CFA" w14:textId="37B50695" w:rsidR="00B356BF" w:rsidRDefault="00B356BF" w:rsidP="00AD2D6F">
      <w:pPr>
        <w:tabs>
          <w:tab w:val="left" w:pos="709"/>
        </w:tabs>
        <w:spacing w:after="0" w:line="240" w:lineRule="auto"/>
        <w:rPr>
          <w:rFonts w:ascii="Arial" w:eastAsia="Times New Roman" w:hAnsi="Arial" w:cs="Times New Roman"/>
          <w:sz w:val="20"/>
        </w:rPr>
      </w:pPr>
      <w:r w:rsidRPr="00771326">
        <w:rPr>
          <w:rFonts w:ascii="Arial" w:eastAsia="Times New Roman" w:hAnsi="Arial" w:cs="Times New Roman"/>
          <w:sz w:val="20"/>
        </w:rPr>
        <w:t xml:space="preserve">Based on the WFA and subsequent </w:t>
      </w:r>
      <w:r w:rsidR="00DD402A">
        <w:rPr>
          <w:rFonts w:ascii="Arial" w:eastAsia="Times New Roman" w:hAnsi="Arial" w:cs="Times New Roman"/>
          <w:sz w:val="20"/>
        </w:rPr>
        <w:t xml:space="preserve">industry </w:t>
      </w:r>
      <w:r w:rsidRPr="00771326">
        <w:rPr>
          <w:rFonts w:ascii="Arial" w:eastAsia="Times New Roman" w:hAnsi="Arial" w:cs="Times New Roman"/>
          <w:sz w:val="20"/>
        </w:rPr>
        <w:t xml:space="preserve">consultations, the following </w:t>
      </w:r>
      <w:r w:rsidR="006D500D">
        <w:rPr>
          <w:rFonts w:ascii="Arial" w:eastAsia="Times New Roman" w:hAnsi="Arial" w:cs="Times New Roman"/>
          <w:sz w:val="20"/>
        </w:rPr>
        <w:t xml:space="preserve">thirteen </w:t>
      </w:r>
      <w:r>
        <w:rPr>
          <w:rFonts w:ascii="Arial" w:eastAsia="Times New Roman" w:hAnsi="Arial" w:cs="Times New Roman"/>
          <w:sz w:val="20"/>
        </w:rPr>
        <w:t xml:space="preserve">units </w:t>
      </w:r>
      <w:r w:rsidR="00DD402A">
        <w:rPr>
          <w:rFonts w:ascii="Arial" w:eastAsia="Times New Roman" w:hAnsi="Arial" w:cs="Times New Roman"/>
          <w:sz w:val="20"/>
        </w:rPr>
        <w:t xml:space="preserve">have had their </w:t>
      </w:r>
      <w:r>
        <w:rPr>
          <w:rFonts w:ascii="Arial" w:eastAsia="Times New Roman" w:hAnsi="Arial" w:cs="Times New Roman"/>
          <w:sz w:val="20"/>
        </w:rPr>
        <w:t>prerequisite units</w:t>
      </w:r>
      <w:r w:rsidR="00DD402A">
        <w:rPr>
          <w:rFonts w:ascii="Arial" w:eastAsia="Times New Roman" w:hAnsi="Arial" w:cs="Times New Roman"/>
          <w:sz w:val="20"/>
        </w:rPr>
        <w:t xml:space="preserve"> removed</w:t>
      </w:r>
      <w:r>
        <w:rPr>
          <w:rFonts w:ascii="Arial" w:eastAsia="Times New Roman" w:hAnsi="Arial" w:cs="Times New Roman"/>
          <w:sz w:val="20"/>
        </w:rPr>
        <w:t>:</w:t>
      </w:r>
    </w:p>
    <w:p w14:paraId="2FD7B8E8" w14:textId="77777777" w:rsidR="00613C2C" w:rsidRPr="000E7B5E" w:rsidRDefault="00613C2C" w:rsidP="00E45BA2">
      <w:pPr>
        <w:pStyle w:val="SITabletext"/>
        <w:numPr>
          <w:ilvl w:val="0"/>
          <w:numId w:val="16"/>
        </w:numPr>
        <w:spacing w:after="0"/>
        <w:rPr>
          <w:i/>
        </w:rPr>
      </w:pPr>
      <w:r w:rsidRPr="000E7B5E">
        <w:rPr>
          <w:i/>
        </w:rPr>
        <w:t>AHCARB211 Apply treatments to trees</w:t>
      </w:r>
    </w:p>
    <w:p w14:paraId="26B581D0" w14:textId="77777777" w:rsidR="004B7B19" w:rsidRDefault="004B7B19" w:rsidP="00E45BA2">
      <w:pPr>
        <w:pStyle w:val="SITabletext"/>
        <w:numPr>
          <w:ilvl w:val="0"/>
          <w:numId w:val="16"/>
        </w:numPr>
        <w:spacing w:after="0"/>
        <w:rPr>
          <w:i/>
        </w:rPr>
      </w:pPr>
      <w:r w:rsidRPr="004B7B19">
        <w:rPr>
          <w:i/>
        </w:rPr>
        <w:t xml:space="preserve">AHCARB212 Operate and maintain stump grinding machines </w:t>
      </w:r>
    </w:p>
    <w:p w14:paraId="10FAF2E5" w14:textId="51A0BB8A" w:rsidR="004B7B19" w:rsidRDefault="004B7B19" w:rsidP="00E45BA2">
      <w:pPr>
        <w:pStyle w:val="SITabletext"/>
        <w:numPr>
          <w:ilvl w:val="0"/>
          <w:numId w:val="16"/>
        </w:numPr>
        <w:spacing w:after="0"/>
        <w:rPr>
          <w:i/>
        </w:rPr>
      </w:pPr>
      <w:r w:rsidRPr="004B7B19">
        <w:rPr>
          <w:i/>
        </w:rPr>
        <w:lastRenderedPageBreak/>
        <w:t>AHCARB213 Perform ground</w:t>
      </w:r>
      <w:r w:rsidR="00F03F11">
        <w:rPr>
          <w:i/>
        </w:rPr>
        <w:t>-</w:t>
      </w:r>
      <w:r w:rsidRPr="004B7B19">
        <w:rPr>
          <w:i/>
        </w:rPr>
        <w:t>based rigging</w:t>
      </w:r>
    </w:p>
    <w:p w14:paraId="77F246CF" w14:textId="77777777" w:rsidR="00B87B98" w:rsidRPr="00B87B98" w:rsidRDefault="00B356BF" w:rsidP="00E45BA2">
      <w:pPr>
        <w:pStyle w:val="SITabletext"/>
        <w:numPr>
          <w:ilvl w:val="0"/>
          <w:numId w:val="16"/>
        </w:numPr>
        <w:spacing w:after="0"/>
        <w:rPr>
          <w:i/>
        </w:rPr>
      </w:pPr>
      <w:r w:rsidRPr="000E7B5E">
        <w:rPr>
          <w:i/>
        </w:rPr>
        <w:t>AHCARB314 Implement a tree maintenance program</w:t>
      </w:r>
      <w:r w:rsidR="00B87B98" w:rsidRPr="00B87B98">
        <w:t xml:space="preserve"> </w:t>
      </w:r>
    </w:p>
    <w:p w14:paraId="535A8B69" w14:textId="7CEBAA54" w:rsidR="00B356BF" w:rsidRPr="000E7B5E" w:rsidRDefault="00B87B98" w:rsidP="00E45BA2">
      <w:pPr>
        <w:pStyle w:val="SITabletext"/>
        <w:numPr>
          <w:ilvl w:val="0"/>
          <w:numId w:val="16"/>
        </w:numPr>
        <w:spacing w:after="0"/>
        <w:rPr>
          <w:i/>
        </w:rPr>
      </w:pPr>
      <w:r w:rsidRPr="00B87B98">
        <w:rPr>
          <w:i/>
        </w:rPr>
        <w:t>AHCARB315 Inspect trees for access and work</w:t>
      </w:r>
      <w:r w:rsidR="00B356BF" w:rsidRPr="000E7B5E">
        <w:rPr>
          <w:i/>
        </w:rPr>
        <w:t xml:space="preserve"> </w:t>
      </w:r>
    </w:p>
    <w:p w14:paraId="1E7C7F02" w14:textId="2EA4B69B" w:rsidR="00B356BF" w:rsidRDefault="00B356BF" w:rsidP="00E45BA2">
      <w:pPr>
        <w:pStyle w:val="ListParagraph"/>
        <w:numPr>
          <w:ilvl w:val="0"/>
          <w:numId w:val="16"/>
        </w:numPr>
        <w:tabs>
          <w:tab w:val="left" w:pos="709"/>
        </w:tabs>
        <w:spacing w:before="0" w:after="0" w:line="240" w:lineRule="auto"/>
        <w:contextualSpacing w:val="0"/>
        <w:rPr>
          <w:rFonts w:ascii="Arial" w:hAnsi="Arial" w:cs="Arial"/>
          <w:i/>
          <w:sz w:val="20"/>
        </w:rPr>
      </w:pPr>
      <w:r w:rsidRPr="000E7B5E">
        <w:rPr>
          <w:rFonts w:ascii="Arial" w:hAnsi="Arial" w:cs="Arial"/>
          <w:i/>
          <w:sz w:val="20"/>
        </w:rPr>
        <w:t>AHCARB316 Perform pruning operations</w:t>
      </w:r>
    </w:p>
    <w:p w14:paraId="7FFE1D9D" w14:textId="1B716627" w:rsidR="00B87B98" w:rsidRPr="000E7B5E" w:rsidRDefault="00B87B98" w:rsidP="00E45BA2">
      <w:pPr>
        <w:pStyle w:val="ListParagraph"/>
        <w:numPr>
          <w:ilvl w:val="0"/>
          <w:numId w:val="16"/>
        </w:numPr>
        <w:tabs>
          <w:tab w:val="left" w:pos="709"/>
        </w:tabs>
        <w:spacing w:before="0" w:after="0" w:line="240" w:lineRule="auto"/>
        <w:contextualSpacing w:val="0"/>
        <w:rPr>
          <w:rFonts w:ascii="Arial" w:hAnsi="Arial" w:cs="Arial"/>
          <w:i/>
          <w:sz w:val="20"/>
        </w:rPr>
      </w:pPr>
      <w:r w:rsidRPr="00B87B98">
        <w:rPr>
          <w:rFonts w:ascii="Arial" w:hAnsi="Arial" w:cs="Arial"/>
          <w:i/>
          <w:sz w:val="20"/>
        </w:rPr>
        <w:t>AHCARB317 Dismantle trees</w:t>
      </w:r>
    </w:p>
    <w:p w14:paraId="7D365E5D" w14:textId="69B73830" w:rsidR="00A76057" w:rsidRDefault="00A76057" w:rsidP="00E45BA2">
      <w:pPr>
        <w:pStyle w:val="ListParagraph"/>
        <w:numPr>
          <w:ilvl w:val="0"/>
          <w:numId w:val="16"/>
        </w:numPr>
        <w:tabs>
          <w:tab w:val="left" w:pos="709"/>
        </w:tabs>
        <w:spacing w:before="0" w:after="0" w:line="240" w:lineRule="auto"/>
        <w:contextualSpacing w:val="0"/>
        <w:rPr>
          <w:rFonts w:ascii="Arial" w:hAnsi="Arial" w:cs="Arial"/>
          <w:i/>
          <w:sz w:val="20"/>
        </w:rPr>
      </w:pPr>
      <w:r w:rsidRPr="000E7B5E">
        <w:rPr>
          <w:rFonts w:ascii="Arial" w:hAnsi="Arial" w:cs="Arial"/>
          <w:i/>
          <w:sz w:val="20"/>
        </w:rPr>
        <w:t>AHCARB318 Undertake aerial rescue</w:t>
      </w:r>
    </w:p>
    <w:p w14:paraId="34F36E71" w14:textId="547676EB" w:rsidR="00B87B98" w:rsidRDefault="00B87B98" w:rsidP="00E45BA2">
      <w:pPr>
        <w:pStyle w:val="ListParagraph"/>
        <w:numPr>
          <w:ilvl w:val="0"/>
          <w:numId w:val="16"/>
        </w:numPr>
        <w:tabs>
          <w:tab w:val="left" w:pos="709"/>
        </w:tabs>
        <w:spacing w:before="0" w:after="0" w:line="240" w:lineRule="auto"/>
        <w:contextualSpacing w:val="0"/>
        <w:rPr>
          <w:rFonts w:ascii="Arial" w:hAnsi="Arial" w:cs="Arial"/>
          <w:i/>
          <w:sz w:val="20"/>
        </w:rPr>
      </w:pPr>
      <w:r w:rsidRPr="00B87B98">
        <w:rPr>
          <w:rFonts w:ascii="Arial" w:hAnsi="Arial" w:cs="Arial"/>
          <w:i/>
          <w:sz w:val="20"/>
        </w:rPr>
        <w:t>AHCARB319 Use arborist climbing techniques</w:t>
      </w:r>
    </w:p>
    <w:p w14:paraId="5FBCF9D9" w14:textId="5C32E458" w:rsidR="00B87B98" w:rsidRDefault="00B87B98" w:rsidP="00770825">
      <w:pPr>
        <w:pStyle w:val="ListParagraph"/>
        <w:numPr>
          <w:ilvl w:val="0"/>
          <w:numId w:val="16"/>
        </w:numPr>
        <w:tabs>
          <w:tab w:val="left" w:pos="709"/>
        </w:tabs>
        <w:spacing w:before="0" w:after="0" w:line="240" w:lineRule="auto"/>
        <w:contextualSpacing w:val="0"/>
        <w:rPr>
          <w:rFonts w:ascii="Arial" w:hAnsi="Arial" w:cs="Arial"/>
          <w:i/>
          <w:sz w:val="20"/>
        </w:rPr>
      </w:pPr>
      <w:r w:rsidRPr="00B87B98">
        <w:rPr>
          <w:rFonts w:ascii="Arial" w:hAnsi="Arial" w:cs="Arial"/>
          <w:i/>
          <w:sz w:val="20"/>
        </w:rPr>
        <w:t xml:space="preserve">AHCARB322 </w:t>
      </w:r>
      <w:r w:rsidR="00770825" w:rsidRPr="00770825">
        <w:rPr>
          <w:rFonts w:ascii="Arial" w:hAnsi="Arial" w:cs="Arial"/>
          <w:i/>
          <w:sz w:val="20"/>
        </w:rPr>
        <w:t>Access trees for inspection</w:t>
      </w:r>
    </w:p>
    <w:p w14:paraId="250411C4" w14:textId="544258EB" w:rsidR="00B87B98" w:rsidRDefault="00B87B98" w:rsidP="00E45BA2">
      <w:pPr>
        <w:pStyle w:val="ListParagraph"/>
        <w:numPr>
          <w:ilvl w:val="0"/>
          <w:numId w:val="16"/>
        </w:numPr>
        <w:tabs>
          <w:tab w:val="left" w:pos="709"/>
        </w:tabs>
        <w:spacing w:before="0" w:after="0" w:line="240" w:lineRule="auto"/>
        <w:contextualSpacing w:val="0"/>
        <w:rPr>
          <w:rFonts w:ascii="Arial" w:hAnsi="Arial" w:cs="Arial"/>
          <w:i/>
          <w:sz w:val="20"/>
        </w:rPr>
      </w:pPr>
      <w:r w:rsidRPr="00B87B98">
        <w:rPr>
          <w:rFonts w:ascii="Arial" w:hAnsi="Arial" w:cs="Arial"/>
          <w:i/>
          <w:sz w:val="20"/>
        </w:rPr>
        <w:t>AHCARB407 Supervise and audit tree operations</w:t>
      </w:r>
    </w:p>
    <w:p w14:paraId="105A210A" w14:textId="7801D600" w:rsidR="006D500D" w:rsidRPr="000E7B5E" w:rsidRDefault="006D500D" w:rsidP="00E45BA2">
      <w:pPr>
        <w:pStyle w:val="ListParagraph"/>
        <w:numPr>
          <w:ilvl w:val="0"/>
          <w:numId w:val="16"/>
        </w:numPr>
        <w:tabs>
          <w:tab w:val="left" w:pos="709"/>
        </w:tabs>
        <w:spacing w:before="0" w:after="0" w:line="240" w:lineRule="auto"/>
        <w:contextualSpacing w:val="0"/>
        <w:rPr>
          <w:rFonts w:ascii="Arial" w:hAnsi="Arial" w:cs="Arial"/>
          <w:i/>
          <w:sz w:val="20"/>
        </w:rPr>
      </w:pPr>
      <w:r w:rsidRPr="006D500D">
        <w:rPr>
          <w:rFonts w:ascii="Arial" w:hAnsi="Arial" w:cs="Arial"/>
          <w:i/>
          <w:sz w:val="20"/>
        </w:rPr>
        <w:t>AHCARB408 Perform a ground-based tree defect evaluation</w:t>
      </w:r>
    </w:p>
    <w:p w14:paraId="52C1B251" w14:textId="30EA4C73" w:rsidR="00A76057" w:rsidRPr="000E7B5E" w:rsidRDefault="00A76057" w:rsidP="00E45BA2">
      <w:pPr>
        <w:pStyle w:val="ListParagraph"/>
        <w:numPr>
          <w:ilvl w:val="0"/>
          <w:numId w:val="16"/>
        </w:numPr>
        <w:tabs>
          <w:tab w:val="left" w:pos="709"/>
        </w:tabs>
        <w:spacing w:before="0" w:after="0" w:line="240" w:lineRule="auto"/>
        <w:contextualSpacing w:val="0"/>
        <w:rPr>
          <w:rFonts w:ascii="Arial" w:hAnsi="Arial" w:cs="Arial"/>
          <w:i/>
          <w:sz w:val="20"/>
        </w:rPr>
      </w:pPr>
      <w:r w:rsidRPr="000E7B5E">
        <w:rPr>
          <w:rFonts w:ascii="Arial" w:hAnsi="Arial" w:cs="Arial"/>
          <w:i/>
          <w:sz w:val="20"/>
        </w:rPr>
        <w:t>AHCARB513 Examine and assess trees</w:t>
      </w:r>
    </w:p>
    <w:p w14:paraId="268DC678" w14:textId="77777777" w:rsidR="00EE6C92" w:rsidRPr="00EE6C92" w:rsidRDefault="00EE6C92" w:rsidP="00EE6C92">
      <w:pPr>
        <w:tabs>
          <w:tab w:val="left" w:pos="709"/>
        </w:tabs>
        <w:spacing w:after="0" w:line="240" w:lineRule="auto"/>
        <w:rPr>
          <w:rFonts w:ascii="Arial" w:eastAsia="Times New Roman" w:hAnsi="Arial" w:cs="Arial"/>
          <w:b/>
          <w:sz w:val="20"/>
        </w:rPr>
      </w:pPr>
    </w:p>
    <w:p w14:paraId="7B6AB446" w14:textId="34493375" w:rsidR="00292521" w:rsidRPr="00B356BF" w:rsidRDefault="00292521" w:rsidP="00B356BF">
      <w:pPr>
        <w:tabs>
          <w:tab w:val="left" w:pos="709"/>
        </w:tabs>
        <w:spacing w:after="0" w:line="240" w:lineRule="auto"/>
        <w:rPr>
          <w:rFonts w:ascii="Arial" w:eastAsia="Times New Roman" w:hAnsi="Arial" w:cs="Arial"/>
          <w:b/>
          <w:sz w:val="20"/>
        </w:rPr>
      </w:pPr>
      <w:r w:rsidRPr="00B356BF">
        <w:rPr>
          <w:rFonts w:ascii="Arial" w:eastAsia="Times New Roman" w:hAnsi="Arial" w:cs="Arial"/>
          <w:b/>
          <w:sz w:val="20"/>
        </w:rPr>
        <w:t xml:space="preserve">Units proposed for deletion </w:t>
      </w:r>
    </w:p>
    <w:p w14:paraId="2F13A3DE" w14:textId="61C6B3B2" w:rsidR="00292521" w:rsidRDefault="00292521" w:rsidP="00292521">
      <w:pPr>
        <w:spacing w:after="120" w:line="240" w:lineRule="auto"/>
        <w:rPr>
          <w:rFonts w:ascii="Arial" w:eastAsia="Times New Roman" w:hAnsi="Arial" w:cs="Times New Roman"/>
          <w:sz w:val="20"/>
        </w:rPr>
      </w:pPr>
      <w:r w:rsidRPr="00771326">
        <w:rPr>
          <w:rFonts w:ascii="Arial" w:eastAsia="Times New Roman" w:hAnsi="Arial" w:cs="Times New Roman"/>
          <w:sz w:val="20"/>
        </w:rPr>
        <w:t xml:space="preserve">Based on the WFA and subsequent </w:t>
      </w:r>
      <w:r w:rsidR="00DD402A" w:rsidRPr="00771326">
        <w:rPr>
          <w:rFonts w:ascii="Arial" w:eastAsia="Times New Roman" w:hAnsi="Arial" w:cs="Times New Roman"/>
          <w:sz w:val="20"/>
        </w:rPr>
        <w:t xml:space="preserve">and subsequent </w:t>
      </w:r>
      <w:r w:rsidR="00DD402A">
        <w:rPr>
          <w:rFonts w:ascii="Arial" w:eastAsia="Times New Roman" w:hAnsi="Arial" w:cs="Times New Roman"/>
          <w:sz w:val="20"/>
        </w:rPr>
        <w:t xml:space="preserve">industry </w:t>
      </w:r>
      <w:r w:rsidR="00DD402A" w:rsidRPr="00771326">
        <w:rPr>
          <w:rFonts w:ascii="Arial" w:eastAsia="Times New Roman" w:hAnsi="Arial" w:cs="Times New Roman"/>
          <w:sz w:val="20"/>
        </w:rPr>
        <w:t>consultations</w:t>
      </w:r>
      <w:r w:rsidRPr="00771326">
        <w:rPr>
          <w:rFonts w:ascii="Arial" w:eastAsia="Times New Roman" w:hAnsi="Arial" w:cs="Times New Roman"/>
          <w:sz w:val="20"/>
        </w:rPr>
        <w:t xml:space="preserve">, the following </w:t>
      </w:r>
      <w:r w:rsidR="00D640B9">
        <w:rPr>
          <w:rFonts w:ascii="Arial" w:eastAsia="Times New Roman" w:hAnsi="Arial" w:cs="Times New Roman"/>
          <w:sz w:val="20"/>
        </w:rPr>
        <w:t xml:space="preserve">three </w:t>
      </w:r>
      <w:r w:rsidRPr="00771326">
        <w:rPr>
          <w:rFonts w:ascii="Arial" w:eastAsia="Times New Roman" w:hAnsi="Arial" w:cs="Times New Roman"/>
          <w:sz w:val="20"/>
        </w:rPr>
        <w:t xml:space="preserve">units are </w:t>
      </w:r>
      <w:r w:rsidR="00AD2D6F">
        <w:rPr>
          <w:rFonts w:ascii="Arial" w:eastAsia="Times New Roman" w:hAnsi="Arial" w:cs="Times New Roman"/>
          <w:sz w:val="20"/>
        </w:rPr>
        <w:t>proposed for deletion</w:t>
      </w:r>
      <w:r w:rsidR="00D640B9">
        <w:rPr>
          <w:rFonts w:ascii="Arial" w:eastAsia="Times New Roman" w:hAnsi="Arial" w:cs="Times New Roman"/>
          <w:sz w:val="20"/>
        </w:rPr>
        <w:t xml:space="preserve"> as they</w:t>
      </w:r>
      <w:r w:rsidR="00AD2D6F">
        <w:rPr>
          <w:rFonts w:ascii="Arial" w:eastAsia="Times New Roman" w:hAnsi="Arial" w:cs="Times New Roman"/>
          <w:sz w:val="20"/>
        </w:rPr>
        <w:t xml:space="preserve"> </w:t>
      </w:r>
      <w:r w:rsidR="007F40F3">
        <w:rPr>
          <w:rFonts w:ascii="Arial" w:eastAsia="Times New Roman" w:hAnsi="Arial" w:cs="Times New Roman"/>
          <w:sz w:val="20"/>
        </w:rPr>
        <w:t xml:space="preserve">are </w:t>
      </w:r>
      <w:r w:rsidR="00AD2D6F">
        <w:rPr>
          <w:rFonts w:ascii="Arial" w:eastAsia="Times New Roman" w:hAnsi="Arial" w:cs="Times New Roman"/>
          <w:sz w:val="20"/>
        </w:rPr>
        <w:t>no longer needed by industry</w:t>
      </w:r>
      <w:r w:rsidR="00D640B9">
        <w:rPr>
          <w:rFonts w:ascii="Arial" w:eastAsia="Times New Roman" w:hAnsi="Arial" w:cs="Times New Roman"/>
          <w:sz w:val="20"/>
        </w:rPr>
        <w:t>.</w:t>
      </w:r>
      <w:r w:rsidR="00AD2D6F">
        <w:rPr>
          <w:rFonts w:ascii="Arial" w:eastAsia="Times New Roman" w:hAnsi="Arial" w:cs="Times New Roman"/>
          <w:sz w:val="20"/>
        </w:rPr>
        <w:t xml:space="preserve"> </w:t>
      </w:r>
    </w:p>
    <w:p w14:paraId="77EE5D08" w14:textId="205D823A" w:rsidR="00146018" w:rsidRPr="000E7B5E" w:rsidRDefault="00146018" w:rsidP="00E45BA2">
      <w:pPr>
        <w:pStyle w:val="ListParagraph"/>
        <w:numPr>
          <w:ilvl w:val="0"/>
          <w:numId w:val="16"/>
        </w:numPr>
        <w:spacing w:line="240" w:lineRule="auto"/>
        <w:rPr>
          <w:rFonts w:ascii="Arial" w:hAnsi="Arial"/>
          <w:i/>
          <w:sz w:val="20"/>
        </w:rPr>
      </w:pPr>
      <w:r w:rsidRPr="000E7B5E">
        <w:rPr>
          <w:rFonts w:ascii="Arial" w:hAnsi="Arial"/>
          <w:i/>
          <w:sz w:val="20"/>
        </w:rPr>
        <w:t>AHCARB209 Assist with aerial rescue from the ground</w:t>
      </w:r>
    </w:p>
    <w:p w14:paraId="3E59C044" w14:textId="1F18F049" w:rsidR="00146018" w:rsidRPr="000E7B5E" w:rsidRDefault="00146018" w:rsidP="00E45BA2">
      <w:pPr>
        <w:pStyle w:val="ListParagraph"/>
        <w:numPr>
          <w:ilvl w:val="0"/>
          <w:numId w:val="16"/>
        </w:numPr>
        <w:spacing w:line="240" w:lineRule="auto"/>
        <w:rPr>
          <w:rFonts w:ascii="Arial" w:hAnsi="Arial"/>
          <w:i/>
          <w:sz w:val="20"/>
        </w:rPr>
      </w:pPr>
      <w:r w:rsidRPr="000E7B5E">
        <w:rPr>
          <w:rFonts w:ascii="Arial" w:hAnsi="Arial"/>
          <w:i/>
          <w:sz w:val="20"/>
        </w:rPr>
        <w:t>AHCARB210 Work effectively in the arboriculture industry</w:t>
      </w:r>
    </w:p>
    <w:p w14:paraId="1C2F79E4" w14:textId="16257BAA" w:rsidR="00AD2D6F" w:rsidRPr="000E7B5E" w:rsidRDefault="00AD2D6F" w:rsidP="00E45BA2">
      <w:pPr>
        <w:pStyle w:val="ListParagraph"/>
        <w:numPr>
          <w:ilvl w:val="0"/>
          <w:numId w:val="16"/>
        </w:numPr>
        <w:spacing w:line="240" w:lineRule="auto"/>
        <w:rPr>
          <w:rFonts w:ascii="Arial" w:hAnsi="Arial"/>
          <w:i/>
          <w:sz w:val="20"/>
        </w:rPr>
      </w:pPr>
      <w:bookmarkStart w:id="4" w:name="_Hlk12976754"/>
      <w:r w:rsidRPr="000E7B5E">
        <w:rPr>
          <w:rFonts w:ascii="Arial" w:hAnsi="Arial"/>
          <w:i/>
          <w:sz w:val="20"/>
        </w:rPr>
        <w:t>AHCARB405 Perform geospatial data collection</w:t>
      </w:r>
    </w:p>
    <w:bookmarkEnd w:id="4"/>
    <w:p w14:paraId="25D6C5DC" w14:textId="77777777" w:rsidR="00072320" w:rsidRPr="00072320" w:rsidRDefault="00072320" w:rsidP="00072320">
      <w:pPr>
        <w:tabs>
          <w:tab w:val="left" w:pos="709"/>
        </w:tabs>
        <w:spacing w:after="0" w:line="240" w:lineRule="auto"/>
        <w:rPr>
          <w:rFonts w:ascii="Arial" w:eastAsia="Times New Roman" w:hAnsi="Arial" w:cs="Arial"/>
          <w:b/>
          <w:sz w:val="20"/>
        </w:rPr>
      </w:pPr>
      <w:r w:rsidRPr="00072320">
        <w:rPr>
          <w:rFonts w:ascii="Arial" w:eastAsia="Times New Roman" w:hAnsi="Arial" w:cs="Arial"/>
          <w:b/>
          <w:sz w:val="20"/>
        </w:rPr>
        <w:t>Reduction in units of competency</w:t>
      </w:r>
    </w:p>
    <w:p w14:paraId="7BAA0FF8" w14:textId="7C5E83F7" w:rsidR="00146018" w:rsidRDefault="00072320" w:rsidP="00292521">
      <w:pPr>
        <w:spacing w:after="120" w:line="240" w:lineRule="auto"/>
        <w:rPr>
          <w:rFonts w:ascii="Arial" w:eastAsia="Times New Roman" w:hAnsi="Arial" w:cs="Times New Roman"/>
          <w:sz w:val="20"/>
        </w:rPr>
      </w:pPr>
      <w:r>
        <w:rPr>
          <w:rFonts w:ascii="Arial" w:eastAsia="Times New Roman" w:hAnsi="Arial" w:cs="Times New Roman"/>
          <w:sz w:val="20"/>
        </w:rPr>
        <w:t xml:space="preserve">Based on industry feedback, </w:t>
      </w:r>
      <w:r w:rsidR="00D640B9">
        <w:rPr>
          <w:rFonts w:ascii="Arial" w:eastAsia="Times New Roman" w:hAnsi="Arial" w:cs="Times New Roman"/>
          <w:sz w:val="20"/>
        </w:rPr>
        <w:t xml:space="preserve">two units </w:t>
      </w:r>
      <w:r>
        <w:rPr>
          <w:rFonts w:ascii="Arial" w:eastAsia="Times New Roman" w:hAnsi="Arial" w:cs="Times New Roman"/>
          <w:sz w:val="20"/>
        </w:rPr>
        <w:t xml:space="preserve">have been </w:t>
      </w:r>
      <w:r w:rsidR="002F57C0">
        <w:rPr>
          <w:rFonts w:ascii="Arial" w:eastAsia="Times New Roman" w:hAnsi="Arial" w:cs="Times New Roman"/>
          <w:sz w:val="20"/>
        </w:rPr>
        <w:t xml:space="preserve">removed </w:t>
      </w:r>
      <w:r>
        <w:rPr>
          <w:rFonts w:ascii="Arial" w:eastAsia="Times New Roman" w:hAnsi="Arial" w:cs="Times New Roman"/>
          <w:sz w:val="20"/>
        </w:rPr>
        <w:t>from the system</w:t>
      </w:r>
      <w:r w:rsidR="00184B96">
        <w:rPr>
          <w:rFonts w:ascii="Arial" w:eastAsia="Times New Roman" w:hAnsi="Arial" w:cs="Times New Roman"/>
          <w:sz w:val="20"/>
        </w:rPr>
        <w:t xml:space="preserve">. Some of </w:t>
      </w:r>
      <w:r w:rsidR="00D640B9">
        <w:rPr>
          <w:rFonts w:ascii="Arial" w:eastAsia="Times New Roman" w:hAnsi="Arial" w:cs="Times New Roman"/>
          <w:sz w:val="20"/>
        </w:rPr>
        <w:t>their outcomes embe</w:t>
      </w:r>
      <w:r w:rsidR="00D719F3">
        <w:rPr>
          <w:rFonts w:ascii="Arial" w:eastAsia="Times New Roman" w:hAnsi="Arial" w:cs="Times New Roman"/>
          <w:sz w:val="20"/>
        </w:rPr>
        <w:t>dded in</w:t>
      </w:r>
      <w:r>
        <w:rPr>
          <w:rFonts w:ascii="Arial" w:eastAsia="Times New Roman" w:hAnsi="Arial" w:cs="Times New Roman"/>
          <w:sz w:val="20"/>
        </w:rPr>
        <w:t>to</w:t>
      </w:r>
      <w:r w:rsidR="00D719F3">
        <w:rPr>
          <w:rFonts w:ascii="Arial" w:eastAsia="Times New Roman" w:hAnsi="Arial" w:cs="Times New Roman"/>
          <w:sz w:val="20"/>
        </w:rPr>
        <w:t xml:space="preserve"> </w:t>
      </w:r>
      <w:r w:rsidR="002F57C0">
        <w:rPr>
          <w:rFonts w:ascii="Arial" w:eastAsia="Times New Roman" w:hAnsi="Arial" w:cs="Times New Roman"/>
          <w:sz w:val="20"/>
        </w:rPr>
        <w:t xml:space="preserve">and been mapped across to </w:t>
      </w:r>
      <w:r w:rsidR="00D719F3">
        <w:rPr>
          <w:rFonts w:ascii="Arial" w:eastAsia="Times New Roman" w:hAnsi="Arial" w:cs="Times New Roman"/>
          <w:sz w:val="20"/>
        </w:rPr>
        <w:t>other revised units:</w:t>
      </w:r>
    </w:p>
    <w:p w14:paraId="4524BAD8" w14:textId="273A84FD" w:rsidR="00D640B9" w:rsidRPr="000E7B5E" w:rsidRDefault="00D640B9" w:rsidP="00D640B9">
      <w:pPr>
        <w:pStyle w:val="ListParagraph"/>
        <w:numPr>
          <w:ilvl w:val="0"/>
          <w:numId w:val="16"/>
        </w:numPr>
        <w:spacing w:line="240" w:lineRule="auto"/>
        <w:rPr>
          <w:rFonts w:ascii="Arial" w:hAnsi="Arial"/>
          <w:i/>
          <w:sz w:val="20"/>
        </w:rPr>
      </w:pPr>
      <w:r w:rsidRPr="000E7B5E">
        <w:rPr>
          <w:rFonts w:ascii="Arial" w:hAnsi="Arial"/>
          <w:i/>
          <w:sz w:val="20"/>
        </w:rPr>
        <w:t>AHCARB310 Perform aerial rigging</w:t>
      </w:r>
      <w:r w:rsidR="002F57C0">
        <w:rPr>
          <w:rFonts w:ascii="Arial" w:hAnsi="Arial"/>
          <w:i/>
          <w:sz w:val="20"/>
        </w:rPr>
        <w:t xml:space="preserve"> now maps to </w:t>
      </w:r>
      <w:r w:rsidR="002F57C0" w:rsidRPr="002F57C0">
        <w:rPr>
          <w:rFonts w:ascii="Arial" w:hAnsi="Arial"/>
          <w:i/>
          <w:sz w:val="20"/>
        </w:rPr>
        <w:t>AHCARB317 Dismantle trees</w:t>
      </w:r>
    </w:p>
    <w:p w14:paraId="2D20C31E" w14:textId="2641D6EB" w:rsidR="00D640B9" w:rsidRPr="000E7B5E" w:rsidRDefault="00D640B9" w:rsidP="00D640B9">
      <w:pPr>
        <w:pStyle w:val="ListParagraph"/>
        <w:numPr>
          <w:ilvl w:val="0"/>
          <w:numId w:val="16"/>
        </w:numPr>
        <w:spacing w:line="240" w:lineRule="auto"/>
        <w:rPr>
          <w:rFonts w:ascii="Arial" w:hAnsi="Arial"/>
          <w:i/>
          <w:sz w:val="20"/>
        </w:rPr>
      </w:pPr>
      <w:r w:rsidRPr="000E7B5E">
        <w:rPr>
          <w:rFonts w:ascii="Arial" w:hAnsi="Arial"/>
          <w:i/>
          <w:sz w:val="20"/>
        </w:rPr>
        <w:t>AHCARB311 Tie, dress, set and finish arborist knots</w:t>
      </w:r>
      <w:r w:rsidR="002F57C0">
        <w:t xml:space="preserve"> </w:t>
      </w:r>
      <w:r w:rsidR="002F57C0" w:rsidRPr="002F57C0">
        <w:rPr>
          <w:rFonts w:ascii="Arial" w:hAnsi="Arial"/>
          <w:sz w:val="20"/>
        </w:rPr>
        <w:t>now maps to</w:t>
      </w:r>
      <w:r w:rsidR="002F57C0">
        <w:rPr>
          <w:rFonts w:ascii="Arial" w:hAnsi="Arial"/>
          <w:sz w:val="20"/>
        </w:rPr>
        <w:t xml:space="preserve"> </w:t>
      </w:r>
      <w:r w:rsidR="002F57C0" w:rsidRPr="002F57C0">
        <w:rPr>
          <w:rFonts w:ascii="Arial" w:hAnsi="Arial"/>
          <w:i/>
          <w:sz w:val="20"/>
        </w:rPr>
        <w:t>AHCARB213 Perform ground</w:t>
      </w:r>
      <w:r w:rsidR="00F03F11">
        <w:rPr>
          <w:rFonts w:ascii="Arial" w:hAnsi="Arial"/>
          <w:i/>
          <w:sz w:val="20"/>
        </w:rPr>
        <w:t>-</w:t>
      </w:r>
      <w:r w:rsidR="002F57C0" w:rsidRPr="002F57C0">
        <w:rPr>
          <w:rFonts w:ascii="Arial" w:hAnsi="Arial"/>
          <w:i/>
          <w:sz w:val="20"/>
        </w:rPr>
        <w:t>based rigging</w:t>
      </w:r>
      <w:r w:rsidR="007F40F3">
        <w:rPr>
          <w:rFonts w:ascii="Arial" w:hAnsi="Arial"/>
          <w:i/>
          <w:sz w:val="20"/>
        </w:rPr>
        <w:t>,</w:t>
      </w:r>
      <w:r w:rsidR="002F57C0" w:rsidRPr="002F57C0">
        <w:rPr>
          <w:rFonts w:ascii="Arial" w:hAnsi="Arial"/>
          <w:i/>
          <w:sz w:val="20"/>
        </w:rPr>
        <w:t xml:space="preserve"> AHCARB317 Dismantle trees</w:t>
      </w:r>
      <w:r w:rsidR="007F40F3">
        <w:rPr>
          <w:rFonts w:ascii="Arial" w:hAnsi="Arial"/>
          <w:i/>
          <w:sz w:val="20"/>
        </w:rPr>
        <w:t>,</w:t>
      </w:r>
      <w:r w:rsidR="002F57C0" w:rsidRPr="002F57C0">
        <w:rPr>
          <w:rFonts w:ascii="Arial" w:hAnsi="Arial"/>
          <w:i/>
          <w:sz w:val="20"/>
        </w:rPr>
        <w:t xml:space="preserve"> AHCARB318 Undertake aerial rescue</w:t>
      </w:r>
      <w:r w:rsidR="002F57C0">
        <w:rPr>
          <w:rFonts w:ascii="Arial" w:hAnsi="Arial"/>
          <w:sz w:val="20"/>
        </w:rPr>
        <w:t xml:space="preserve"> and </w:t>
      </w:r>
      <w:r w:rsidR="002F57C0" w:rsidRPr="002F57C0">
        <w:rPr>
          <w:rFonts w:ascii="Arial" w:hAnsi="Arial"/>
          <w:i/>
          <w:sz w:val="20"/>
        </w:rPr>
        <w:t>AHCARB319 Use arborist climbing techniques</w:t>
      </w:r>
      <w:r w:rsidR="002F57C0">
        <w:rPr>
          <w:rFonts w:ascii="Arial" w:hAnsi="Arial"/>
          <w:sz w:val="20"/>
        </w:rPr>
        <w:t>.</w:t>
      </w:r>
    </w:p>
    <w:p w14:paraId="1BD26715" w14:textId="77777777" w:rsidR="00D640B9" w:rsidRDefault="00D640B9" w:rsidP="00292521">
      <w:pPr>
        <w:spacing w:after="120" w:line="240" w:lineRule="auto"/>
        <w:rPr>
          <w:rFonts w:ascii="Arial" w:eastAsia="Times New Roman" w:hAnsi="Arial" w:cs="Times New Roman"/>
          <w:sz w:val="20"/>
        </w:rPr>
      </w:pPr>
    </w:p>
    <w:p w14:paraId="1D948E73" w14:textId="6677F8C2" w:rsidR="0073363D" w:rsidRPr="00412098" w:rsidRDefault="00412098" w:rsidP="00412098">
      <w:pPr>
        <w:tabs>
          <w:tab w:val="left" w:pos="709"/>
        </w:tabs>
        <w:spacing w:after="0" w:line="240" w:lineRule="auto"/>
        <w:rPr>
          <w:rFonts w:ascii="Arial" w:eastAsia="Times New Roman" w:hAnsi="Arial" w:cs="Arial"/>
          <w:b/>
          <w:sz w:val="20"/>
        </w:rPr>
      </w:pPr>
      <w:r w:rsidRPr="00412098">
        <w:rPr>
          <w:rFonts w:ascii="Arial" w:eastAsia="Times New Roman" w:hAnsi="Arial" w:cs="Arial"/>
          <w:b/>
          <w:sz w:val="20"/>
        </w:rPr>
        <w:t>Industry validation forums</w:t>
      </w:r>
    </w:p>
    <w:p w14:paraId="079FA081" w14:textId="6EB7F20A" w:rsidR="00DF16F7" w:rsidRDefault="00A72654" w:rsidP="009641B1">
      <w:pPr>
        <w:spacing w:after="120" w:line="240" w:lineRule="auto"/>
        <w:rPr>
          <w:rFonts w:ascii="Arial" w:eastAsia="Times New Roman" w:hAnsi="Arial" w:cs="Times New Roman"/>
          <w:sz w:val="20"/>
        </w:rPr>
      </w:pPr>
      <w:r>
        <w:rPr>
          <w:rFonts w:ascii="Arial" w:eastAsia="Times New Roman" w:hAnsi="Arial" w:cs="Times New Roman"/>
          <w:sz w:val="20"/>
        </w:rPr>
        <w:t>Two v</w:t>
      </w:r>
      <w:r w:rsidR="007B6146">
        <w:rPr>
          <w:rFonts w:ascii="Arial" w:eastAsia="Times New Roman" w:hAnsi="Arial" w:cs="Times New Roman"/>
          <w:sz w:val="20"/>
        </w:rPr>
        <w:t>alidation forum</w:t>
      </w:r>
      <w:r>
        <w:rPr>
          <w:rFonts w:ascii="Arial" w:eastAsia="Times New Roman" w:hAnsi="Arial" w:cs="Times New Roman"/>
          <w:sz w:val="20"/>
        </w:rPr>
        <w:t>s</w:t>
      </w:r>
      <w:r w:rsidR="007B6146">
        <w:rPr>
          <w:rFonts w:ascii="Arial" w:eastAsia="Times New Roman" w:hAnsi="Arial" w:cs="Times New Roman"/>
          <w:sz w:val="20"/>
        </w:rPr>
        <w:t xml:space="preserve"> w</w:t>
      </w:r>
      <w:r>
        <w:rPr>
          <w:rFonts w:ascii="Arial" w:eastAsia="Times New Roman" w:hAnsi="Arial" w:cs="Times New Roman"/>
          <w:sz w:val="20"/>
        </w:rPr>
        <w:t xml:space="preserve">ere held as part of this project: one in Sydney on 15 May 2019 and another in Alice Springs on 19 May 2019. The forum in Alice Springs was held </w:t>
      </w:r>
      <w:r w:rsidR="00961BC6">
        <w:rPr>
          <w:rFonts w:ascii="Arial" w:eastAsia="Times New Roman" w:hAnsi="Arial" w:cs="Times New Roman"/>
          <w:sz w:val="20"/>
        </w:rPr>
        <w:t xml:space="preserve">as part of Arboriculture Australia’s national conference. Each forum </w:t>
      </w:r>
      <w:r w:rsidR="00ED5775">
        <w:rPr>
          <w:rFonts w:ascii="Arial" w:eastAsia="Times New Roman" w:hAnsi="Arial" w:cs="Times New Roman"/>
          <w:sz w:val="20"/>
        </w:rPr>
        <w:t>provide</w:t>
      </w:r>
      <w:r w:rsidR="00961BC6">
        <w:rPr>
          <w:rFonts w:ascii="Arial" w:eastAsia="Times New Roman" w:hAnsi="Arial" w:cs="Times New Roman"/>
          <w:sz w:val="20"/>
        </w:rPr>
        <w:t>d</w:t>
      </w:r>
      <w:r w:rsidR="00ED5775">
        <w:rPr>
          <w:rFonts w:ascii="Arial" w:eastAsia="Times New Roman" w:hAnsi="Arial" w:cs="Times New Roman"/>
          <w:sz w:val="20"/>
        </w:rPr>
        <w:t xml:space="preserve"> industry with an opportunity to review, discuss and validate all the components being put forward </w:t>
      </w:r>
      <w:r w:rsidR="00F41D70">
        <w:rPr>
          <w:rFonts w:ascii="Arial" w:eastAsia="Times New Roman" w:hAnsi="Arial" w:cs="Times New Roman"/>
          <w:sz w:val="20"/>
        </w:rPr>
        <w:t xml:space="preserve">for </w:t>
      </w:r>
      <w:r w:rsidR="00ED5775">
        <w:rPr>
          <w:rFonts w:ascii="Arial" w:eastAsia="Times New Roman" w:hAnsi="Arial" w:cs="Times New Roman"/>
          <w:sz w:val="20"/>
        </w:rPr>
        <w:t>endorsement</w:t>
      </w:r>
      <w:r>
        <w:rPr>
          <w:rFonts w:ascii="Arial" w:eastAsia="Times New Roman" w:hAnsi="Arial" w:cs="Times New Roman"/>
          <w:sz w:val="20"/>
        </w:rPr>
        <w:t xml:space="preserve"> and for deletion</w:t>
      </w:r>
      <w:r w:rsidR="00ED5775">
        <w:rPr>
          <w:rFonts w:ascii="Arial" w:eastAsia="Times New Roman" w:hAnsi="Arial" w:cs="Times New Roman"/>
          <w:sz w:val="20"/>
        </w:rPr>
        <w:t xml:space="preserve">. The forum </w:t>
      </w:r>
      <w:r w:rsidR="00961BC6">
        <w:rPr>
          <w:rFonts w:ascii="Arial" w:eastAsia="Times New Roman" w:hAnsi="Arial" w:cs="Times New Roman"/>
          <w:sz w:val="20"/>
        </w:rPr>
        <w:t xml:space="preserve">in Sydney comprised of 7 representatives, including three representatives of the Tree Contractors Association of Australia. The forum in Alice Springs had </w:t>
      </w:r>
      <w:r w:rsidR="00E45BA2">
        <w:rPr>
          <w:rFonts w:ascii="Arial" w:eastAsia="Times New Roman" w:hAnsi="Arial" w:cs="Times New Roman"/>
          <w:sz w:val="20"/>
        </w:rPr>
        <w:t xml:space="preserve">36 </w:t>
      </w:r>
      <w:r w:rsidR="00961BC6">
        <w:rPr>
          <w:rFonts w:ascii="Arial" w:eastAsia="Times New Roman" w:hAnsi="Arial" w:cs="Times New Roman"/>
          <w:sz w:val="20"/>
        </w:rPr>
        <w:t xml:space="preserve">participants from </w:t>
      </w:r>
      <w:r w:rsidR="00B67BB0">
        <w:rPr>
          <w:rFonts w:ascii="Arial" w:eastAsia="Times New Roman" w:hAnsi="Arial" w:cs="Times New Roman"/>
          <w:sz w:val="20"/>
        </w:rPr>
        <w:t xml:space="preserve">across Australia. Participants in both forums </w:t>
      </w:r>
      <w:r w:rsidR="00ED5775">
        <w:rPr>
          <w:rFonts w:ascii="Arial" w:eastAsia="Times New Roman" w:hAnsi="Arial" w:cs="Times New Roman"/>
          <w:sz w:val="20"/>
        </w:rPr>
        <w:t>provided constructive feedback on the components and their support for their endorsement.</w:t>
      </w:r>
      <w:r w:rsidR="00B67BB0">
        <w:rPr>
          <w:rFonts w:ascii="Arial" w:eastAsia="Times New Roman" w:hAnsi="Arial" w:cs="Times New Roman"/>
          <w:sz w:val="20"/>
        </w:rPr>
        <w:t xml:space="preserve"> The letters of support </w:t>
      </w:r>
      <w:r w:rsidR="00246D1F">
        <w:rPr>
          <w:rFonts w:ascii="Arial" w:eastAsia="Times New Roman" w:hAnsi="Arial" w:cs="Times New Roman"/>
          <w:sz w:val="20"/>
        </w:rPr>
        <w:t xml:space="preserve">in </w:t>
      </w:r>
      <w:r w:rsidR="00246D1F" w:rsidRPr="000E7B5E">
        <w:rPr>
          <w:rFonts w:ascii="Arial" w:eastAsia="Times New Roman" w:hAnsi="Arial" w:cs="Times New Roman"/>
          <w:b/>
          <w:sz w:val="20"/>
        </w:rPr>
        <w:t>A</w:t>
      </w:r>
      <w:r w:rsidR="00B67BB0" w:rsidRPr="000E7B5E">
        <w:rPr>
          <w:rFonts w:ascii="Arial" w:eastAsia="Times New Roman" w:hAnsi="Arial" w:cs="Times New Roman"/>
          <w:b/>
          <w:sz w:val="20"/>
        </w:rPr>
        <w:t xml:space="preserve">ppendix </w:t>
      </w:r>
      <w:r w:rsidR="00246D1F" w:rsidRPr="000E7B5E">
        <w:rPr>
          <w:rFonts w:ascii="Arial" w:eastAsia="Times New Roman" w:hAnsi="Arial" w:cs="Times New Roman"/>
          <w:b/>
          <w:sz w:val="20"/>
        </w:rPr>
        <w:t>2</w:t>
      </w:r>
      <w:r w:rsidR="00246D1F">
        <w:rPr>
          <w:rFonts w:ascii="Arial" w:eastAsia="Times New Roman" w:hAnsi="Arial" w:cs="Times New Roman"/>
          <w:sz w:val="20"/>
        </w:rPr>
        <w:t xml:space="preserve"> </w:t>
      </w:r>
      <w:r w:rsidR="00B67BB0">
        <w:rPr>
          <w:rFonts w:ascii="Arial" w:eastAsia="Times New Roman" w:hAnsi="Arial" w:cs="Times New Roman"/>
          <w:sz w:val="20"/>
        </w:rPr>
        <w:t>from some of the leading stakeholder</w:t>
      </w:r>
      <w:r w:rsidR="00246D1F">
        <w:rPr>
          <w:rFonts w:ascii="Arial" w:eastAsia="Times New Roman" w:hAnsi="Arial" w:cs="Times New Roman"/>
          <w:sz w:val="20"/>
        </w:rPr>
        <w:t>s</w:t>
      </w:r>
      <w:r w:rsidR="00B67BB0">
        <w:rPr>
          <w:rFonts w:ascii="Arial" w:eastAsia="Times New Roman" w:hAnsi="Arial" w:cs="Times New Roman"/>
          <w:sz w:val="20"/>
        </w:rPr>
        <w:t xml:space="preserve"> </w:t>
      </w:r>
      <w:r w:rsidR="00412098">
        <w:rPr>
          <w:rFonts w:ascii="Arial" w:eastAsia="Times New Roman" w:hAnsi="Arial" w:cs="Times New Roman"/>
          <w:sz w:val="20"/>
        </w:rPr>
        <w:t>show</w:t>
      </w:r>
      <w:r w:rsidR="000E7B5E">
        <w:rPr>
          <w:rFonts w:ascii="Arial" w:eastAsia="Times New Roman" w:hAnsi="Arial" w:cs="Times New Roman"/>
          <w:sz w:val="20"/>
        </w:rPr>
        <w:t>s</w:t>
      </w:r>
      <w:r w:rsidR="00412098">
        <w:rPr>
          <w:rFonts w:ascii="Arial" w:eastAsia="Times New Roman" w:hAnsi="Arial" w:cs="Times New Roman"/>
          <w:sz w:val="20"/>
        </w:rPr>
        <w:t xml:space="preserve"> their </w:t>
      </w:r>
      <w:r w:rsidR="00B67BB0">
        <w:rPr>
          <w:rFonts w:ascii="Arial" w:eastAsia="Times New Roman" w:hAnsi="Arial" w:cs="Times New Roman"/>
          <w:sz w:val="20"/>
        </w:rPr>
        <w:t>appreciation</w:t>
      </w:r>
      <w:r w:rsidR="00412098">
        <w:rPr>
          <w:rFonts w:ascii="Arial" w:eastAsia="Times New Roman" w:hAnsi="Arial" w:cs="Times New Roman"/>
          <w:sz w:val="20"/>
        </w:rPr>
        <w:t xml:space="preserve"> of </w:t>
      </w:r>
      <w:r w:rsidR="00B67BB0">
        <w:rPr>
          <w:rFonts w:ascii="Arial" w:eastAsia="Times New Roman" w:hAnsi="Arial" w:cs="Times New Roman"/>
          <w:sz w:val="20"/>
        </w:rPr>
        <w:t>the opportunity to discuss the revised components in detail and provide feedback</w:t>
      </w:r>
      <w:r w:rsidR="00F8476F">
        <w:rPr>
          <w:rFonts w:ascii="Arial" w:eastAsia="Times New Roman" w:hAnsi="Arial" w:cs="Times New Roman"/>
          <w:sz w:val="20"/>
        </w:rPr>
        <w:t xml:space="preserve"> </w:t>
      </w:r>
      <w:r w:rsidR="000E7B5E">
        <w:rPr>
          <w:rFonts w:ascii="Arial" w:eastAsia="Times New Roman" w:hAnsi="Arial" w:cs="Times New Roman"/>
          <w:sz w:val="20"/>
        </w:rPr>
        <w:t xml:space="preserve">during </w:t>
      </w:r>
      <w:r w:rsidR="00412098">
        <w:rPr>
          <w:rFonts w:ascii="Arial" w:eastAsia="Times New Roman" w:hAnsi="Arial" w:cs="Times New Roman"/>
          <w:sz w:val="20"/>
        </w:rPr>
        <w:t>the</w:t>
      </w:r>
      <w:r w:rsidR="00F8476F">
        <w:rPr>
          <w:rFonts w:ascii="Arial" w:eastAsia="Times New Roman" w:hAnsi="Arial" w:cs="Times New Roman"/>
          <w:sz w:val="20"/>
        </w:rPr>
        <w:t xml:space="preserve"> validation forum</w:t>
      </w:r>
      <w:r w:rsidR="00412098">
        <w:rPr>
          <w:rFonts w:ascii="Arial" w:eastAsia="Times New Roman" w:hAnsi="Arial" w:cs="Times New Roman"/>
          <w:sz w:val="20"/>
        </w:rPr>
        <w:t>s</w:t>
      </w:r>
      <w:r w:rsidR="00F8476F">
        <w:rPr>
          <w:rFonts w:ascii="Arial" w:eastAsia="Times New Roman" w:hAnsi="Arial" w:cs="Times New Roman"/>
          <w:sz w:val="20"/>
        </w:rPr>
        <w:t>.</w:t>
      </w:r>
    </w:p>
    <w:p w14:paraId="7D9F93EA" w14:textId="23E778E5" w:rsidR="00615A09" w:rsidRDefault="005468DC" w:rsidP="00615A09">
      <w:pPr>
        <w:tabs>
          <w:tab w:val="left" w:pos="709"/>
        </w:tabs>
        <w:spacing w:after="120" w:line="240" w:lineRule="auto"/>
        <w:rPr>
          <w:rFonts w:ascii="Arial" w:eastAsia="Times New Roman" w:hAnsi="Arial" w:cs="Arial"/>
          <w:i/>
          <w:sz w:val="20"/>
        </w:rPr>
      </w:pPr>
      <w:r>
        <w:rPr>
          <w:rFonts w:ascii="Arial" w:eastAsia="Times New Roman" w:hAnsi="Arial" w:cs="Arial"/>
          <w:b/>
          <w:sz w:val="20"/>
        </w:rPr>
        <w:br/>
      </w:r>
      <w:r w:rsidR="00615A09" w:rsidRPr="009641B1">
        <w:rPr>
          <w:rFonts w:ascii="Arial" w:eastAsia="Times New Roman" w:hAnsi="Arial" w:cs="Arial"/>
          <w:b/>
          <w:sz w:val="20"/>
        </w:rPr>
        <w:t>Decision being sought:</w:t>
      </w:r>
      <w:r w:rsidR="00615A09" w:rsidRPr="009641B1">
        <w:rPr>
          <w:rFonts w:ascii="Arial" w:eastAsia="Times New Roman" w:hAnsi="Arial" w:cs="Arial"/>
          <w:sz w:val="20"/>
        </w:rPr>
        <w:t xml:space="preserve"> </w:t>
      </w:r>
      <w:r w:rsidR="00615A09">
        <w:rPr>
          <w:rFonts w:ascii="Arial" w:eastAsia="Times New Roman" w:hAnsi="Arial" w:cs="Arial"/>
          <w:sz w:val="20"/>
        </w:rPr>
        <w:t xml:space="preserve">The following </w:t>
      </w:r>
      <w:r w:rsidR="00FD5B58" w:rsidRPr="00DD7D72">
        <w:rPr>
          <w:rFonts w:ascii="Arial" w:eastAsia="Times New Roman" w:hAnsi="Arial" w:cs="Arial"/>
          <w:sz w:val="20"/>
        </w:rPr>
        <w:t xml:space="preserve">Arboriculture sector </w:t>
      </w:r>
      <w:r w:rsidR="00615A09" w:rsidRPr="00DD7D72">
        <w:rPr>
          <w:rFonts w:ascii="Arial" w:eastAsia="Times New Roman" w:hAnsi="Arial" w:cs="Arial"/>
          <w:sz w:val="20"/>
        </w:rPr>
        <w:t>components</w:t>
      </w:r>
      <w:r w:rsidR="00615A09">
        <w:rPr>
          <w:rFonts w:ascii="Arial" w:eastAsia="Times New Roman" w:hAnsi="Arial" w:cs="Arial"/>
          <w:sz w:val="20"/>
        </w:rPr>
        <w:t xml:space="preserve"> </w:t>
      </w:r>
      <w:r w:rsidR="000E7B5E">
        <w:rPr>
          <w:rFonts w:ascii="Arial" w:eastAsia="Times New Roman" w:hAnsi="Arial" w:cs="Arial"/>
          <w:sz w:val="20"/>
        </w:rPr>
        <w:t xml:space="preserve">to </w:t>
      </w:r>
      <w:r w:rsidR="00615A09">
        <w:rPr>
          <w:rFonts w:ascii="Arial" w:eastAsia="Times New Roman" w:hAnsi="Arial" w:cs="Arial"/>
          <w:sz w:val="20"/>
        </w:rPr>
        <w:t>be endorsed as part of the</w:t>
      </w:r>
      <w:r w:rsidR="00615A09" w:rsidRPr="006F3231">
        <w:rPr>
          <w:rFonts w:ascii="Arial" w:eastAsia="Times New Roman" w:hAnsi="Arial" w:cs="Arial"/>
          <w:sz w:val="20"/>
        </w:rPr>
        <w:t xml:space="preserve"> </w:t>
      </w:r>
      <w:r w:rsidR="00615A09" w:rsidRPr="009641B1">
        <w:rPr>
          <w:rFonts w:ascii="Arial" w:eastAsia="Times New Roman" w:hAnsi="Arial" w:cs="Arial"/>
          <w:sz w:val="20"/>
        </w:rPr>
        <w:t xml:space="preserve">Case for Endorsement of the proposed components of the </w:t>
      </w:r>
      <w:r w:rsidR="00615A09" w:rsidRPr="009641B1">
        <w:rPr>
          <w:rFonts w:ascii="Arial" w:eastAsia="Times New Roman" w:hAnsi="Arial" w:cs="Arial"/>
          <w:i/>
          <w:sz w:val="20"/>
        </w:rPr>
        <w:t xml:space="preserve">AHC Agriculture, Horticulture and Conservation and Land Management Training Package Version </w:t>
      </w:r>
      <w:r w:rsidR="00EB02E5">
        <w:rPr>
          <w:rFonts w:ascii="Arial" w:eastAsia="Times New Roman" w:hAnsi="Arial" w:cs="Arial"/>
          <w:i/>
          <w:sz w:val="20"/>
        </w:rPr>
        <w:t>5</w:t>
      </w:r>
      <w:r w:rsidR="00615A09" w:rsidRPr="00C81D6D">
        <w:rPr>
          <w:rFonts w:ascii="Arial" w:eastAsia="Times New Roman" w:hAnsi="Arial" w:cs="Arial"/>
          <w:i/>
          <w:sz w:val="20"/>
        </w:rPr>
        <w:t>.</w:t>
      </w:r>
      <w:r w:rsidR="00615A09" w:rsidRPr="009641B1">
        <w:rPr>
          <w:rFonts w:ascii="Arial" w:eastAsia="Times New Roman" w:hAnsi="Arial" w:cs="Arial"/>
          <w:i/>
          <w:sz w:val="20"/>
        </w:rPr>
        <w:t>0</w:t>
      </w:r>
      <w:r w:rsidR="00615A09">
        <w:rPr>
          <w:rFonts w:ascii="Arial" w:eastAsia="Times New Roman" w:hAnsi="Arial" w:cs="Arial"/>
          <w:i/>
          <w:sz w:val="20"/>
        </w:rPr>
        <w:t>:</w:t>
      </w:r>
    </w:p>
    <w:p w14:paraId="6DFA76B6" w14:textId="2FB8C00D" w:rsidR="00615A09" w:rsidRPr="006F3231" w:rsidRDefault="00C510FF" w:rsidP="00E45BA2">
      <w:pPr>
        <w:pStyle w:val="ListParagraph"/>
        <w:numPr>
          <w:ilvl w:val="0"/>
          <w:numId w:val="10"/>
        </w:numPr>
        <w:tabs>
          <w:tab w:val="left" w:pos="709"/>
        </w:tabs>
        <w:spacing w:line="240" w:lineRule="auto"/>
        <w:rPr>
          <w:rFonts w:ascii="Arial" w:hAnsi="Arial" w:cs="Arial"/>
          <w:sz w:val="20"/>
        </w:rPr>
      </w:pPr>
      <w:r>
        <w:rPr>
          <w:rFonts w:ascii="Arial" w:hAnsi="Arial" w:cs="Arial"/>
          <w:sz w:val="20"/>
        </w:rPr>
        <w:t xml:space="preserve">5 </w:t>
      </w:r>
      <w:r w:rsidR="00615A09">
        <w:rPr>
          <w:rFonts w:ascii="Arial" w:hAnsi="Arial" w:cs="Arial"/>
          <w:sz w:val="20"/>
        </w:rPr>
        <w:t>revised qualifications</w:t>
      </w:r>
    </w:p>
    <w:p w14:paraId="3CA903F3" w14:textId="0AF18BD8" w:rsidR="00615A09" w:rsidRDefault="00C510FF" w:rsidP="00E45BA2">
      <w:pPr>
        <w:pStyle w:val="ListParagraph"/>
        <w:numPr>
          <w:ilvl w:val="0"/>
          <w:numId w:val="10"/>
        </w:numPr>
        <w:rPr>
          <w:rFonts w:ascii="Arial" w:hAnsi="Arial" w:cs="Arial"/>
          <w:sz w:val="20"/>
        </w:rPr>
      </w:pPr>
      <w:r>
        <w:rPr>
          <w:rFonts w:ascii="Arial" w:hAnsi="Arial" w:cs="Arial"/>
          <w:sz w:val="20"/>
        </w:rPr>
        <w:t xml:space="preserve">37 revised and 2 new </w:t>
      </w:r>
      <w:r w:rsidR="00615A09">
        <w:rPr>
          <w:rFonts w:ascii="Arial" w:hAnsi="Arial" w:cs="Arial"/>
          <w:sz w:val="20"/>
        </w:rPr>
        <w:t>units of competency:</w:t>
      </w:r>
    </w:p>
    <w:p w14:paraId="18C3D4D1" w14:textId="35EC5145" w:rsidR="008E6EEF" w:rsidRDefault="008E6EEF" w:rsidP="00E45BA2">
      <w:pPr>
        <w:pStyle w:val="ListParagraph"/>
        <w:numPr>
          <w:ilvl w:val="0"/>
          <w:numId w:val="10"/>
        </w:numPr>
        <w:tabs>
          <w:tab w:val="left" w:pos="709"/>
        </w:tabs>
        <w:spacing w:line="240" w:lineRule="auto"/>
        <w:rPr>
          <w:rFonts w:ascii="Arial" w:hAnsi="Arial" w:cs="Arial"/>
          <w:sz w:val="20"/>
        </w:rPr>
      </w:pPr>
      <w:r>
        <w:rPr>
          <w:rFonts w:ascii="Arial" w:hAnsi="Arial" w:cs="Arial"/>
          <w:sz w:val="20"/>
        </w:rPr>
        <w:t>3 new skill s</w:t>
      </w:r>
      <w:r w:rsidRPr="006F3231">
        <w:rPr>
          <w:rFonts w:ascii="Arial" w:hAnsi="Arial" w:cs="Arial"/>
          <w:sz w:val="20"/>
        </w:rPr>
        <w:t>ets (non-endorsed component)</w:t>
      </w:r>
    </w:p>
    <w:p w14:paraId="78E5B1E4" w14:textId="04421948" w:rsidR="00615A09" w:rsidRDefault="00615A09" w:rsidP="00E45BA2">
      <w:pPr>
        <w:pStyle w:val="ListParagraph"/>
        <w:numPr>
          <w:ilvl w:val="0"/>
          <w:numId w:val="10"/>
        </w:numPr>
        <w:tabs>
          <w:tab w:val="left" w:pos="709"/>
        </w:tabs>
        <w:spacing w:line="240" w:lineRule="auto"/>
        <w:rPr>
          <w:rFonts w:ascii="Arial" w:hAnsi="Arial" w:cs="Arial"/>
          <w:i/>
          <w:sz w:val="20"/>
        </w:rPr>
      </w:pPr>
      <w:r w:rsidRPr="000E7B5E">
        <w:rPr>
          <w:rFonts w:ascii="Arial" w:hAnsi="Arial" w:cs="Arial"/>
          <w:b/>
          <w:sz w:val="20"/>
        </w:rPr>
        <w:t>1 qualification proposed for deletion</w:t>
      </w:r>
      <w:r w:rsidRPr="00615A09">
        <w:rPr>
          <w:rFonts w:ascii="Arial" w:hAnsi="Arial" w:cs="Arial"/>
          <w:sz w:val="20"/>
        </w:rPr>
        <w:t xml:space="preserve"> - </w:t>
      </w:r>
      <w:r w:rsidR="004B0F8C" w:rsidRPr="004D75AC">
        <w:rPr>
          <w:rFonts w:ascii="Arial" w:hAnsi="Arial"/>
          <w:i/>
          <w:sz w:val="20"/>
        </w:rPr>
        <w:t>AHC41916 Certificate IV in Arboriculture</w:t>
      </w:r>
      <w:r w:rsidR="004B0F8C" w:rsidRPr="00520B7F">
        <w:rPr>
          <w:rFonts w:ascii="Arial" w:hAnsi="Arial" w:cs="Arial"/>
          <w:i/>
          <w:sz w:val="20"/>
        </w:rPr>
        <w:t xml:space="preserve"> </w:t>
      </w:r>
    </w:p>
    <w:p w14:paraId="4271D6AA" w14:textId="1448E2CD" w:rsidR="00C510FF" w:rsidRDefault="00072320" w:rsidP="00E45BA2">
      <w:pPr>
        <w:pStyle w:val="ListParagraph"/>
        <w:numPr>
          <w:ilvl w:val="0"/>
          <w:numId w:val="10"/>
        </w:numPr>
        <w:tabs>
          <w:tab w:val="left" w:pos="709"/>
        </w:tabs>
        <w:spacing w:line="240" w:lineRule="auto"/>
        <w:rPr>
          <w:rFonts w:ascii="Arial" w:hAnsi="Arial" w:cs="Arial"/>
          <w:b/>
          <w:sz w:val="20"/>
        </w:rPr>
      </w:pPr>
      <w:r>
        <w:rPr>
          <w:rFonts w:ascii="Arial" w:hAnsi="Arial" w:cs="Arial"/>
          <w:b/>
          <w:sz w:val="20"/>
        </w:rPr>
        <w:t>3</w:t>
      </w:r>
      <w:r w:rsidRPr="000E7B5E">
        <w:rPr>
          <w:rFonts w:ascii="Arial" w:hAnsi="Arial" w:cs="Arial"/>
          <w:b/>
          <w:sz w:val="20"/>
        </w:rPr>
        <w:t xml:space="preserve"> </w:t>
      </w:r>
      <w:r w:rsidR="00C510FF" w:rsidRPr="000E7B5E">
        <w:rPr>
          <w:rFonts w:ascii="Arial" w:hAnsi="Arial" w:cs="Arial"/>
          <w:b/>
          <w:sz w:val="20"/>
        </w:rPr>
        <w:t>units of competency proposed for deletion</w:t>
      </w:r>
    </w:p>
    <w:p w14:paraId="1B3D7732" w14:textId="083D26CB" w:rsidR="00072320" w:rsidRPr="000E7B5E" w:rsidRDefault="00072320" w:rsidP="00E45BA2">
      <w:pPr>
        <w:pStyle w:val="ListParagraph"/>
        <w:numPr>
          <w:ilvl w:val="0"/>
          <w:numId w:val="10"/>
        </w:numPr>
        <w:tabs>
          <w:tab w:val="left" w:pos="709"/>
        </w:tabs>
        <w:spacing w:line="240" w:lineRule="auto"/>
        <w:rPr>
          <w:rFonts w:ascii="Arial" w:hAnsi="Arial" w:cs="Arial"/>
          <w:b/>
          <w:sz w:val="20"/>
        </w:rPr>
      </w:pPr>
      <w:r>
        <w:rPr>
          <w:rFonts w:ascii="Arial" w:hAnsi="Arial" w:cs="Arial"/>
          <w:b/>
          <w:sz w:val="20"/>
        </w:rPr>
        <w:t xml:space="preserve">2 units of competency removed from the system. </w:t>
      </w:r>
    </w:p>
    <w:p w14:paraId="34A709BB" w14:textId="77777777" w:rsidR="00615A09" w:rsidRPr="00BB43F9" w:rsidRDefault="00615A09" w:rsidP="00615A09">
      <w:pPr>
        <w:pStyle w:val="ListParagraph"/>
        <w:ind w:left="1440"/>
        <w:rPr>
          <w:rFonts w:ascii="Arial" w:hAnsi="Arial" w:cs="Arial"/>
          <w:sz w:val="20"/>
        </w:rPr>
      </w:pPr>
    </w:p>
    <w:p w14:paraId="2D4FA001" w14:textId="77777777" w:rsidR="004B0F8C" w:rsidRDefault="004B0F8C">
      <w:pPr>
        <w:rPr>
          <w:rFonts w:ascii="Century Gothic" w:eastAsiaTheme="majorEastAsia" w:hAnsi="Century Gothic" w:cstheme="majorBidi"/>
          <w:b/>
          <w:color w:val="00843D"/>
          <w:sz w:val="32"/>
          <w:szCs w:val="32"/>
        </w:rPr>
      </w:pPr>
      <w:bookmarkStart w:id="5" w:name="_Toc398037376"/>
      <w:bookmarkStart w:id="6" w:name="_Toc400609604"/>
      <w:r>
        <w:br w:type="page"/>
      </w:r>
    </w:p>
    <w:p w14:paraId="34CE2B26" w14:textId="2A558157" w:rsidR="006226FF" w:rsidRPr="00241AB8" w:rsidRDefault="006226FF" w:rsidP="006226FF">
      <w:pPr>
        <w:pStyle w:val="Heading1"/>
      </w:pPr>
      <w:bookmarkStart w:id="7" w:name="_Toc24454623"/>
      <w:r>
        <w:lastRenderedPageBreak/>
        <w:t xml:space="preserve">C. </w:t>
      </w:r>
      <w:r w:rsidRPr="00241AB8">
        <w:t>Evidence of Industry support</w:t>
      </w:r>
      <w:bookmarkEnd w:id="7"/>
    </w:p>
    <w:p w14:paraId="34CE2B27" w14:textId="293A5A3C" w:rsidR="00A852AE" w:rsidRPr="00E45BA2" w:rsidRDefault="00A852AE" w:rsidP="00F46913">
      <w:pPr>
        <w:pStyle w:val="SIBody"/>
      </w:pPr>
      <w:r w:rsidRPr="00E45BA2">
        <w:t>This section provides evidence that</w:t>
      </w:r>
      <w:r w:rsidR="00060F3D" w:rsidRPr="00E45BA2">
        <w:t xml:space="preserve"> </w:t>
      </w:r>
      <w:r w:rsidR="00FD5B58" w:rsidRPr="00E45BA2">
        <w:t xml:space="preserve">the </w:t>
      </w:r>
      <w:r w:rsidR="00FD5B58" w:rsidRPr="00E45BA2">
        <w:rPr>
          <w:color w:val="000000"/>
        </w:rPr>
        <w:t>Arboriculture</w:t>
      </w:r>
      <w:r w:rsidR="00FD5B58" w:rsidRPr="00E45BA2">
        <w:t xml:space="preserve"> sector components of </w:t>
      </w:r>
      <w:r w:rsidR="008D3147" w:rsidRPr="00E45BA2">
        <w:rPr>
          <w:i/>
        </w:rPr>
        <w:t xml:space="preserve">AHC Agriculture, Horticulture and Conservation and Land Management Training Package Version </w:t>
      </w:r>
      <w:r w:rsidR="0078782B">
        <w:rPr>
          <w:i/>
        </w:rPr>
        <w:t>5</w:t>
      </w:r>
      <w:r w:rsidR="008D3147" w:rsidRPr="00E45BA2">
        <w:rPr>
          <w:i/>
        </w:rPr>
        <w:t>.0</w:t>
      </w:r>
      <w:r w:rsidR="007D2266" w:rsidRPr="00E45BA2">
        <w:rPr>
          <w:i/>
        </w:rPr>
        <w:t xml:space="preserve"> </w:t>
      </w:r>
      <w:r w:rsidR="006226FF" w:rsidRPr="00E45BA2">
        <w:t>is supported by industry.</w:t>
      </w:r>
    </w:p>
    <w:bookmarkEnd w:id="5"/>
    <w:bookmarkEnd w:id="6"/>
    <w:p w14:paraId="34CE2B28" w14:textId="77777777" w:rsidR="00A852AE" w:rsidRPr="00E45BA2" w:rsidRDefault="006226FF" w:rsidP="006226FF">
      <w:pPr>
        <w:pStyle w:val="Heading2"/>
      </w:pPr>
      <w:r w:rsidRPr="00E45BA2">
        <w:t>Support by IRC</w:t>
      </w:r>
      <w:r w:rsidR="004012A7" w:rsidRPr="00E45BA2">
        <w:t xml:space="preserve">(s) </w:t>
      </w:r>
    </w:p>
    <w:p w14:paraId="5FD79496" w14:textId="16C818C4" w:rsidR="008D3147" w:rsidRPr="00E45BA2" w:rsidRDefault="008D3147" w:rsidP="008D3147">
      <w:pPr>
        <w:pStyle w:val="SIBody"/>
      </w:pPr>
      <w:r w:rsidRPr="00E45BA2">
        <w:t xml:space="preserve">Members of the Amenity Horticulture, Landscaping, Conservation and Land Management IRC recorded their support for this submission in the Minutes of Meeting held on </w:t>
      </w:r>
      <w:r w:rsidR="00283FFA" w:rsidRPr="00E45BA2">
        <w:t xml:space="preserve">10 </w:t>
      </w:r>
      <w:r w:rsidR="00D20A5B" w:rsidRPr="00E45BA2">
        <w:t xml:space="preserve">July </w:t>
      </w:r>
      <w:r w:rsidRPr="00E45BA2">
        <w:t>2019.</w:t>
      </w:r>
    </w:p>
    <w:p w14:paraId="34CE2B2A" w14:textId="0EF8EC7D" w:rsidR="007D2266" w:rsidRDefault="008D3147" w:rsidP="008D3147">
      <w:pPr>
        <w:pStyle w:val="SIBody"/>
      </w:pPr>
      <w:r w:rsidRPr="00E45BA2">
        <w:t>Please refer to Section I. IRC support for written evidence of support</w:t>
      </w:r>
      <w:r>
        <w:t>.</w:t>
      </w:r>
    </w:p>
    <w:p w14:paraId="34CE2B2B" w14:textId="77777777" w:rsidR="00A852AE" w:rsidRPr="00C06AF7" w:rsidRDefault="006226FF" w:rsidP="00A852AE">
      <w:pPr>
        <w:pStyle w:val="Heading2"/>
      </w:pPr>
      <w:r>
        <w:t>Consultation with stakeholders</w:t>
      </w:r>
    </w:p>
    <w:p w14:paraId="6F8CCC26" w14:textId="77777777" w:rsidR="008D3147" w:rsidRPr="008D3147" w:rsidRDefault="008D3147" w:rsidP="008D3147">
      <w:pPr>
        <w:spacing w:after="120" w:line="240" w:lineRule="auto"/>
        <w:rPr>
          <w:rFonts w:ascii="Arial" w:eastAsia="Times New Roman" w:hAnsi="Arial" w:cs="Times New Roman"/>
          <w:sz w:val="20"/>
        </w:rPr>
      </w:pPr>
      <w:r w:rsidRPr="008D3147">
        <w:rPr>
          <w:rFonts w:ascii="Arial" w:eastAsia="Times New Roman" w:hAnsi="Arial" w:cs="Times New Roman"/>
          <w:sz w:val="20"/>
        </w:rPr>
        <w:t>During the development and review of the training package components, the following communication strategies were used for consultation with stakeholders.</w:t>
      </w:r>
    </w:p>
    <w:p w14:paraId="44EFEB58" w14:textId="469EDD40" w:rsidR="008D3147" w:rsidRPr="008D3147" w:rsidRDefault="00A215DF" w:rsidP="00E45BA2">
      <w:pPr>
        <w:pStyle w:val="SIBodybullet"/>
        <w:numPr>
          <w:ilvl w:val="0"/>
          <w:numId w:val="5"/>
        </w:numPr>
        <w:ind w:left="360"/>
      </w:pPr>
      <w:r>
        <w:t>A p</w:t>
      </w:r>
      <w:r w:rsidR="008D3147" w:rsidRPr="008D3147">
        <w:t>roject pag</w:t>
      </w:r>
      <w:r>
        <w:t xml:space="preserve">e was </w:t>
      </w:r>
      <w:r w:rsidR="008D3147" w:rsidRPr="008D3147">
        <w:t>set up on the Skills Impact website at the start of the project with information about the project, together with progress updates. The project page remained on the</w:t>
      </w:r>
      <w:r>
        <w:t xml:space="preserve"> website throughout the project</w:t>
      </w:r>
      <w:r w:rsidR="008D3147" w:rsidRPr="008D3147">
        <w:t xml:space="preserve">. Visitors were invited to register their interest so that they received email alerts about the particular project of interest, for example, public consultation workshops, </w:t>
      </w:r>
      <w:r w:rsidR="00245EC9">
        <w:t xml:space="preserve">and </w:t>
      </w:r>
      <w:r w:rsidR="008D3147" w:rsidRPr="008D3147">
        <w:t xml:space="preserve">opportunities to provide feedback on draft materials. </w:t>
      </w:r>
      <w:r>
        <w:t>A l</w:t>
      </w:r>
      <w:r w:rsidR="008D3147" w:rsidRPr="008D3147">
        <w:t>inks to the project page</w:t>
      </w:r>
      <w:r>
        <w:t xml:space="preserve"> is </w:t>
      </w:r>
      <w:r w:rsidR="008D3147" w:rsidRPr="008D3147">
        <w:t>provided below.</w:t>
      </w:r>
    </w:p>
    <w:p w14:paraId="3DC64AFC" w14:textId="6743B86B" w:rsidR="00A215DF" w:rsidRDefault="00B4751D" w:rsidP="00A215DF">
      <w:pPr>
        <w:pStyle w:val="ListParagraph"/>
        <w:tabs>
          <w:tab w:val="left" w:pos="709"/>
        </w:tabs>
        <w:spacing w:line="240" w:lineRule="auto"/>
        <w:contextualSpacing w:val="0"/>
        <w:rPr>
          <w:rFonts w:ascii="Arial" w:hAnsi="Arial" w:cs="Arial"/>
          <w:sz w:val="20"/>
        </w:rPr>
      </w:pPr>
      <w:hyperlink r:id="rId15" w:history="1">
        <w:r w:rsidR="00A215DF" w:rsidRPr="00E6770D">
          <w:rPr>
            <w:rStyle w:val="Hyperlink"/>
            <w:rFonts w:cs="Arial"/>
            <w:sz w:val="20"/>
          </w:rPr>
          <w:t>https://www.skillsimpact.com.au/horticulture-conservation-and-land-management/training-package-projects/arboriculture-project/</w:t>
        </w:r>
      </w:hyperlink>
    </w:p>
    <w:p w14:paraId="299CAC49" w14:textId="17D73141" w:rsidR="00205D1E" w:rsidRDefault="00D20A5B" w:rsidP="00E45BA2">
      <w:pPr>
        <w:pStyle w:val="SIBodybullet"/>
        <w:numPr>
          <w:ilvl w:val="0"/>
          <w:numId w:val="5"/>
        </w:numPr>
        <w:ind w:left="360"/>
      </w:pPr>
      <w:r>
        <w:t xml:space="preserve">10 </w:t>
      </w:r>
      <w:r w:rsidR="00F61CD5">
        <w:t>s</w:t>
      </w:r>
      <w:r w:rsidR="008D3147" w:rsidRPr="008506C1">
        <w:t>ubject matter expert meetings</w:t>
      </w:r>
      <w:r w:rsidR="00717344" w:rsidRPr="008506C1">
        <w:t xml:space="preserve"> (</w:t>
      </w:r>
      <w:r w:rsidR="004B0F8C">
        <w:rPr>
          <w:lang w:eastAsia="en-AU"/>
        </w:rPr>
        <w:t xml:space="preserve">face-to-face </w:t>
      </w:r>
      <w:r w:rsidR="00717344" w:rsidRPr="008506C1">
        <w:t>or via webinar</w:t>
      </w:r>
      <w:r w:rsidR="00D03B52" w:rsidRPr="008506C1">
        <w:t>/teleconference)</w:t>
      </w:r>
      <w:r w:rsidR="004B0F8C">
        <w:t>.</w:t>
      </w:r>
    </w:p>
    <w:p w14:paraId="5F071482" w14:textId="18B761F7" w:rsidR="005C4616" w:rsidRPr="008506C1" w:rsidRDefault="008D3147" w:rsidP="00E45BA2">
      <w:pPr>
        <w:pStyle w:val="SIBodybullet"/>
        <w:numPr>
          <w:ilvl w:val="0"/>
          <w:numId w:val="5"/>
        </w:numPr>
        <w:ind w:left="360"/>
      </w:pPr>
      <w:r w:rsidRPr="008506C1">
        <w:t>Public consultation and feedback works</w:t>
      </w:r>
      <w:r w:rsidR="00D20A5B">
        <w:t xml:space="preserve">hops were held </w:t>
      </w:r>
      <w:r w:rsidRPr="008506C1">
        <w:t xml:space="preserve">in </w:t>
      </w:r>
      <w:r w:rsidR="00D20A5B">
        <w:t xml:space="preserve">Launceston, </w:t>
      </w:r>
      <w:r w:rsidR="00D20A5B" w:rsidRPr="008506C1">
        <w:t xml:space="preserve">Melbourne, </w:t>
      </w:r>
      <w:r w:rsidR="00D20A5B">
        <w:t xml:space="preserve">Brisbane, </w:t>
      </w:r>
      <w:r w:rsidR="00D20A5B" w:rsidRPr="008506C1">
        <w:t>Sydney</w:t>
      </w:r>
      <w:r w:rsidR="00D20A5B">
        <w:t>,</w:t>
      </w:r>
      <w:r w:rsidR="00D20A5B" w:rsidRPr="008506C1">
        <w:t xml:space="preserve"> </w:t>
      </w:r>
      <w:r w:rsidR="00D20A5B">
        <w:t>Canberra, Darwin, Perth and Adelaide.</w:t>
      </w:r>
      <w:r w:rsidR="00561315">
        <w:t xml:space="preserve"> See table below with attendance data.</w:t>
      </w:r>
    </w:p>
    <w:p w14:paraId="1001B191" w14:textId="395FB33B" w:rsidR="00D03B52" w:rsidRPr="008506C1" w:rsidRDefault="005C407B" w:rsidP="00E45BA2">
      <w:pPr>
        <w:pStyle w:val="SIBodybullet"/>
        <w:numPr>
          <w:ilvl w:val="0"/>
          <w:numId w:val="5"/>
        </w:numPr>
        <w:ind w:left="360"/>
      </w:pPr>
      <w:r>
        <w:t>A n</w:t>
      </w:r>
      <w:r w:rsidR="00D03B52" w:rsidRPr="008506C1">
        <w:t>ational public consultation w</w:t>
      </w:r>
      <w:r>
        <w:t xml:space="preserve">ebinar was held </w:t>
      </w:r>
      <w:r w:rsidR="00D03B52" w:rsidRPr="008506C1">
        <w:t>to cater for stakeholders that could not attend the face to face workshops.</w:t>
      </w:r>
    </w:p>
    <w:p w14:paraId="37828486" w14:textId="7D8339F4" w:rsidR="008D3147" w:rsidRPr="008506C1" w:rsidRDefault="008D3147" w:rsidP="00E45BA2">
      <w:pPr>
        <w:pStyle w:val="SIBodybullet"/>
        <w:numPr>
          <w:ilvl w:val="0"/>
          <w:numId w:val="5"/>
        </w:numPr>
        <w:ind w:left="360"/>
      </w:pPr>
      <w:r w:rsidRPr="008506C1">
        <w:t>Emails and newsletters were sent to state and territory training authorities (STAs/TTAs), VET regulators</w:t>
      </w:r>
      <w:r w:rsidR="008506C1" w:rsidRPr="008506C1">
        <w:t xml:space="preserve">, industry training advisory bodies (ITABs) </w:t>
      </w:r>
      <w:r w:rsidRPr="008506C1">
        <w:t>and other stakeholders to keep them informed of the project’s progress.</w:t>
      </w:r>
    </w:p>
    <w:p w14:paraId="2522E777" w14:textId="1D17FC96" w:rsidR="008D3147" w:rsidRPr="008506C1" w:rsidRDefault="008D3147" w:rsidP="00E45BA2">
      <w:pPr>
        <w:pStyle w:val="SIBodybullet"/>
        <w:numPr>
          <w:ilvl w:val="0"/>
          <w:numId w:val="5"/>
        </w:numPr>
        <w:ind w:left="360"/>
      </w:pPr>
      <w:r w:rsidRPr="008506C1">
        <w:t xml:space="preserve">Draft materials were hosted on the Skills Impact website </w:t>
      </w:r>
      <w:r w:rsidR="00561315">
        <w:t xml:space="preserve">on two separate occasions. The first was </w:t>
      </w:r>
      <w:r w:rsidRPr="008506C1">
        <w:t>a four-week period</w:t>
      </w:r>
      <w:r w:rsidR="00E249BF">
        <w:t xml:space="preserve"> from 8 February - 11 March 2019</w:t>
      </w:r>
      <w:r w:rsidRPr="008506C1">
        <w:t xml:space="preserve">, with an additional two-week period </w:t>
      </w:r>
      <w:r w:rsidR="00E249BF">
        <w:t xml:space="preserve">from </w:t>
      </w:r>
      <w:r w:rsidR="00E249BF" w:rsidRPr="00E249BF">
        <w:t xml:space="preserve">26 April </w:t>
      </w:r>
      <w:r w:rsidR="00E249BF">
        <w:t xml:space="preserve">- </w:t>
      </w:r>
      <w:r w:rsidR="00E249BF" w:rsidRPr="00E249BF">
        <w:t>12 May 2019</w:t>
      </w:r>
      <w:r w:rsidR="00E249BF">
        <w:t xml:space="preserve"> </w:t>
      </w:r>
      <w:r w:rsidRPr="008506C1">
        <w:t xml:space="preserve">for validation of final drafts. Stakeholders were able to provide feedback via </w:t>
      </w:r>
      <w:r w:rsidR="00537E04" w:rsidRPr="008506C1">
        <w:t xml:space="preserve">a feedback hub, </w:t>
      </w:r>
      <w:r w:rsidRPr="008506C1">
        <w:t>online questionnaires, emails or telephone calls.</w:t>
      </w:r>
    </w:p>
    <w:p w14:paraId="7A47E199" w14:textId="790020DE" w:rsidR="00652E60" w:rsidRPr="00E73440" w:rsidRDefault="004B0F8C" w:rsidP="00E45BA2">
      <w:pPr>
        <w:pStyle w:val="SIBodybullet"/>
        <w:numPr>
          <w:ilvl w:val="0"/>
          <w:numId w:val="5"/>
        </w:numPr>
        <w:ind w:left="360"/>
      </w:pPr>
      <w:r w:rsidRPr="00E73440">
        <w:t>Communications</w:t>
      </w:r>
      <w:r>
        <w:t xml:space="preserve"> were sent out by members on the</w:t>
      </w:r>
      <w:r w:rsidRPr="00E73440">
        <w:t xml:space="preserve"> </w:t>
      </w:r>
      <w:r w:rsidR="00652E60" w:rsidRPr="00E73440">
        <w:t>I</w:t>
      </w:r>
      <w:r w:rsidR="00652E60">
        <w:t xml:space="preserve">ndustry </w:t>
      </w:r>
      <w:r>
        <w:t xml:space="preserve">Reference </w:t>
      </w:r>
      <w:r w:rsidR="00652E60" w:rsidRPr="00E73440">
        <w:t>C</w:t>
      </w:r>
      <w:r w:rsidR="00652E60">
        <w:t>ommittee</w:t>
      </w:r>
      <w:r w:rsidR="00652E60" w:rsidRPr="00E73440">
        <w:t xml:space="preserve"> </w:t>
      </w:r>
      <w:r>
        <w:t>via</w:t>
      </w:r>
      <w:r w:rsidRPr="00E73440">
        <w:t xml:space="preserve"> </w:t>
      </w:r>
      <w:r w:rsidR="00652E60" w:rsidRPr="00E73440">
        <w:t>their industry networks</w:t>
      </w:r>
      <w:r>
        <w:t>.</w:t>
      </w:r>
      <w:r w:rsidR="00583C1B">
        <w:t xml:space="preserve"> </w:t>
      </w:r>
    </w:p>
    <w:p w14:paraId="38A5750B" w14:textId="374140E3" w:rsidR="008C24FF" w:rsidRPr="008C24FF" w:rsidRDefault="00003F28" w:rsidP="00E45BA2">
      <w:pPr>
        <w:pStyle w:val="ListParagraph"/>
        <w:numPr>
          <w:ilvl w:val="0"/>
          <w:numId w:val="5"/>
        </w:numPr>
        <w:ind w:left="360"/>
        <w:rPr>
          <w:rFonts w:ascii="Arial" w:hAnsi="Arial" w:cs="Arial"/>
          <w:sz w:val="20"/>
          <w:lang w:eastAsia="en-AU"/>
        </w:rPr>
      </w:pPr>
      <w:r>
        <w:rPr>
          <w:rFonts w:ascii="Arial" w:hAnsi="Arial" w:cs="Arial"/>
          <w:sz w:val="20"/>
          <w:lang w:eastAsia="en-AU"/>
        </w:rPr>
        <w:t xml:space="preserve">151 </w:t>
      </w:r>
      <w:r w:rsidR="008C24FF" w:rsidRPr="008C24FF">
        <w:rPr>
          <w:rFonts w:ascii="Arial" w:hAnsi="Arial" w:cs="Arial"/>
          <w:sz w:val="20"/>
          <w:lang w:eastAsia="en-AU"/>
        </w:rPr>
        <w:t xml:space="preserve">Registered Training </w:t>
      </w:r>
      <w:r w:rsidR="004930F0" w:rsidRPr="008C24FF">
        <w:rPr>
          <w:rFonts w:ascii="Arial" w:hAnsi="Arial" w:cs="Arial"/>
          <w:sz w:val="20"/>
          <w:lang w:eastAsia="en-AU"/>
        </w:rPr>
        <w:t>Organisations</w:t>
      </w:r>
      <w:r w:rsidR="008C24FF" w:rsidRPr="008C24FF">
        <w:rPr>
          <w:rFonts w:ascii="Arial" w:hAnsi="Arial" w:cs="Arial"/>
          <w:sz w:val="20"/>
          <w:lang w:eastAsia="en-AU"/>
        </w:rPr>
        <w:t xml:space="preserve"> (RTOs) that have existing </w:t>
      </w:r>
      <w:r>
        <w:rPr>
          <w:rFonts w:ascii="Arial" w:hAnsi="Arial" w:cs="Arial"/>
          <w:sz w:val="20"/>
          <w:lang w:eastAsia="en-AU"/>
        </w:rPr>
        <w:t>arboriculture units</w:t>
      </w:r>
      <w:r w:rsidR="008C24FF" w:rsidRPr="008C24FF">
        <w:rPr>
          <w:rFonts w:ascii="Arial" w:hAnsi="Arial" w:cs="Arial"/>
          <w:sz w:val="20"/>
          <w:lang w:eastAsia="en-AU"/>
        </w:rPr>
        <w:t xml:space="preserve"> on their Scope of Registration were emailed </w:t>
      </w:r>
      <w:r w:rsidR="00411E78">
        <w:rPr>
          <w:rFonts w:ascii="Arial" w:hAnsi="Arial" w:cs="Arial"/>
          <w:sz w:val="20"/>
          <w:lang w:eastAsia="en-AU"/>
        </w:rPr>
        <w:t xml:space="preserve">about the </w:t>
      </w:r>
      <w:r w:rsidR="008C24FF" w:rsidRPr="008C24FF">
        <w:rPr>
          <w:rFonts w:ascii="Arial" w:hAnsi="Arial" w:cs="Arial"/>
          <w:sz w:val="20"/>
          <w:lang w:eastAsia="en-AU"/>
        </w:rPr>
        <w:t>project to:</w:t>
      </w:r>
    </w:p>
    <w:p w14:paraId="036C79B8" w14:textId="43BFDB12" w:rsidR="008C24FF" w:rsidRDefault="008C24FF" w:rsidP="00E45BA2">
      <w:pPr>
        <w:pStyle w:val="ListParagraph"/>
        <w:numPr>
          <w:ilvl w:val="0"/>
          <w:numId w:val="9"/>
        </w:numPr>
        <w:ind w:left="720"/>
        <w:rPr>
          <w:rFonts w:ascii="Arial" w:hAnsi="Arial" w:cs="Arial"/>
          <w:sz w:val="20"/>
          <w:lang w:eastAsia="en-AU"/>
        </w:rPr>
      </w:pPr>
      <w:r w:rsidRPr="00583C1B">
        <w:rPr>
          <w:rFonts w:ascii="Arial" w:hAnsi="Arial" w:cs="Arial"/>
          <w:sz w:val="20"/>
          <w:lang w:eastAsia="en-AU"/>
        </w:rPr>
        <w:t xml:space="preserve">invite </w:t>
      </w:r>
      <w:r w:rsidR="00153BBE">
        <w:rPr>
          <w:rFonts w:ascii="Arial" w:hAnsi="Arial" w:cs="Arial"/>
          <w:sz w:val="20"/>
          <w:lang w:eastAsia="en-AU"/>
        </w:rPr>
        <w:t xml:space="preserve">them </w:t>
      </w:r>
      <w:r w:rsidRPr="00583C1B">
        <w:rPr>
          <w:rFonts w:ascii="Arial" w:hAnsi="Arial" w:cs="Arial"/>
          <w:sz w:val="20"/>
          <w:lang w:eastAsia="en-AU"/>
        </w:rPr>
        <w:t xml:space="preserve">to </w:t>
      </w:r>
      <w:r>
        <w:rPr>
          <w:rFonts w:ascii="Arial" w:hAnsi="Arial" w:cs="Arial"/>
          <w:sz w:val="20"/>
          <w:lang w:eastAsia="en-AU"/>
        </w:rPr>
        <w:t xml:space="preserve">register to receive project updates </w:t>
      </w:r>
    </w:p>
    <w:p w14:paraId="24E4C438" w14:textId="77777777" w:rsidR="00411E78" w:rsidRPr="00411E78" w:rsidRDefault="008C24FF" w:rsidP="00E45BA2">
      <w:pPr>
        <w:pStyle w:val="ListParagraph"/>
        <w:numPr>
          <w:ilvl w:val="0"/>
          <w:numId w:val="9"/>
        </w:numPr>
        <w:ind w:left="720"/>
        <w:rPr>
          <w:lang w:eastAsia="en-AU"/>
        </w:rPr>
      </w:pPr>
      <w:r>
        <w:rPr>
          <w:rFonts w:ascii="Arial" w:hAnsi="Arial" w:cs="Arial"/>
          <w:sz w:val="20"/>
          <w:lang w:eastAsia="en-AU"/>
        </w:rPr>
        <w:t xml:space="preserve">seek feedback on </w:t>
      </w:r>
      <w:r w:rsidR="00411E78">
        <w:rPr>
          <w:rFonts w:ascii="Arial" w:hAnsi="Arial" w:cs="Arial"/>
          <w:sz w:val="20"/>
          <w:lang w:eastAsia="en-AU"/>
        </w:rPr>
        <w:t>the draft components</w:t>
      </w:r>
    </w:p>
    <w:p w14:paraId="185AC173" w14:textId="4F382EB0" w:rsidR="00411E78" w:rsidRDefault="00411E78" w:rsidP="00E45BA2">
      <w:pPr>
        <w:pStyle w:val="ListParagraph"/>
        <w:numPr>
          <w:ilvl w:val="0"/>
          <w:numId w:val="9"/>
        </w:numPr>
        <w:ind w:left="720"/>
        <w:rPr>
          <w:rFonts w:ascii="Arial" w:hAnsi="Arial" w:cs="Arial"/>
          <w:sz w:val="20"/>
          <w:lang w:eastAsia="en-AU"/>
        </w:rPr>
      </w:pPr>
      <w:r w:rsidRPr="00583C1B">
        <w:rPr>
          <w:rFonts w:ascii="Arial" w:hAnsi="Arial" w:cs="Arial"/>
          <w:sz w:val="20"/>
          <w:lang w:eastAsia="en-AU"/>
        </w:rPr>
        <w:t xml:space="preserve">invite </w:t>
      </w:r>
      <w:r>
        <w:rPr>
          <w:rFonts w:ascii="Arial" w:hAnsi="Arial" w:cs="Arial"/>
          <w:sz w:val="20"/>
          <w:lang w:eastAsia="en-AU"/>
        </w:rPr>
        <w:t xml:space="preserve">them </w:t>
      </w:r>
      <w:r w:rsidRPr="00583C1B">
        <w:rPr>
          <w:rFonts w:ascii="Arial" w:hAnsi="Arial" w:cs="Arial"/>
          <w:sz w:val="20"/>
          <w:lang w:eastAsia="en-AU"/>
        </w:rPr>
        <w:t xml:space="preserve">to </w:t>
      </w:r>
      <w:r>
        <w:rPr>
          <w:rFonts w:ascii="Arial" w:hAnsi="Arial" w:cs="Arial"/>
          <w:sz w:val="20"/>
          <w:lang w:eastAsia="en-AU"/>
        </w:rPr>
        <w:t>participate in face</w:t>
      </w:r>
      <w:r w:rsidR="004B0F8C">
        <w:rPr>
          <w:rFonts w:ascii="Arial" w:hAnsi="Arial" w:cs="Arial"/>
          <w:sz w:val="20"/>
          <w:lang w:eastAsia="en-AU"/>
        </w:rPr>
        <w:t>-</w:t>
      </w:r>
      <w:r>
        <w:rPr>
          <w:rFonts w:ascii="Arial" w:hAnsi="Arial" w:cs="Arial"/>
          <w:sz w:val="20"/>
          <w:lang w:eastAsia="en-AU"/>
        </w:rPr>
        <w:t>to</w:t>
      </w:r>
      <w:r w:rsidR="004B0F8C">
        <w:rPr>
          <w:rFonts w:ascii="Arial" w:hAnsi="Arial" w:cs="Arial"/>
          <w:sz w:val="20"/>
          <w:lang w:eastAsia="en-AU"/>
        </w:rPr>
        <w:t>-</w:t>
      </w:r>
      <w:r>
        <w:rPr>
          <w:rFonts w:ascii="Arial" w:hAnsi="Arial" w:cs="Arial"/>
          <w:sz w:val="20"/>
          <w:lang w:eastAsia="en-AU"/>
        </w:rPr>
        <w:t>face consultation workshops and the consultation webinar project updates</w:t>
      </w:r>
      <w:r w:rsidR="004B0F8C">
        <w:rPr>
          <w:rFonts w:ascii="Arial" w:hAnsi="Arial" w:cs="Arial"/>
          <w:sz w:val="20"/>
          <w:lang w:eastAsia="en-AU"/>
        </w:rPr>
        <w:t>.</w:t>
      </w:r>
      <w:r>
        <w:rPr>
          <w:rFonts w:ascii="Arial" w:hAnsi="Arial" w:cs="Arial"/>
          <w:sz w:val="20"/>
          <w:lang w:eastAsia="en-AU"/>
        </w:rPr>
        <w:t xml:space="preserve"> </w:t>
      </w:r>
    </w:p>
    <w:p w14:paraId="6679D271" w14:textId="5C578F8D" w:rsidR="00847C12" w:rsidRDefault="00D54697" w:rsidP="00E45BA2">
      <w:pPr>
        <w:pStyle w:val="ListParagraph"/>
        <w:numPr>
          <w:ilvl w:val="0"/>
          <w:numId w:val="9"/>
        </w:numPr>
        <w:tabs>
          <w:tab w:val="left" w:pos="709"/>
        </w:tabs>
        <w:spacing w:before="0" w:line="240" w:lineRule="auto"/>
        <w:ind w:left="360"/>
        <w:contextualSpacing w:val="0"/>
        <w:rPr>
          <w:rFonts w:ascii="Arial" w:hAnsi="Arial" w:cs="Arial"/>
          <w:sz w:val="20"/>
        </w:rPr>
      </w:pPr>
      <w:r w:rsidRPr="00847C12">
        <w:rPr>
          <w:rFonts w:ascii="Arial" w:hAnsi="Arial" w:cs="Arial"/>
          <w:sz w:val="20"/>
        </w:rPr>
        <w:t xml:space="preserve">Stakeholders on Skills Impact’s data base for the AHC Training Package were emailed </w:t>
      </w:r>
      <w:r w:rsidR="00153BBE">
        <w:rPr>
          <w:rFonts w:ascii="Arial" w:hAnsi="Arial" w:cs="Arial"/>
          <w:sz w:val="20"/>
        </w:rPr>
        <w:t>with project updates.</w:t>
      </w:r>
    </w:p>
    <w:p w14:paraId="7D718F1F" w14:textId="5CC8AA53" w:rsidR="002E2AFD" w:rsidRPr="002E2AFD" w:rsidRDefault="002E2AFD" w:rsidP="00E45BA2">
      <w:pPr>
        <w:pStyle w:val="ListParagraph"/>
        <w:numPr>
          <w:ilvl w:val="0"/>
          <w:numId w:val="9"/>
        </w:numPr>
        <w:tabs>
          <w:tab w:val="left" w:pos="709"/>
        </w:tabs>
        <w:spacing w:before="0" w:line="240" w:lineRule="auto"/>
        <w:ind w:left="360"/>
        <w:contextualSpacing w:val="0"/>
        <w:rPr>
          <w:rFonts w:ascii="Arial" w:hAnsi="Arial" w:cs="Arial"/>
          <w:sz w:val="20"/>
        </w:rPr>
      </w:pPr>
      <w:r w:rsidRPr="002E2AFD">
        <w:rPr>
          <w:rFonts w:ascii="Arial" w:hAnsi="Arial" w:cs="Arial"/>
          <w:sz w:val="20"/>
        </w:rPr>
        <w:t xml:space="preserve">A presentation was given </w:t>
      </w:r>
      <w:r w:rsidR="00BF67D5">
        <w:rPr>
          <w:rFonts w:ascii="Arial" w:hAnsi="Arial" w:cs="Arial"/>
          <w:sz w:val="20"/>
        </w:rPr>
        <w:t>at</w:t>
      </w:r>
      <w:r w:rsidRPr="002E2AFD">
        <w:rPr>
          <w:rFonts w:ascii="Arial" w:hAnsi="Arial" w:cs="Arial"/>
          <w:sz w:val="20"/>
        </w:rPr>
        <w:t xml:space="preserve"> the annual Arboriculture Australia conference in Alice Springs on 19 May 2019</w:t>
      </w:r>
      <w:r w:rsidR="004B0F8C">
        <w:rPr>
          <w:rFonts w:ascii="Arial" w:hAnsi="Arial" w:cs="Arial"/>
          <w:sz w:val="20"/>
        </w:rPr>
        <w:t>.</w:t>
      </w:r>
    </w:p>
    <w:p w14:paraId="262AF050" w14:textId="1CA2553B" w:rsidR="002E2AFD" w:rsidRDefault="002E2AFD" w:rsidP="00E45BA2">
      <w:pPr>
        <w:pStyle w:val="ListParagraph"/>
        <w:numPr>
          <w:ilvl w:val="0"/>
          <w:numId w:val="9"/>
        </w:numPr>
        <w:tabs>
          <w:tab w:val="left" w:pos="709"/>
        </w:tabs>
        <w:spacing w:before="0" w:line="240" w:lineRule="auto"/>
        <w:ind w:left="360"/>
        <w:contextualSpacing w:val="0"/>
        <w:rPr>
          <w:rFonts w:ascii="Arial" w:hAnsi="Arial" w:cs="Arial"/>
          <w:sz w:val="20"/>
        </w:rPr>
      </w:pPr>
      <w:r>
        <w:rPr>
          <w:rFonts w:ascii="Arial" w:hAnsi="Arial" w:cs="Arial"/>
          <w:sz w:val="20"/>
        </w:rPr>
        <w:t>Industry validation forums were held in Sydney and Alice Springs</w:t>
      </w:r>
      <w:r w:rsidR="00561315">
        <w:rPr>
          <w:rFonts w:ascii="Arial" w:hAnsi="Arial" w:cs="Arial"/>
          <w:sz w:val="20"/>
        </w:rPr>
        <w:t xml:space="preserve"> with a total of 43 participants</w:t>
      </w:r>
      <w:r w:rsidR="004B0F8C">
        <w:rPr>
          <w:rFonts w:ascii="Arial" w:hAnsi="Arial" w:cs="Arial"/>
          <w:sz w:val="20"/>
        </w:rPr>
        <w:t>.</w:t>
      </w:r>
    </w:p>
    <w:p w14:paraId="4E35EEF6" w14:textId="061D2FFB" w:rsidR="00561315" w:rsidRDefault="00561315"/>
    <w:p w14:paraId="28C67724" w14:textId="77777777" w:rsidR="00561315" w:rsidRDefault="00561315"/>
    <w:tbl>
      <w:tblPr>
        <w:tblW w:w="86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600" w:firstRow="0" w:lastRow="0" w:firstColumn="0" w:lastColumn="0" w:noHBand="1" w:noVBand="1"/>
      </w:tblPr>
      <w:tblGrid>
        <w:gridCol w:w="1185"/>
        <w:gridCol w:w="1065"/>
        <w:gridCol w:w="1350"/>
        <w:gridCol w:w="900"/>
        <w:gridCol w:w="1440"/>
        <w:gridCol w:w="1440"/>
        <w:gridCol w:w="1260"/>
      </w:tblGrid>
      <w:tr w:rsidR="00561315" w:rsidRPr="007C544C" w14:paraId="16958DE3" w14:textId="77777777" w:rsidTr="00561315">
        <w:trPr>
          <w:trHeight w:val="288"/>
          <w:jc w:val="center"/>
        </w:trPr>
        <w:tc>
          <w:tcPr>
            <w:tcW w:w="5940" w:type="dxa"/>
            <w:gridSpan w:val="5"/>
            <w:shd w:val="clear" w:color="auto" w:fill="C5E0B3" w:themeFill="accent6" w:themeFillTint="66"/>
            <w:tcMar>
              <w:top w:w="15" w:type="dxa"/>
              <w:left w:w="15" w:type="dxa"/>
              <w:bottom w:w="0" w:type="dxa"/>
              <w:right w:w="15" w:type="dxa"/>
            </w:tcMar>
            <w:vAlign w:val="center"/>
            <w:hideMark/>
          </w:tcPr>
          <w:p w14:paraId="78845D27" w14:textId="77777777" w:rsidR="00561315" w:rsidRPr="007C544C" w:rsidRDefault="00561315" w:rsidP="00DD7D72">
            <w:pPr>
              <w:spacing w:line="254" w:lineRule="auto"/>
              <w:jc w:val="center"/>
              <w:textAlignment w:val="center"/>
              <w:rPr>
                <w:rFonts w:ascii="Arial" w:eastAsia="Times New Roman" w:hAnsi="Arial" w:cs="Arial"/>
                <w:sz w:val="20"/>
                <w:szCs w:val="20"/>
              </w:rPr>
            </w:pPr>
            <w:r w:rsidRPr="007C544C">
              <w:rPr>
                <w:rFonts w:ascii="Helvetica" w:eastAsia="Times New Roman" w:hAnsi="Helvetica" w:cs="Helvetica"/>
                <w:b/>
                <w:bCs/>
                <w:kern w:val="24"/>
                <w:sz w:val="20"/>
                <w:szCs w:val="20"/>
              </w:rPr>
              <w:lastRenderedPageBreak/>
              <w:t>Feedback providers</w:t>
            </w:r>
          </w:p>
        </w:tc>
        <w:tc>
          <w:tcPr>
            <w:tcW w:w="1440" w:type="dxa"/>
            <w:vMerge w:val="restart"/>
            <w:shd w:val="clear" w:color="auto" w:fill="C5E0B3" w:themeFill="accent6" w:themeFillTint="66"/>
            <w:tcMar>
              <w:top w:w="15" w:type="dxa"/>
              <w:left w:w="15" w:type="dxa"/>
              <w:bottom w:w="0" w:type="dxa"/>
              <w:right w:w="15" w:type="dxa"/>
            </w:tcMar>
            <w:vAlign w:val="center"/>
            <w:hideMark/>
          </w:tcPr>
          <w:p w14:paraId="08F689B2" w14:textId="77777777" w:rsidR="00561315" w:rsidRPr="007C544C" w:rsidRDefault="00561315" w:rsidP="00DD7D72">
            <w:pPr>
              <w:spacing w:line="254" w:lineRule="auto"/>
              <w:jc w:val="center"/>
              <w:textAlignment w:val="center"/>
              <w:rPr>
                <w:rFonts w:ascii="Arial" w:eastAsia="Times New Roman" w:hAnsi="Arial" w:cs="Arial"/>
                <w:sz w:val="20"/>
                <w:szCs w:val="20"/>
              </w:rPr>
            </w:pPr>
            <w:r w:rsidRPr="007C544C">
              <w:rPr>
                <w:rFonts w:ascii="Helvetica" w:eastAsia="Times New Roman" w:hAnsi="Helvetica" w:cs="Helvetica"/>
                <w:b/>
                <w:bCs/>
                <w:kern w:val="24"/>
                <w:sz w:val="20"/>
                <w:szCs w:val="20"/>
              </w:rPr>
              <w:t>Consultation  workshop</w:t>
            </w:r>
          </w:p>
        </w:tc>
        <w:tc>
          <w:tcPr>
            <w:tcW w:w="1260" w:type="dxa"/>
            <w:vMerge w:val="restart"/>
            <w:shd w:val="clear" w:color="auto" w:fill="C5E0B3" w:themeFill="accent6" w:themeFillTint="66"/>
            <w:tcMar>
              <w:top w:w="15" w:type="dxa"/>
              <w:left w:w="15" w:type="dxa"/>
              <w:bottom w:w="0" w:type="dxa"/>
              <w:right w:w="15" w:type="dxa"/>
            </w:tcMar>
            <w:vAlign w:val="center"/>
            <w:hideMark/>
          </w:tcPr>
          <w:p w14:paraId="750D341F" w14:textId="77777777" w:rsidR="00561315" w:rsidRPr="007C544C" w:rsidRDefault="00561315" w:rsidP="00DD7D72">
            <w:pPr>
              <w:spacing w:line="254" w:lineRule="auto"/>
              <w:jc w:val="center"/>
              <w:textAlignment w:val="center"/>
              <w:rPr>
                <w:rFonts w:ascii="Arial" w:eastAsia="Times New Roman" w:hAnsi="Arial" w:cs="Arial"/>
                <w:sz w:val="20"/>
                <w:szCs w:val="20"/>
              </w:rPr>
            </w:pPr>
            <w:r w:rsidRPr="007C544C">
              <w:rPr>
                <w:rFonts w:ascii="Helvetica" w:eastAsia="Times New Roman" w:hAnsi="Helvetica" w:cs="Helvetica"/>
                <w:b/>
                <w:bCs/>
                <w:kern w:val="24"/>
                <w:sz w:val="20"/>
                <w:szCs w:val="20"/>
              </w:rPr>
              <w:t>Webinar Participants</w:t>
            </w:r>
          </w:p>
        </w:tc>
      </w:tr>
      <w:tr w:rsidR="00561315" w:rsidRPr="007C544C" w14:paraId="27DF1656" w14:textId="77777777" w:rsidTr="00561315">
        <w:trPr>
          <w:trHeight w:val="288"/>
          <w:jc w:val="center"/>
        </w:trPr>
        <w:tc>
          <w:tcPr>
            <w:tcW w:w="1185" w:type="dxa"/>
            <w:shd w:val="clear" w:color="auto" w:fill="C5E0B3" w:themeFill="accent6" w:themeFillTint="66"/>
            <w:tcMar>
              <w:top w:w="15" w:type="dxa"/>
              <w:left w:w="15" w:type="dxa"/>
              <w:bottom w:w="0" w:type="dxa"/>
              <w:right w:w="15" w:type="dxa"/>
            </w:tcMar>
            <w:vAlign w:val="center"/>
            <w:hideMark/>
          </w:tcPr>
          <w:p w14:paraId="0271046D" w14:textId="77777777" w:rsidR="00561315" w:rsidRPr="007C544C" w:rsidRDefault="00561315" w:rsidP="00DD7D72">
            <w:pPr>
              <w:spacing w:line="254" w:lineRule="auto"/>
              <w:jc w:val="center"/>
              <w:textAlignment w:val="center"/>
              <w:rPr>
                <w:rFonts w:ascii="Arial" w:eastAsia="Times New Roman" w:hAnsi="Arial" w:cs="Arial"/>
                <w:sz w:val="20"/>
                <w:szCs w:val="20"/>
              </w:rPr>
            </w:pPr>
            <w:r w:rsidRPr="007C544C">
              <w:rPr>
                <w:rFonts w:ascii="Helvetica" w:eastAsia="Times New Roman" w:hAnsi="Helvetica" w:cs="Helvetica"/>
                <w:b/>
                <w:bCs/>
                <w:kern w:val="24"/>
                <w:sz w:val="20"/>
                <w:szCs w:val="20"/>
              </w:rPr>
              <w:t>State</w:t>
            </w:r>
          </w:p>
        </w:tc>
        <w:tc>
          <w:tcPr>
            <w:tcW w:w="1065" w:type="dxa"/>
            <w:shd w:val="clear" w:color="auto" w:fill="C5E0B3" w:themeFill="accent6" w:themeFillTint="66"/>
            <w:tcMar>
              <w:top w:w="15" w:type="dxa"/>
              <w:left w:w="15" w:type="dxa"/>
              <w:bottom w:w="0" w:type="dxa"/>
              <w:right w:w="15" w:type="dxa"/>
            </w:tcMar>
            <w:vAlign w:val="center"/>
            <w:hideMark/>
          </w:tcPr>
          <w:p w14:paraId="44C37D99" w14:textId="77777777" w:rsidR="00561315" w:rsidRPr="007C544C" w:rsidRDefault="00561315" w:rsidP="00DD7D72">
            <w:pPr>
              <w:spacing w:line="254" w:lineRule="auto"/>
              <w:jc w:val="center"/>
              <w:textAlignment w:val="center"/>
              <w:rPr>
                <w:rFonts w:ascii="Arial" w:eastAsia="Times New Roman" w:hAnsi="Arial" w:cs="Arial"/>
                <w:sz w:val="20"/>
                <w:szCs w:val="20"/>
              </w:rPr>
            </w:pPr>
            <w:r w:rsidRPr="007C544C">
              <w:rPr>
                <w:rFonts w:ascii="Helvetica" w:eastAsia="Times New Roman" w:hAnsi="Helvetica" w:cs="Helvetica"/>
                <w:b/>
                <w:bCs/>
                <w:kern w:val="24"/>
                <w:sz w:val="20"/>
                <w:szCs w:val="20"/>
              </w:rPr>
              <w:t>RTO</w:t>
            </w:r>
          </w:p>
        </w:tc>
        <w:tc>
          <w:tcPr>
            <w:tcW w:w="1350" w:type="dxa"/>
            <w:shd w:val="clear" w:color="auto" w:fill="C5E0B3" w:themeFill="accent6" w:themeFillTint="66"/>
            <w:tcMar>
              <w:top w:w="15" w:type="dxa"/>
              <w:left w:w="15" w:type="dxa"/>
              <w:bottom w:w="0" w:type="dxa"/>
              <w:right w:w="15" w:type="dxa"/>
            </w:tcMar>
            <w:vAlign w:val="center"/>
            <w:hideMark/>
          </w:tcPr>
          <w:p w14:paraId="1AB632AD" w14:textId="77777777" w:rsidR="00561315" w:rsidRPr="007C544C" w:rsidRDefault="00561315" w:rsidP="00DD7D72">
            <w:pPr>
              <w:spacing w:line="254" w:lineRule="auto"/>
              <w:jc w:val="center"/>
              <w:textAlignment w:val="center"/>
              <w:rPr>
                <w:rFonts w:ascii="Arial" w:eastAsia="Times New Roman" w:hAnsi="Arial" w:cs="Arial"/>
                <w:sz w:val="20"/>
                <w:szCs w:val="20"/>
              </w:rPr>
            </w:pPr>
            <w:r w:rsidRPr="007C544C">
              <w:rPr>
                <w:rFonts w:ascii="Helvetica" w:eastAsia="Times New Roman" w:hAnsi="Helvetica" w:cs="Helvetica"/>
                <w:b/>
                <w:bCs/>
                <w:kern w:val="24"/>
                <w:sz w:val="20"/>
                <w:szCs w:val="20"/>
              </w:rPr>
              <w:t>Industry</w:t>
            </w:r>
          </w:p>
        </w:tc>
        <w:tc>
          <w:tcPr>
            <w:tcW w:w="900" w:type="dxa"/>
            <w:shd w:val="clear" w:color="auto" w:fill="C5E0B3" w:themeFill="accent6" w:themeFillTint="66"/>
            <w:tcMar>
              <w:top w:w="15" w:type="dxa"/>
              <w:left w:w="15" w:type="dxa"/>
              <w:bottom w:w="0" w:type="dxa"/>
              <w:right w:w="15" w:type="dxa"/>
            </w:tcMar>
            <w:vAlign w:val="center"/>
            <w:hideMark/>
          </w:tcPr>
          <w:p w14:paraId="5AC2C407" w14:textId="77777777" w:rsidR="00561315" w:rsidRPr="007C544C" w:rsidRDefault="00561315" w:rsidP="00DD7D72">
            <w:pPr>
              <w:spacing w:line="254" w:lineRule="auto"/>
              <w:jc w:val="center"/>
              <w:textAlignment w:val="center"/>
              <w:rPr>
                <w:rFonts w:ascii="Arial" w:eastAsia="Times New Roman" w:hAnsi="Arial" w:cs="Arial"/>
                <w:sz w:val="20"/>
                <w:szCs w:val="20"/>
              </w:rPr>
            </w:pPr>
            <w:r w:rsidRPr="007C544C">
              <w:rPr>
                <w:rFonts w:ascii="Helvetica" w:eastAsia="Times New Roman" w:hAnsi="Helvetica" w:cs="Helvetica"/>
                <w:b/>
                <w:bCs/>
                <w:kern w:val="24"/>
                <w:sz w:val="20"/>
                <w:szCs w:val="20"/>
              </w:rPr>
              <w:t>Govt</w:t>
            </w:r>
          </w:p>
        </w:tc>
        <w:tc>
          <w:tcPr>
            <w:tcW w:w="1440" w:type="dxa"/>
            <w:shd w:val="clear" w:color="auto" w:fill="C5E0B3" w:themeFill="accent6" w:themeFillTint="66"/>
            <w:tcMar>
              <w:top w:w="15" w:type="dxa"/>
              <w:left w:w="15" w:type="dxa"/>
              <w:bottom w:w="0" w:type="dxa"/>
              <w:right w:w="15" w:type="dxa"/>
            </w:tcMar>
            <w:vAlign w:val="center"/>
            <w:hideMark/>
          </w:tcPr>
          <w:p w14:paraId="7CE72EAF" w14:textId="77777777" w:rsidR="00561315" w:rsidRPr="007C544C" w:rsidRDefault="00561315" w:rsidP="00DD7D72">
            <w:pPr>
              <w:spacing w:line="254" w:lineRule="auto"/>
              <w:jc w:val="center"/>
              <w:textAlignment w:val="center"/>
              <w:rPr>
                <w:rFonts w:ascii="Arial" w:eastAsia="Times New Roman" w:hAnsi="Arial" w:cs="Arial"/>
                <w:sz w:val="20"/>
                <w:szCs w:val="20"/>
              </w:rPr>
            </w:pPr>
            <w:r w:rsidRPr="007C544C">
              <w:rPr>
                <w:rFonts w:ascii="Helvetica" w:eastAsia="Times New Roman" w:hAnsi="Helvetica" w:cs="Helvetica"/>
                <w:b/>
                <w:bCs/>
                <w:kern w:val="24"/>
                <w:sz w:val="20"/>
                <w:szCs w:val="20"/>
              </w:rPr>
              <w:t>Total</w:t>
            </w:r>
          </w:p>
        </w:tc>
        <w:tc>
          <w:tcPr>
            <w:tcW w:w="1440" w:type="dxa"/>
            <w:vMerge/>
            <w:shd w:val="clear" w:color="auto" w:fill="auto"/>
            <w:vAlign w:val="center"/>
            <w:hideMark/>
          </w:tcPr>
          <w:p w14:paraId="4BF6F03A" w14:textId="77777777" w:rsidR="00561315" w:rsidRPr="007C544C" w:rsidRDefault="00561315" w:rsidP="00DD7D72">
            <w:pPr>
              <w:rPr>
                <w:rFonts w:ascii="Arial" w:eastAsia="Times New Roman" w:hAnsi="Arial" w:cs="Arial"/>
                <w:sz w:val="20"/>
                <w:szCs w:val="20"/>
              </w:rPr>
            </w:pPr>
          </w:p>
        </w:tc>
        <w:tc>
          <w:tcPr>
            <w:tcW w:w="1260" w:type="dxa"/>
            <w:vMerge/>
            <w:shd w:val="clear" w:color="auto" w:fill="auto"/>
            <w:vAlign w:val="center"/>
            <w:hideMark/>
          </w:tcPr>
          <w:p w14:paraId="5B6AB643" w14:textId="77777777" w:rsidR="00561315" w:rsidRPr="007C544C" w:rsidRDefault="00561315" w:rsidP="00DD7D72">
            <w:pPr>
              <w:rPr>
                <w:rFonts w:ascii="Arial" w:eastAsia="Times New Roman" w:hAnsi="Arial" w:cs="Arial"/>
                <w:sz w:val="20"/>
                <w:szCs w:val="20"/>
              </w:rPr>
            </w:pPr>
          </w:p>
        </w:tc>
      </w:tr>
      <w:tr w:rsidR="00561315" w:rsidRPr="007C544C" w14:paraId="18BD6AF9" w14:textId="77777777" w:rsidTr="00561315">
        <w:trPr>
          <w:trHeight w:val="288"/>
          <w:jc w:val="center"/>
        </w:trPr>
        <w:tc>
          <w:tcPr>
            <w:tcW w:w="1185" w:type="dxa"/>
            <w:shd w:val="clear" w:color="auto" w:fill="C5E0B3" w:themeFill="accent6" w:themeFillTint="66"/>
            <w:tcMar>
              <w:top w:w="15" w:type="dxa"/>
              <w:left w:w="15" w:type="dxa"/>
              <w:bottom w:w="0" w:type="dxa"/>
              <w:right w:w="15" w:type="dxa"/>
            </w:tcMar>
            <w:vAlign w:val="center"/>
            <w:hideMark/>
          </w:tcPr>
          <w:p w14:paraId="3468AD98" w14:textId="77777777" w:rsidR="00561315" w:rsidRPr="007C544C" w:rsidRDefault="00561315" w:rsidP="00DD7D72">
            <w:pPr>
              <w:spacing w:line="254" w:lineRule="auto"/>
              <w:jc w:val="center"/>
              <w:textAlignment w:val="top"/>
              <w:rPr>
                <w:rFonts w:ascii="Arial" w:eastAsia="Times New Roman" w:hAnsi="Arial" w:cs="Arial"/>
                <w:sz w:val="20"/>
                <w:szCs w:val="20"/>
              </w:rPr>
            </w:pPr>
            <w:r w:rsidRPr="007C544C">
              <w:rPr>
                <w:rFonts w:ascii="Helvetica" w:eastAsia="Times New Roman" w:hAnsi="Helvetica" w:cs="Helvetica"/>
                <w:b/>
                <w:bCs/>
                <w:kern w:val="24"/>
                <w:sz w:val="20"/>
                <w:szCs w:val="20"/>
              </w:rPr>
              <w:t>ACT</w:t>
            </w:r>
          </w:p>
        </w:tc>
        <w:tc>
          <w:tcPr>
            <w:tcW w:w="1065" w:type="dxa"/>
            <w:shd w:val="clear" w:color="auto" w:fill="auto"/>
            <w:tcMar>
              <w:top w:w="15" w:type="dxa"/>
              <w:left w:w="15" w:type="dxa"/>
              <w:bottom w:w="0" w:type="dxa"/>
              <w:right w:w="15" w:type="dxa"/>
            </w:tcMar>
            <w:vAlign w:val="center"/>
          </w:tcPr>
          <w:p w14:paraId="2ED87D95" w14:textId="77777777" w:rsidR="00561315" w:rsidRPr="007C544C" w:rsidRDefault="00561315" w:rsidP="00DD7D72">
            <w:pPr>
              <w:spacing w:line="254" w:lineRule="auto"/>
              <w:jc w:val="center"/>
              <w:textAlignment w:val="center"/>
              <w:rPr>
                <w:rFonts w:ascii="Arial" w:eastAsia="Times New Roman" w:hAnsi="Arial" w:cs="Arial"/>
                <w:sz w:val="20"/>
                <w:szCs w:val="20"/>
              </w:rPr>
            </w:pPr>
          </w:p>
        </w:tc>
        <w:tc>
          <w:tcPr>
            <w:tcW w:w="1350" w:type="dxa"/>
            <w:shd w:val="clear" w:color="auto" w:fill="auto"/>
            <w:tcMar>
              <w:top w:w="15" w:type="dxa"/>
              <w:left w:w="15" w:type="dxa"/>
              <w:bottom w:w="0" w:type="dxa"/>
              <w:right w:w="15" w:type="dxa"/>
            </w:tcMar>
            <w:vAlign w:val="center"/>
          </w:tcPr>
          <w:p w14:paraId="42567D0B" w14:textId="77777777" w:rsidR="00561315" w:rsidRPr="007C544C" w:rsidRDefault="00561315" w:rsidP="00DD7D72">
            <w:pPr>
              <w:spacing w:line="254" w:lineRule="auto"/>
              <w:jc w:val="center"/>
              <w:textAlignment w:val="center"/>
              <w:rPr>
                <w:rFonts w:ascii="Arial" w:eastAsia="Times New Roman" w:hAnsi="Arial" w:cs="Arial"/>
                <w:sz w:val="20"/>
                <w:szCs w:val="20"/>
              </w:rPr>
            </w:pPr>
          </w:p>
        </w:tc>
        <w:tc>
          <w:tcPr>
            <w:tcW w:w="900" w:type="dxa"/>
            <w:shd w:val="clear" w:color="auto" w:fill="auto"/>
            <w:tcMar>
              <w:top w:w="15" w:type="dxa"/>
              <w:left w:w="15" w:type="dxa"/>
              <w:bottom w:w="0" w:type="dxa"/>
              <w:right w:w="15" w:type="dxa"/>
            </w:tcMar>
            <w:vAlign w:val="center"/>
          </w:tcPr>
          <w:p w14:paraId="0B07E684" w14:textId="77777777" w:rsidR="00561315" w:rsidRPr="007C544C" w:rsidRDefault="00561315" w:rsidP="00DD7D72">
            <w:pPr>
              <w:spacing w:line="254" w:lineRule="auto"/>
              <w:jc w:val="center"/>
              <w:textAlignment w:val="center"/>
              <w:rPr>
                <w:rFonts w:ascii="Arial" w:eastAsia="Times New Roman" w:hAnsi="Arial" w:cs="Arial"/>
                <w:sz w:val="20"/>
                <w:szCs w:val="20"/>
              </w:rPr>
            </w:pPr>
          </w:p>
        </w:tc>
        <w:tc>
          <w:tcPr>
            <w:tcW w:w="1440" w:type="dxa"/>
            <w:shd w:val="clear" w:color="auto" w:fill="auto"/>
            <w:tcMar>
              <w:top w:w="15" w:type="dxa"/>
              <w:left w:w="15" w:type="dxa"/>
              <w:bottom w:w="0" w:type="dxa"/>
              <w:right w:w="15" w:type="dxa"/>
            </w:tcMar>
            <w:vAlign w:val="center"/>
          </w:tcPr>
          <w:p w14:paraId="49230F6C" w14:textId="77777777" w:rsidR="00561315" w:rsidRPr="007C544C" w:rsidRDefault="00561315" w:rsidP="00DD7D72">
            <w:pPr>
              <w:spacing w:line="254" w:lineRule="auto"/>
              <w:jc w:val="center"/>
              <w:textAlignment w:val="bottom"/>
              <w:rPr>
                <w:rFonts w:ascii="Arial" w:eastAsia="Times New Roman" w:hAnsi="Arial" w:cs="Arial"/>
                <w:sz w:val="20"/>
                <w:szCs w:val="20"/>
              </w:rPr>
            </w:pPr>
          </w:p>
        </w:tc>
        <w:tc>
          <w:tcPr>
            <w:tcW w:w="1440" w:type="dxa"/>
            <w:shd w:val="clear" w:color="auto" w:fill="auto"/>
            <w:tcMar>
              <w:top w:w="15" w:type="dxa"/>
              <w:left w:w="15" w:type="dxa"/>
              <w:bottom w:w="0" w:type="dxa"/>
              <w:right w:w="15" w:type="dxa"/>
            </w:tcMar>
            <w:vAlign w:val="center"/>
          </w:tcPr>
          <w:p w14:paraId="61138849" w14:textId="77777777" w:rsidR="00561315" w:rsidRPr="007C544C" w:rsidRDefault="00561315" w:rsidP="00DD7D72">
            <w:pPr>
              <w:spacing w:line="254" w:lineRule="auto"/>
              <w:jc w:val="center"/>
              <w:textAlignment w:val="bottom"/>
              <w:rPr>
                <w:rFonts w:ascii="Arial" w:eastAsia="Times New Roman" w:hAnsi="Arial" w:cs="Arial"/>
                <w:sz w:val="20"/>
                <w:szCs w:val="20"/>
              </w:rPr>
            </w:pPr>
            <w:r>
              <w:rPr>
                <w:rFonts w:ascii="Arial" w:eastAsia="Times New Roman" w:hAnsi="Arial" w:cs="Arial"/>
                <w:sz w:val="20"/>
                <w:szCs w:val="20"/>
              </w:rPr>
              <w:t>2</w:t>
            </w:r>
          </w:p>
        </w:tc>
        <w:tc>
          <w:tcPr>
            <w:tcW w:w="1260" w:type="dxa"/>
            <w:shd w:val="clear" w:color="auto" w:fill="auto"/>
            <w:tcMar>
              <w:top w:w="15" w:type="dxa"/>
              <w:left w:w="15" w:type="dxa"/>
              <w:bottom w:w="0" w:type="dxa"/>
              <w:right w:w="15" w:type="dxa"/>
            </w:tcMar>
            <w:vAlign w:val="center"/>
            <w:hideMark/>
          </w:tcPr>
          <w:p w14:paraId="4560417E" w14:textId="77777777" w:rsidR="00561315" w:rsidRPr="007C544C" w:rsidRDefault="00561315" w:rsidP="00DD7D72">
            <w:pPr>
              <w:spacing w:line="254" w:lineRule="auto"/>
              <w:jc w:val="center"/>
              <w:textAlignment w:val="bottom"/>
              <w:rPr>
                <w:rFonts w:ascii="Arial" w:eastAsia="Times New Roman" w:hAnsi="Arial" w:cs="Arial"/>
                <w:sz w:val="20"/>
                <w:szCs w:val="20"/>
              </w:rPr>
            </w:pPr>
            <w:r w:rsidRPr="007C544C">
              <w:rPr>
                <w:rFonts w:ascii="Helvetica" w:eastAsia="Times New Roman" w:hAnsi="Helvetica" w:cs="Helvetica"/>
                <w:b/>
                <w:bCs/>
                <w:kern w:val="24"/>
                <w:sz w:val="20"/>
                <w:szCs w:val="20"/>
              </w:rPr>
              <w:t> </w:t>
            </w:r>
          </w:p>
        </w:tc>
      </w:tr>
      <w:tr w:rsidR="00561315" w:rsidRPr="007C544C" w14:paraId="50A74D85" w14:textId="77777777" w:rsidTr="00561315">
        <w:trPr>
          <w:trHeight w:val="288"/>
          <w:jc w:val="center"/>
        </w:trPr>
        <w:tc>
          <w:tcPr>
            <w:tcW w:w="1185" w:type="dxa"/>
            <w:shd w:val="clear" w:color="auto" w:fill="C5E0B3" w:themeFill="accent6" w:themeFillTint="66"/>
            <w:tcMar>
              <w:top w:w="15" w:type="dxa"/>
              <w:left w:w="15" w:type="dxa"/>
              <w:bottom w:w="0" w:type="dxa"/>
              <w:right w:w="15" w:type="dxa"/>
            </w:tcMar>
            <w:vAlign w:val="center"/>
            <w:hideMark/>
          </w:tcPr>
          <w:p w14:paraId="35BD9106" w14:textId="77777777" w:rsidR="00561315" w:rsidRPr="007C544C" w:rsidRDefault="00561315" w:rsidP="00DD7D72">
            <w:pPr>
              <w:spacing w:line="254" w:lineRule="auto"/>
              <w:jc w:val="center"/>
              <w:textAlignment w:val="top"/>
              <w:rPr>
                <w:rFonts w:ascii="Arial" w:eastAsia="Times New Roman" w:hAnsi="Arial" w:cs="Arial"/>
                <w:sz w:val="20"/>
                <w:szCs w:val="20"/>
              </w:rPr>
            </w:pPr>
            <w:r w:rsidRPr="007C544C">
              <w:rPr>
                <w:rFonts w:ascii="Helvetica" w:eastAsia="Times New Roman" w:hAnsi="Helvetica" w:cs="Helvetica"/>
                <w:b/>
                <w:bCs/>
                <w:kern w:val="24"/>
                <w:sz w:val="20"/>
                <w:szCs w:val="20"/>
              </w:rPr>
              <w:t>NSW</w:t>
            </w:r>
          </w:p>
        </w:tc>
        <w:tc>
          <w:tcPr>
            <w:tcW w:w="1065" w:type="dxa"/>
            <w:shd w:val="clear" w:color="auto" w:fill="auto"/>
            <w:tcMar>
              <w:top w:w="15" w:type="dxa"/>
              <w:left w:w="15" w:type="dxa"/>
              <w:bottom w:w="0" w:type="dxa"/>
              <w:right w:w="15" w:type="dxa"/>
            </w:tcMar>
            <w:vAlign w:val="center"/>
          </w:tcPr>
          <w:p w14:paraId="4471605B" w14:textId="77777777" w:rsidR="00561315" w:rsidRPr="007C544C" w:rsidRDefault="00561315" w:rsidP="00DD7D72">
            <w:pPr>
              <w:spacing w:line="254" w:lineRule="auto"/>
              <w:jc w:val="center"/>
              <w:textAlignment w:val="center"/>
              <w:rPr>
                <w:rFonts w:ascii="Arial" w:eastAsia="Times New Roman" w:hAnsi="Arial" w:cs="Arial"/>
                <w:sz w:val="20"/>
                <w:szCs w:val="20"/>
              </w:rPr>
            </w:pPr>
            <w:r>
              <w:rPr>
                <w:rFonts w:ascii="Arial" w:eastAsia="Times New Roman" w:hAnsi="Arial" w:cs="Arial"/>
                <w:sz w:val="20"/>
                <w:szCs w:val="20"/>
              </w:rPr>
              <w:t>8</w:t>
            </w:r>
          </w:p>
        </w:tc>
        <w:tc>
          <w:tcPr>
            <w:tcW w:w="1350" w:type="dxa"/>
            <w:shd w:val="clear" w:color="auto" w:fill="auto"/>
            <w:tcMar>
              <w:top w:w="15" w:type="dxa"/>
              <w:left w:w="15" w:type="dxa"/>
              <w:bottom w:w="0" w:type="dxa"/>
              <w:right w:w="15" w:type="dxa"/>
            </w:tcMar>
            <w:vAlign w:val="center"/>
          </w:tcPr>
          <w:p w14:paraId="4C8A6058" w14:textId="77777777" w:rsidR="00561315" w:rsidRPr="007C544C" w:rsidRDefault="00561315" w:rsidP="00DD7D72">
            <w:pPr>
              <w:spacing w:line="254" w:lineRule="auto"/>
              <w:jc w:val="center"/>
              <w:textAlignment w:val="center"/>
              <w:rPr>
                <w:rFonts w:ascii="Arial" w:eastAsia="Times New Roman" w:hAnsi="Arial" w:cs="Arial"/>
                <w:sz w:val="20"/>
                <w:szCs w:val="20"/>
              </w:rPr>
            </w:pPr>
            <w:r>
              <w:rPr>
                <w:rFonts w:ascii="Arial" w:eastAsia="Times New Roman" w:hAnsi="Arial" w:cs="Arial"/>
                <w:sz w:val="20"/>
                <w:szCs w:val="20"/>
              </w:rPr>
              <w:t>10</w:t>
            </w:r>
          </w:p>
        </w:tc>
        <w:tc>
          <w:tcPr>
            <w:tcW w:w="900" w:type="dxa"/>
            <w:shd w:val="clear" w:color="auto" w:fill="auto"/>
            <w:tcMar>
              <w:top w:w="15" w:type="dxa"/>
              <w:left w:w="15" w:type="dxa"/>
              <w:bottom w:w="0" w:type="dxa"/>
              <w:right w:w="15" w:type="dxa"/>
            </w:tcMar>
            <w:vAlign w:val="center"/>
          </w:tcPr>
          <w:p w14:paraId="739EEF46" w14:textId="77777777" w:rsidR="00561315" w:rsidRPr="007C544C" w:rsidRDefault="00561315" w:rsidP="00DD7D72">
            <w:pPr>
              <w:spacing w:line="254" w:lineRule="auto"/>
              <w:jc w:val="center"/>
              <w:textAlignment w:val="center"/>
              <w:rPr>
                <w:rFonts w:ascii="Arial" w:eastAsia="Times New Roman" w:hAnsi="Arial" w:cs="Arial"/>
                <w:sz w:val="20"/>
                <w:szCs w:val="20"/>
              </w:rPr>
            </w:pPr>
          </w:p>
        </w:tc>
        <w:tc>
          <w:tcPr>
            <w:tcW w:w="1440" w:type="dxa"/>
            <w:shd w:val="clear" w:color="auto" w:fill="auto"/>
            <w:tcMar>
              <w:top w:w="15" w:type="dxa"/>
              <w:left w:w="15" w:type="dxa"/>
              <w:bottom w:w="0" w:type="dxa"/>
              <w:right w:w="15" w:type="dxa"/>
            </w:tcMar>
            <w:vAlign w:val="center"/>
          </w:tcPr>
          <w:p w14:paraId="334E526E" w14:textId="77777777" w:rsidR="00561315" w:rsidRPr="007C544C" w:rsidRDefault="00561315" w:rsidP="00DD7D72">
            <w:pPr>
              <w:spacing w:line="254" w:lineRule="auto"/>
              <w:jc w:val="center"/>
              <w:textAlignment w:val="bottom"/>
              <w:rPr>
                <w:rFonts w:ascii="Arial" w:eastAsia="Times New Roman" w:hAnsi="Arial" w:cs="Arial"/>
                <w:sz w:val="20"/>
                <w:szCs w:val="20"/>
              </w:rPr>
            </w:pPr>
            <w:r>
              <w:rPr>
                <w:rFonts w:ascii="Arial" w:eastAsia="Times New Roman" w:hAnsi="Arial" w:cs="Arial"/>
                <w:sz w:val="20"/>
                <w:szCs w:val="20"/>
              </w:rPr>
              <w:t>18</w:t>
            </w:r>
          </w:p>
        </w:tc>
        <w:tc>
          <w:tcPr>
            <w:tcW w:w="1440" w:type="dxa"/>
            <w:shd w:val="clear" w:color="auto" w:fill="auto"/>
            <w:tcMar>
              <w:top w:w="15" w:type="dxa"/>
              <w:left w:w="15" w:type="dxa"/>
              <w:bottom w:w="0" w:type="dxa"/>
              <w:right w:w="15" w:type="dxa"/>
            </w:tcMar>
            <w:vAlign w:val="center"/>
          </w:tcPr>
          <w:p w14:paraId="5EBD257E" w14:textId="77777777" w:rsidR="00561315" w:rsidRPr="007C544C" w:rsidRDefault="00561315" w:rsidP="00DD7D72">
            <w:pPr>
              <w:spacing w:line="254" w:lineRule="auto"/>
              <w:jc w:val="center"/>
              <w:textAlignment w:val="bottom"/>
              <w:rPr>
                <w:rFonts w:ascii="Arial" w:eastAsia="Times New Roman" w:hAnsi="Arial" w:cs="Arial"/>
                <w:sz w:val="20"/>
                <w:szCs w:val="20"/>
              </w:rPr>
            </w:pPr>
            <w:r>
              <w:rPr>
                <w:rFonts w:ascii="Arial" w:eastAsia="Times New Roman" w:hAnsi="Arial" w:cs="Arial"/>
                <w:sz w:val="20"/>
                <w:szCs w:val="20"/>
              </w:rPr>
              <w:t>11</w:t>
            </w:r>
          </w:p>
        </w:tc>
        <w:tc>
          <w:tcPr>
            <w:tcW w:w="1260" w:type="dxa"/>
            <w:shd w:val="clear" w:color="auto" w:fill="auto"/>
            <w:tcMar>
              <w:top w:w="15" w:type="dxa"/>
              <w:left w:w="15" w:type="dxa"/>
              <w:bottom w:w="0" w:type="dxa"/>
              <w:right w:w="15" w:type="dxa"/>
            </w:tcMar>
            <w:vAlign w:val="center"/>
          </w:tcPr>
          <w:p w14:paraId="19544352" w14:textId="77777777" w:rsidR="00561315" w:rsidRPr="007C544C" w:rsidRDefault="00561315" w:rsidP="00DD7D72">
            <w:pPr>
              <w:spacing w:line="254" w:lineRule="auto"/>
              <w:jc w:val="center"/>
              <w:textAlignment w:val="bottom"/>
              <w:rPr>
                <w:rFonts w:ascii="Arial" w:eastAsia="Times New Roman" w:hAnsi="Arial" w:cs="Arial"/>
                <w:sz w:val="20"/>
                <w:szCs w:val="20"/>
              </w:rPr>
            </w:pPr>
            <w:r>
              <w:rPr>
                <w:rFonts w:ascii="Arial" w:eastAsia="Times New Roman" w:hAnsi="Arial" w:cs="Arial"/>
                <w:sz w:val="20"/>
                <w:szCs w:val="20"/>
              </w:rPr>
              <w:t>2</w:t>
            </w:r>
          </w:p>
        </w:tc>
      </w:tr>
      <w:tr w:rsidR="00561315" w:rsidRPr="007C544C" w14:paraId="50CD982D" w14:textId="77777777" w:rsidTr="00561315">
        <w:trPr>
          <w:trHeight w:val="288"/>
          <w:jc w:val="center"/>
        </w:trPr>
        <w:tc>
          <w:tcPr>
            <w:tcW w:w="1185" w:type="dxa"/>
            <w:shd w:val="clear" w:color="auto" w:fill="C5E0B3" w:themeFill="accent6" w:themeFillTint="66"/>
            <w:tcMar>
              <w:top w:w="15" w:type="dxa"/>
              <w:left w:w="15" w:type="dxa"/>
              <w:bottom w:w="0" w:type="dxa"/>
              <w:right w:w="15" w:type="dxa"/>
            </w:tcMar>
            <w:vAlign w:val="center"/>
          </w:tcPr>
          <w:p w14:paraId="3D55D204" w14:textId="77777777" w:rsidR="00561315" w:rsidRPr="007C544C" w:rsidRDefault="00561315" w:rsidP="00DD7D72">
            <w:pPr>
              <w:spacing w:line="254" w:lineRule="auto"/>
              <w:jc w:val="center"/>
              <w:textAlignment w:val="top"/>
              <w:rPr>
                <w:rFonts w:ascii="Helvetica" w:eastAsia="Times New Roman" w:hAnsi="Helvetica" w:cs="Helvetica"/>
                <w:b/>
                <w:bCs/>
                <w:kern w:val="24"/>
                <w:sz w:val="20"/>
                <w:szCs w:val="20"/>
              </w:rPr>
            </w:pPr>
            <w:r>
              <w:rPr>
                <w:rFonts w:ascii="Helvetica" w:eastAsia="Times New Roman" w:hAnsi="Helvetica" w:cs="Helvetica"/>
                <w:b/>
                <w:bCs/>
                <w:kern w:val="24"/>
                <w:sz w:val="20"/>
                <w:szCs w:val="20"/>
              </w:rPr>
              <w:t>NT</w:t>
            </w:r>
          </w:p>
        </w:tc>
        <w:tc>
          <w:tcPr>
            <w:tcW w:w="1065" w:type="dxa"/>
            <w:shd w:val="clear" w:color="auto" w:fill="auto"/>
            <w:tcMar>
              <w:top w:w="15" w:type="dxa"/>
              <w:left w:w="15" w:type="dxa"/>
              <w:bottom w:w="0" w:type="dxa"/>
              <w:right w:w="15" w:type="dxa"/>
            </w:tcMar>
            <w:vAlign w:val="center"/>
          </w:tcPr>
          <w:p w14:paraId="2066B01B" w14:textId="77777777" w:rsidR="00561315" w:rsidRDefault="00561315" w:rsidP="00DD7D72">
            <w:pPr>
              <w:spacing w:line="254" w:lineRule="auto"/>
              <w:jc w:val="center"/>
              <w:textAlignment w:val="center"/>
              <w:rPr>
                <w:rFonts w:ascii="Arial" w:eastAsia="Times New Roman" w:hAnsi="Arial" w:cs="Arial"/>
                <w:sz w:val="20"/>
                <w:szCs w:val="20"/>
              </w:rPr>
            </w:pPr>
          </w:p>
        </w:tc>
        <w:tc>
          <w:tcPr>
            <w:tcW w:w="1350" w:type="dxa"/>
            <w:shd w:val="clear" w:color="auto" w:fill="auto"/>
            <w:tcMar>
              <w:top w:w="15" w:type="dxa"/>
              <w:left w:w="15" w:type="dxa"/>
              <w:bottom w:w="0" w:type="dxa"/>
              <w:right w:w="15" w:type="dxa"/>
            </w:tcMar>
            <w:vAlign w:val="center"/>
          </w:tcPr>
          <w:p w14:paraId="1E7ECEAF" w14:textId="77777777" w:rsidR="00561315" w:rsidRPr="007C544C" w:rsidRDefault="00561315" w:rsidP="00DD7D72">
            <w:pPr>
              <w:spacing w:line="254" w:lineRule="auto"/>
              <w:jc w:val="center"/>
              <w:textAlignment w:val="center"/>
              <w:rPr>
                <w:rFonts w:ascii="Arial" w:eastAsia="Times New Roman" w:hAnsi="Arial" w:cs="Arial"/>
                <w:sz w:val="20"/>
                <w:szCs w:val="20"/>
              </w:rPr>
            </w:pPr>
            <w:r>
              <w:rPr>
                <w:rFonts w:ascii="Arial" w:eastAsia="Times New Roman" w:hAnsi="Arial" w:cs="Arial"/>
                <w:sz w:val="20"/>
                <w:szCs w:val="20"/>
              </w:rPr>
              <w:t>3</w:t>
            </w:r>
          </w:p>
        </w:tc>
        <w:tc>
          <w:tcPr>
            <w:tcW w:w="900" w:type="dxa"/>
            <w:shd w:val="clear" w:color="auto" w:fill="auto"/>
            <w:tcMar>
              <w:top w:w="15" w:type="dxa"/>
              <w:left w:w="15" w:type="dxa"/>
              <w:bottom w:w="0" w:type="dxa"/>
              <w:right w:w="15" w:type="dxa"/>
            </w:tcMar>
            <w:vAlign w:val="center"/>
          </w:tcPr>
          <w:p w14:paraId="01CBBF02" w14:textId="77777777" w:rsidR="00561315" w:rsidRPr="007C544C" w:rsidRDefault="00561315" w:rsidP="00DD7D72">
            <w:pPr>
              <w:spacing w:line="254" w:lineRule="auto"/>
              <w:jc w:val="center"/>
              <w:textAlignment w:val="center"/>
              <w:rPr>
                <w:rFonts w:ascii="Arial" w:eastAsia="Times New Roman" w:hAnsi="Arial" w:cs="Arial"/>
                <w:sz w:val="20"/>
                <w:szCs w:val="20"/>
              </w:rPr>
            </w:pPr>
          </w:p>
        </w:tc>
        <w:tc>
          <w:tcPr>
            <w:tcW w:w="1440" w:type="dxa"/>
            <w:shd w:val="clear" w:color="auto" w:fill="auto"/>
            <w:tcMar>
              <w:top w:w="15" w:type="dxa"/>
              <w:left w:w="15" w:type="dxa"/>
              <w:bottom w:w="0" w:type="dxa"/>
              <w:right w:w="15" w:type="dxa"/>
            </w:tcMar>
            <w:vAlign w:val="center"/>
          </w:tcPr>
          <w:p w14:paraId="006B6262" w14:textId="77777777" w:rsidR="00561315" w:rsidRPr="007C544C" w:rsidRDefault="00561315" w:rsidP="00DD7D72">
            <w:pPr>
              <w:spacing w:line="254" w:lineRule="auto"/>
              <w:jc w:val="center"/>
              <w:textAlignment w:val="bottom"/>
              <w:rPr>
                <w:rFonts w:ascii="Arial" w:eastAsia="Times New Roman" w:hAnsi="Arial" w:cs="Arial"/>
                <w:sz w:val="20"/>
                <w:szCs w:val="20"/>
              </w:rPr>
            </w:pPr>
            <w:r>
              <w:rPr>
                <w:rFonts w:ascii="Arial" w:eastAsia="Times New Roman" w:hAnsi="Arial" w:cs="Arial"/>
                <w:sz w:val="20"/>
                <w:szCs w:val="20"/>
              </w:rPr>
              <w:t>1</w:t>
            </w:r>
          </w:p>
        </w:tc>
        <w:tc>
          <w:tcPr>
            <w:tcW w:w="1440" w:type="dxa"/>
            <w:shd w:val="clear" w:color="auto" w:fill="auto"/>
            <w:tcMar>
              <w:top w:w="15" w:type="dxa"/>
              <w:left w:w="15" w:type="dxa"/>
              <w:bottom w:w="0" w:type="dxa"/>
              <w:right w:w="15" w:type="dxa"/>
            </w:tcMar>
            <w:vAlign w:val="center"/>
          </w:tcPr>
          <w:p w14:paraId="32A9F4FD" w14:textId="77777777" w:rsidR="00561315" w:rsidRDefault="00561315" w:rsidP="00DD7D72">
            <w:pPr>
              <w:spacing w:line="254" w:lineRule="auto"/>
              <w:jc w:val="center"/>
              <w:textAlignment w:val="bottom"/>
              <w:rPr>
                <w:rFonts w:ascii="Arial" w:eastAsia="Times New Roman" w:hAnsi="Arial" w:cs="Arial"/>
                <w:sz w:val="20"/>
                <w:szCs w:val="20"/>
              </w:rPr>
            </w:pPr>
            <w:r>
              <w:rPr>
                <w:rFonts w:ascii="Arial" w:eastAsia="Times New Roman" w:hAnsi="Arial" w:cs="Arial"/>
                <w:sz w:val="20"/>
                <w:szCs w:val="20"/>
              </w:rPr>
              <w:t>8</w:t>
            </w:r>
          </w:p>
        </w:tc>
        <w:tc>
          <w:tcPr>
            <w:tcW w:w="1260" w:type="dxa"/>
            <w:shd w:val="clear" w:color="auto" w:fill="auto"/>
            <w:tcMar>
              <w:top w:w="15" w:type="dxa"/>
              <w:left w:w="15" w:type="dxa"/>
              <w:bottom w:w="0" w:type="dxa"/>
              <w:right w:w="15" w:type="dxa"/>
            </w:tcMar>
            <w:vAlign w:val="center"/>
          </w:tcPr>
          <w:p w14:paraId="3D285EE7" w14:textId="77777777" w:rsidR="00561315" w:rsidRPr="007C544C" w:rsidRDefault="00561315" w:rsidP="00DD7D72">
            <w:pPr>
              <w:spacing w:line="254" w:lineRule="auto"/>
              <w:jc w:val="center"/>
              <w:textAlignment w:val="bottom"/>
              <w:rPr>
                <w:rFonts w:ascii="Arial" w:eastAsia="Times New Roman" w:hAnsi="Arial" w:cs="Arial"/>
                <w:sz w:val="20"/>
                <w:szCs w:val="20"/>
              </w:rPr>
            </w:pPr>
          </w:p>
        </w:tc>
      </w:tr>
      <w:tr w:rsidR="00561315" w:rsidRPr="007C544C" w14:paraId="306EBC62" w14:textId="77777777" w:rsidTr="00561315">
        <w:trPr>
          <w:trHeight w:val="288"/>
          <w:jc w:val="center"/>
        </w:trPr>
        <w:tc>
          <w:tcPr>
            <w:tcW w:w="1185" w:type="dxa"/>
            <w:shd w:val="clear" w:color="auto" w:fill="C5E0B3" w:themeFill="accent6" w:themeFillTint="66"/>
            <w:tcMar>
              <w:top w:w="15" w:type="dxa"/>
              <w:left w:w="15" w:type="dxa"/>
              <w:bottom w:w="0" w:type="dxa"/>
              <w:right w:w="15" w:type="dxa"/>
            </w:tcMar>
            <w:vAlign w:val="center"/>
            <w:hideMark/>
          </w:tcPr>
          <w:p w14:paraId="7A53C6D1" w14:textId="77777777" w:rsidR="00561315" w:rsidRPr="007C544C" w:rsidRDefault="00561315" w:rsidP="00DD7D72">
            <w:pPr>
              <w:spacing w:line="254" w:lineRule="auto"/>
              <w:jc w:val="center"/>
              <w:textAlignment w:val="top"/>
              <w:rPr>
                <w:rFonts w:ascii="Arial" w:eastAsia="Times New Roman" w:hAnsi="Arial" w:cs="Arial"/>
                <w:sz w:val="20"/>
                <w:szCs w:val="20"/>
              </w:rPr>
            </w:pPr>
            <w:r w:rsidRPr="007C544C">
              <w:rPr>
                <w:rFonts w:ascii="Helvetica" w:eastAsia="Times New Roman" w:hAnsi="Helvetica" w:cs="Helvetica"/>
                <w:b/>
                <w:bCs/>
                <w:kern w:val="24"/>
                <w:sz w:val="20"/>
                <w:szCs w:val="20"/>
              </w:rPr>
              <w:t>QLD</w:t>
            </w:r>
          </w:p>
        </w:tc>
        <w:tc>
          <w:tcPr>
            <w:tcW w:w="1065" w:type="dxa"/>
            <w:shd w:val="clear" w:color="auto" w:fill="auto"/>
            <w:tcMar>
              <w:top w:w="15" w:type="dxa"/>
              <w:left w:w="15" w:type="dxa"/>
              <w:bottom w:w="0" w:type="dxa"/>
              <w:right w:w="15" w:type="dxa"/>
            </w:tcMar>
            <w:vAlign w:val="center"/>
          </w:tcPr>
          <w:p w14:paraId="7AFF4346" w14:textId="77777777" w:rsidR="00561315" w:rsidRPr="007C544C" w:rsidRDefault="00561315" w:rsidP="00DD7D72">
            <w:pPr>
              <w:spacing w:line="254" w:lineRule="auto"/>
              <w:jc w:val="center"/>
              <w:textAlignment w:val="center"/>
              <w:rPr>
                <w:rFonts w:ascii="Arial" w:eastAsia="Times New Roman" w:hAnsi="Arial" w:cs="Arial"/>
                <w:sz w:val="20"/>
                <w:szCs w:val="20"/>
              </w:rPr>
            </w:pPr>
            <w:r>
              <w:rPr>
                <w:rFonts w:ascii="Arial" w:eastAsia="Times New Roman" w:hAnsi="Arial" w:cs="Arial"/>
                <w:sz w:val="20"/>
                <w:szCs w:val="20"/>
              </w:rPr>
              <w:t>4</w:t>
            </w:r>
          </w:p>
        </w:tc>
        <w:tc>
          <w:tcPr>
            <w:tcW w:w="1350" w:type="dxa"/>
            <w:shd w:val="clear" w:color="auto" w:fill="auto"/>
            <w:tcMar>
              <w:top w:w="15" w:type="dxa"/>
              <w:left w:w="15" w:type="dxa"/>
              <w:bottom w:w="0" w:type="dxa"/>
              <w:right w:w="15" w:type="dxa"/>
            </w:tcMar>
            <w:vAlign w:val="center"/>
          </w:tcPr>
          <w:p w14:paraId="2DC4BE4E" w14:textId="77777777" w:rsidR="00561315" w:rsidRPr="007C544C" w:rsidRDefault="00561315" w:rsidP="00DD7D72">
            <w:pPr>
              <w:spacing w:line="254" w:lineRule="auto"/>
              <w:jc w:val="center"/>
              <w:textAlignment w:val="center"/>
              <w:rPr>
                <w:rFonts w:ascii="Arial" w:eastAsia="Times New Roman" w:hAnsi="Arial" w:cs="Arial"/>
                <w:sz w:val="20"/>
                <w:szCs w:val="20"/>
              </w:rPr>
            </w:pPr>
            <w:r>
              <w:rPr>
                <w:rFonts w:ascii="Arial" w:eastAsia="Times New Roman" w:hAnsi="Arial" w:cs="Arial"/>
                <w:sz w:val="20"/>
                <w:szCs w:val="20"/>
              </w:rPr>
              <w:t>2</w:t>
            </w:r>
          </w:p>
        </w:tc>
        <w:tc>
          <w:tcPr>
            <w:tcW w:w="900" w:type="dxa"/>
            <w:shd w:val="clear" w:color="auto" w:fill="auto"/>
            <w:tcMar>
              <w:top w:w="15" w:type="dxa"/>
              <w:left w:w="15" w:type="dxa"/>
              <w:bottom w:w="0" w:type="dxa"/>
              <w:right w:w="15" w:type="dxa"/>
            </w:tcMar>
            <w:vAlign w:val="center"/>
          </w:tcPr>
          <w:p w14:paraId="6FC58323" w14:textId="77777777" w:rsidR="00561315" w:rsidRPr="007C544C" w:rsidRDefault="00561315" w:rsidP="00DD7D72">
            <w:pPr>
              <w:spacing w:line="254" w:lineRule="auto"/>
              <w:jc w:val="center"/>
              <w:textAlignment w:val="center"/>
              <w:rPr>
                <w:rFonts w:ascii="Arial" w:eastAsia="Times New Roman" w:hAnsi="Arial" w:cs="Arial"/>
                <w:sz w:val="20"/>
                <w:szCs w:val="20"/>
              </w:rPr>
            </w:pPr>
          </w:p>
        </w:tc>
        <w:tc>
          <w:tcPr>
            <w:tcW w:w="1440" w:type="dxa"/>
            <w:shd w:val="clear" w:color="auto" w:fill="auto"/>
            <w:tcMar>
              <w:top w:w="15" w:type="dxa"/>
              <w:left w:w="15" w:type="dxa"/>
              <w:bottom w:w="0" w:type="dxa"/>
              <w:right w:w="15" w:type="dxa"/>
            </w:tcMar>
            <w:vAlign w:val="center"/>
          </w:tcPr>
          <w:p w14:paraId="0744B687" w14:textId="77777777" w:rsidR="00561315" w:rsidRPr="007C544C" w:rsidRDefault="00561315" w:rsidP="00DD7D72">
            <w:pPr>
              <w:spacing w:line="254" w:lineRule="auto"/>
              <w:jc w:val="center"/>
              <w:textAlignment w:val="bottom"/>
              <w:rPr>
                <w:rFonts w:ascii="Arial" w:eastAsia="Times New Roman" w:hAnsi="Arial" w:cs="Arial"/>
                <w:sz w:val="20"/>
                <w:szCs w:val="20"/>
              </w:rPr>
            </w:pPr>
            <w:r>
              <w:rPr>
                <w:rFonts w:ascii="Arial" w:eastAsia="Times New Roman" w:hAnsi="Arial" w:cs="Arial"/>
                <w:sz w:val="20"/>
                <w:szCs w:val="20"/>
              </w:rPr>
              <w:t>6</w:t>
            </w:r>
          </w:p>
        </w:tc>
        <w:tc>
          <w:tcPr>
            <w:tcW w:w="1440" w:type="dxa"/>
            <w:shd w:val="clear" w:color="auto" w:fill="auto"/>
            <w:tcMar>
              <w:top w:w="15" w:type="dxa"/>
              <w:left w:w="15" w:type="dxa"/>
              <w:bottom w:w="0" w:type="dxa"/>
              <w:right w:w="15" w:type="dxa"/>
            </w:tcMar>
            <w:vAlign w:val="center"/>
          </w:tcPr>
          <w:p w14:paraId="721B003A" w14:textId="77777777" w:rsidR="00561315" w:rsidRPr="007C544C" w:rsidRDefault="00561315" w:rsidP="00DD7D72">
            <w:pPr>
              <w:spacing w:line="254" w:lineRule="auto"/>
              <w:jc w:val="center"/>
              <w:textAlignment w:val="bottom"/>
              <w:rPr>
                <w:rFonts w:ascii="Arial" w:eastAsia="Times New Roman" w:hAnsi="Arial" w:cs="Arial"/>
                <w:sz w:val="20"/>
                <w:szCs w:val="20"/>
              </w:rPr>
            </w:pPr>
            <w:r>
              <w:rPr>
                <w:rFonts w:ascii="Arial" w:eastAsia="Times New Roman" w:hAnsi="Arial" w:cs="Arial"/>
                <w:sz w:val="20"/>
                <w:szCs w:val="20"/>
              </w:rPr>
              <w:t>9</w:t>
            </w:r>
          </w:p>
        </w:tc>
        <w:tc>
          <w:tcPr>
            <w:tcW w:w="1260" w:type="dxa"/>
            <w:shd w:val="clear" w:color="auto" w:fill="auto"/>
            <w:tcMar>
              <w:top w:w="15" w:type="dxa"/>
              <w:left w:w="15" w:type="dxa"/>
              <w:bottom w:w="0" w:type="dxa"/>
              <w:right w:w="15" w:type="dxa"/>
            </w:tcMar>
            <w:vAlign w:val="center"/>
          </w:tcPr>
          <w:p w14:paraId="10E4B133" w14:textId="77777777" w:rsidR="00561315" w:rsidRPr="007C544C" w:rsidRDefault="00561315" w:rsidP="00DD7D72">
            <w:pPr>
              <w:spacing w:line="254" w:lineRule="auto"/>
              <w:jc w:val="center"/>
              <w:textAlignment w:val="bottom"/>
              <w:rPr>
                <w:rFonts w:ascii="Arial" w:eastAsia="Times New Roman" w:hAnsi="Arial" w:cs="Arial"/>
                <w:sz w:val="20"/>
                <w:szCs w:val="20"/>
              </w:rPr>
            </w:pPr>
            <w:r>
              <w:rPr>
                <w:rFonts w:ascii="Arial" w:eastAsia="Times New Roman" w:hAnsi="Arial" w:cs="Arial"/>
                <w:sz w:val="20"/>
                <w:szCs w:val="20"/>
              </w:rPr>
              <w:t>3</w:t>
            </w:r>
          </w:p>
        </w:tc>
      </w:tr>
      <w:tr w:rsidR="00561315" w:rsidRPr="007C544C" w14:paraId="48F746C2" w14:textId="77777777" w:rsidTr="00561315">
        <w:trPr>
          <w:trHeight w:val="288"/>
          <w:jc w:val="center"/>
        </w:trPr>
        <w:tc>
          <w:tcPr>
            <w:tcW w:w="1185" w:type="dxa"/>
            <w:shd w:val="clear" w:color="auto" w:fill="C5E0B3" w:themeFill="accent6" w:themeFillTint="66"/>
            <w:tcMar>
              <w:top w:w="15" w:type="dxa"/>
              <w:left w:w="15" w:type="dxa"/>
              <w:bottom w:w="0" w:type="dxa"/>
              <w:right w:w="15" w:type="dxa"/>
            </w:tcMar>
            <w:vAlign w:val="center"/>
            <w:hideMark/>
          </w:tcPr>
          <w:p w14:paraId="233DC0B0" w14:textId="77777777" w:rsidR="00561315" w:rsidRPr="007C544C" w:rsidRDefault="00561315" w:rsidP="00DD7D72">
            <w:pPr>
              <w:spacing w:line="254" w:lineRule="auto"/>
              <w:jc w:val="center"/>
              <w:textAlignment w:val="top"/>
              <w:rPr>
                <w:rFonts w:ascii="Arial" w:eastAsia="Times New Roman" w:hAnsi="Arial" w:cs="Arial"/>
                <w:sz w:val="20"/>
                <w:szCs w:val="20"/>
              </w:rPr>
            </w:pPr>
            <w:r w:rsidRPr="007C544C">
              <w:rPr>
                <w:rFonts w:ascii="Helvetica" w:eastAsia="Times New Roman" w:hAnsi="Helvetica" w:cs="Helvetica"/>
                <w:b/>
                <w:bCs/>
                <w:kern w:val="24"/>
                <w:sz w:val="20"/>
                <w:szCs w:val="20"/>
              </w:rPr>
              <w:t>SA</w:t>
            </w:r>
          </w:p>
        </w:tc>
        <w:tc>
          <w:tcPr>
            <w:tcW w:w="1065" w:type="dxa"/>
            <w:shd w:val="clear" w:color="auto" w:fill="auto"/>
            <w:tcMar>
              <w:top w:w="15" w:type="dxa"/>
              <w:left w:w="15" w:type="dxa"/>
              <w:bottom w:w="0" w:type="dxa"/>
              <w:right w:w="15" w:type="dxa"/>
            </w:tcMar>
            <w:vAlign w:val="center"/>
          </w:tcPr>
          <w:p w14:paraId="1315E58D" w14:textId="77777777" w:rsidR="00561315" w:rsidRPr="007C544C" w:rsidRDefault="00561315" w:rsidP="00DD7D72">
            <w:pPr>
              <w:spacing w:line="254" w:lineRule="auto"/>
              <w:jc w:val="center"/>
              <w:textAlignment w:val="center"/>
              <w:rPr>
                <w:rFonts w:ascii="Arial" w:eastAsia="Times New Roman" w:hAnsi="Arial" w:cs="Arial"/>
                <w:sz w:val="20"/>
                <w:szCs w:val="20"/>
              </w:rPr>
            </w:pPr>
            <w:r>
              <w:rPr>
                <w:rFonts w:ascii="Arial" w:eastAsia="Times New Roman" w:hAnsi="Arial" w:cs="Arial"/>
                <w:sz w:val="20"/>
                <w:szCs w:val="20"/>
              </w:rPr>
              <w:t>2</w:t>
            </w:r>
          </w:p>
        </w:tc>
        <w:tc>
          <w:tcPr>
            <w:tcW w:w="1350" w:type="dxa"/>
            <w:shd w:val="clear" w:color="auto" w:fill="auto"/>
            <w:tcMar>
              <w:top w:w="15" w:type="dxa"/>
              <w:left w:w="15" w:type="dxa"/>
              <w:bottom w:w="0" w:type="dxa"/>
              <w:right w:w="15" w:type="dxa"/>
            </w:tcMar>
            <w:vAlign w:val="center"/>
          </w:tcPr>
          <w:p w14:paraId="4A13FBE2" w14:textId="77777777" w:rsidR="00561315" w:rsidRPr="007C544C" w:rsidRDefault="00561315" w:rsidP="00DD7D72">
            <w:pPr>
              <w:spacing w:line="254" w:lineRule="auto"/>
              <w:jc w:val="center"/>
              <w:textAlignment w:val="center"/>
              <w:rPr>
                <w:rFonts w:ascii="Arial" w:eastAsia="Times New Roman" w:hAnsi="Arial" w:cs="Arial"/>
                <w:sz w:val="20"/>
                <w:szCs w:val="20"/>
              </w:rPr>
            </w:pPr>
            <w:r>
              <w:rPr>
                <w:rFonts w:ascii="Arial" w:eastAsia="Times New Roman" w:hAnsi="Arial" w:cs="Arial"/>
                <w:sz w:val="20"/>
                <w:szCs w:val="20"/>
              </w:rPr>
              <w:t>1</w:t>
            </w:r>
          </w:p>
        </w:tc>
        <w:tc>
          <w:tcPr>
            <w:tcW w:w="900" w:type="dxa"/>
            <w:shd w:val="clear" w:color="auto" w:fill="auto"/>
            <w:tcMar>
              <w:top w:w="15" w:type="dxa"/>
              <w:left w:w="15" w:type="dxa"/>
              <w:bottom w:w="0" w:type="dxa"/>
              <w:right w:w="15" w:type="dxa"/>
            </w:tcMar>
            <w:vAlign w:val="center"/>
          </w:tcPr>
          <w:p w14:paraId="7BB2E6A3" w14:textId="77777777" w:rsidR="00561315" w:rsidRPr="007C544C" w:rsidRDefault="00561315" w:rsidP="00DD7D72">
            <w:pPr>
              <w:spacing w:line="254" w:lineRule="auto"/>
              <w:jc w:val="center"/>
              <w:textAlignment w:val="center"/>
              <w:rPr>
                <w:rFonts w:ascii="Arial" w:eastAsia="Times New Roman" w:hAnsi="Arial" w:cs="Arial"/>
                <w:sz w:val="20"/>
                <w:szCs w:val="20"/>
              </w:rPr>
            </w:pPr>
          </w:p>
        </w:tc>
        <w:tc>
          <w:tcPr>
            <w:tcW w:w="1440" w:type="dxa"/>
            <w:shd w:val="clear" w:color="auto" w:fill="auto"/>
            <w:tcMar>
              <w:top w:w="15" w:type="dxa"/>
              <w:left w:w="15" w:type="dxa"/>
              <w:bottom w:w="0" w:type="dxa"/>
              <w:right w:w="15" w:type="dxa"/>
            </w:tcMar>
            <w:vAlign w:val="center"/>
          </w:tcPr>
          <w:p w14:paraId="1946FDBE" w14:textId="77777777" w:rsidR="00561315" w:rsidRPr="007C544C" w:rsidRDefault="00561315" w:rsidP="00DD7D72">
            <w:pPr>
              <w:spacing w:line="254" w:lineRule="auto"/>
              <w:jc w:val="center"/>
              <w:textAlignment w:val="bottom"/>
              <w:rPr>
                <w:rFonts w:ascii="Arial" w:eastAsia="Times New Roman" w:hAnsi="Arial" w:cs="Arial"/>
                <w:sz w:val="20"/>
                <w:szCs w:val="20"/>
              </w:rPr>
            </w:pPr>
            <w:r>
              <w:rPr>
                <w:rFonts w:ascii="Arial" w:eastAsia="Times New Roman" w:hAnsi="Arial" w:cs="Arial"/>
                <w:sz w:val="20"/>
                <w:szCs w:val="20"/>
              </w:rPr>
              <w:t>3</w:t>
            </w:r>
          </w:p>
        </w:tc>
        <w:tc>
          <w:tcPr>
            <w:tcW w:w="1440" w:type="dxa"/>
            <w:shd w:val="clear" w:color="auto" w:fill="auto"/>
            <w:tcMar>
              <w:top w:w="15" w:type="dxa"/>
              <w:left w:w="15" w:type="dxa"/>
              <w:bottom w:w="0" w:type="dxa"/>
              <w:right w:w="15" w:type="dxa"/>
            </w:tcMar>
            <w:vAlign w:val="center"/>
          </w:tcPr>
          <w:p w14:paraId="538125AF" w14:textId="77777777" w:rsidR="00561315" w:rsidRPr="007C544C" w:rsidRDefault="00561315" w:rsidP="00DD7D72">
            <w:pPr>
              <w:spacing w:line="254" w:lineRule="auto"/>
              <w:jc w:val="center"/>
              <w:textAlignment w:val="bottom"/>
              <w:rPr>
                <w:rFonts w:ascii="Arial" w:eastAsia="Times New Roman" w:hAnsi="Arial" w:cs="Arial"/>
                <w:sz w:val="20"/>
                <w:szCs w:val="20"/>
              </w:rPr>
            </w:pPr>
            <w:r>
              <w:rPr>
                <w:rFonts w:ascii="Arial" w:eastAsia="Times New Roman" w:hAnsi="Arial" w:cs="Arial"/>
                <w:sz w:val="20"/>
                <w:szCs w:val="20"/>
              </w:rPr>
              <w:t>12</w:t>
            </w:r>
          </w:p>
        </w:tc>
        <w:tc>
          <w:tcPr>
            <w:tcW w:w="1260" w:type="dxa"/>
            <w:shd w:val="clear" w:color="auto" w:fill="auto"/>
            <w:tcMar>
              <w:top w:w="15" w:type="dxa"/>
              <w:left w:w="15" w:type="dxa"/>
              <w:bottom w:w="0" w:type="dxa"/>
              <w:right w:w="15" w:type="dxa"/>
            </w:tcMar>
            <w:vAlign w:val="center"/>
          </w:tcPr>
          <w:p w14:paraId="1C8F853D" w14:textId="77777777" w:rsidR="00561315" w:rsidRPr="007C544C" w:rsidRDefault="00561315" w:rsidP="00DD7D72">
            <w:pPr>
              <w:spacing w:line="254" w:lineRule="auto"/>
              <w:jc w:val="center"/>
              <w:textAlignment w:val="bottom"/>
              <w:rPr>
                <w:rFonts w:ascii="Arial" w:eastAsia="Times New Roman" w:hAnsi="Arial" w:cs="Arial"/>
                <w:sz w:val="20"/>
                <w:szCs w:val="20"/>
              </w:rPr>
            </w:pPr>
          </w:p>
        </w:tc>
      </w:tr>
      <w:tr w:rsidR="00561315" w:rsidRPr="007C544C" w14:paraId="7B50B5A9" w14:textId="77777777" w:rsidTr="00561315">
        <w:trPr>
          <w:trHeight w:val="288"/>
          <w:jc w:val="center"/>
        </w:trPr>
        <w:tc>
          <w:tcPr>
            <w:tcW w:w="1185" w:type="dxa"/>
            <w:shd w:val="clear" w:color="auto" w:fill="C5E0B3" w:themeFill="accent6" w:themeFillTint="66"/>
            <w:tcMar>
              <w:top w:w="15" w:type="dxa"/>
              <w:left w:w="15" w:type="dxa"/>
              <w:bottom w:w="0" w:type="dxa"/>
              <w:right w:w="15" w:type="dxa"/>
            </w:tcMar>
            <w:vAlign w:val="center"/>
            <w:hideMark/>
          </w:tcPr>
          <w:p w14:paraId="516252E6" w14:textId="77777777" w:rsidR="00561315" w:rsidRPr="007C544C" w:rsidRDefault="00561315" w:rsidP="00DD7D72">
            <w:pPr>
              <w:spacing w:line="254" w:lineRule="auto"/>
              <w:jc w:val="center"/>
              <w:textAlignment w:val="top"/>
              <w:rPr>
                <w:rFonts w:ascii="Arial" w:eastAsia="Times New Roman" w:hAnsi="Arial" w:cs="Arial"/>
                <w:sz w:val="20"/>
                <w:szCs w:val="20"/>
              </w:rPr>
            </w:pPr>
            <w:r w:rsidRPr="007C544C">
              <w:rPr>
                <w:rFonts w:ascii="Helvetica" w:eastAsia="Times New Roman" w:hAnsi="Helvetica" w:cs="Helvetica"/>
                <w:b/>
                <w:bCs/>
                <w:kern w:val="24"/>
                <w:sz w:val="20"/>
                <w:szCs w:val="20"/>
              </w:rPr>
              <w:t>TAS</w:t>
            </w:r>
          </w:p>
        </w:tc>
        <w:tc>
          <w:tcPr>
            <w:tcW w:w="1065" w:type="dxa"/>
            <w:shd w:val="clear" w:color="auto" w:fill="auto"/>
            <w:tcMar>
              <w:top w:w="15" w:type="dxa"/>
              <w:left w:w="15" w:type="dxa"/>
              <w:bottom w:w="0" w:type="dxa"/>
              <w:right w:w="15" w:type="dxa"/>
            </w:tcMar>
            <w:vAlign w:val="center"/>
          </w:tcPr>
          <w:p w14:paraId="441313E7" w14:textId="77777777" w:rsidR="00561315" w:rsidRPr="007C544C" w:rsidRDefault="00561315" w:rsidP="00DD7D72">
            <w:pPr>
              <w:spacing w:line="254" w:lineRule="auto"/>
              <w:jc w:val="center"/>
              <w:textAlignment w:val="center"/>
              <w:rPr>
                <w:rFonts w:ascii="Arial" w:eastAsia="Times New Roman" w:hAnsi="Arial" w:cs="Arial"/>
                <w:sz w:val="20"/>
                <w:szCs w:val="20"/>
              </w:rPr>
            </w:pPr>
          </w:p>
        </w:tc>
        <w:tc>
          <w:tcPr>
            <w:tcW w:w="1350" w:type="dxa"/>
            <w:shd w:val="clear" w:color="auto" w:fill="auto"/>
            <w:tcMar>
              <w:top w:w="15" w:type="dxa"/>
              <w:left w:w="15" w:type="dxa"/>
              <w:bottom w:w="0" w:type="dxa"/>
              <w:right w:w="15" w:type="dxa"/>
            </w:tcMar>
            <w:vAlign w:val="center"/>
          </w:tcPr>
          <w:p w14:paraId="2AEF504C" w14:textId="77777777" w:rsidR="00561315" w:rsidRPr="007C544C" w:rsidRDefault="00561315" w:rsidP="00DD7D72">
            <w:pPr>
              <w:spacing w:line="254" w:lineRule="auto"/>
              <w:jc w:val="center"/>
              <w:textAlignment w:val="center"/>
              <w:rPr>
                <w:rFonts w:ascii="Arial" w:eastAsia="Times New Roman" w:hAnsi="Arial" w:cs="Arial"/>
                <w:sz w:val="20"/>
                <w:szCs w:val="20"/>
              </w:rPr>
            </w:pPr>
            <w:r>
              <w:rPr>
                <w:rFonts w:ascii="Arial" w:eastAsia="Times New Roman" w:hAnsi="Arial" w:cs="Arial"/>
                <w:sz w:val="20"/>
                <w:szCs w:val="20"/>
              </w:rPr>
              <w:t>1</w:t>
            </w:r>
          </w:p>
        </w:tc>
        <w:tc>
          <w:tcPr>
            <w:tcW w:w="900" w:type="dxa"/>
            <w:shd w:val="clear" w:color="auto" w:fill="auto"/>
            <w:tcMar>
              <w:top w:w="15" w:type="dxa"/>
              <w:left w:w="15" w:type="dxa"/>
              <w:bottom w:w="0" w:type="dxa"/>
              <w:right w:w="15" w:type="dxa"/>
            </w:tcMar>
            <w:vAlign w:val="center"/>
          </w:tcPr>
          <w:p w14:paraId="39E8431C" w14:textId="77777777" w:rsidR="00561315" w:rsidRPr="007C544C" w:rsidRDefault="00561315" w:rsidP="00DD7D72">
            <w:pPr>
              <w:spacing w:line="254" w:lineRule="auto"/>
              <w:jc w:val="center"/>
              <w:textAlignment w:val="center"/>
              <w:rPr>
                <w:rFonts w:ascii="Arial" w:eastAsia="Times New Roman" w:hAnsi="Arial" w:cs="Arial"/>
                <w:sz w:val="20"/>
                <w:szCs w:val="20"/>
              </w:rPr>
            </w:pPr>
          </w:p>
        </w:tc>
        <w:tc>
          <w:tcPr>
            <w:tcW w:w="1440" w:type="dxa"/>
            <w:shd w:val="clear" w:color="auto" w:fill="auto"/>
            <w:tcMar>
              <w:top w:w="15" w:type="dxa"/>
              <w:left w:w="15" w:type="dxa"/>
              <w:bottom w:w="0" w:type="dxa"/>
              <w:right w:w="15" w:type="dxa"/>
            </w:tcMar>
            <w:vAlign w:val="center"/>
          </w:tcPr>
          <w:p w14:paraId="1E63584C" w14:textId="77777777" w:rsidR="00561315" w:rsidRPr="007C544C" w:rsidRDefault="00561315" w:rsidP="00DD7D72">
            <w:pPr>
              <w:spacing w:line="254" w:lineRule="auto"/>
              <w:jc w:val="center"/>
              <w:textAlignment w:val="bottom"/>
              <w:rPr>
                <w:rFonts w:ascii="Arial" w:eastAsia="Times New Roman" w:hAnsi="Arial" w:cs="Arial"/>
                <w:sz w:val="20"/>
                <w:szCs w:val="20"/>
              </w:rPr>
            </w:pPr>
            <w:r>
              <w:rPr>
                <w:rFonts w:ascii="Arial" w:eastAsia="Times New Roman" w:hAnsi="Arial" w:cs="Arial"/>
                <w:sz w:val="20"/>
                <w:szCs w:val="20"/>
              </w:rPr>
              <w:t>1</w:t>
            </w:r>
          </w:p>
        </w:tc>
        <w:tc>
          <w:tcPr>
            <w:tcW w:w="1440" w:type="dxa"/>
            <w:shd w:val="clear" w:color="auto" w:fill="auto"/>
            <w:tcMar>
              <w:top w:w="15" w:type="dxa"/>
              <w:left w:w="15" w:type="dxa"/>
              <w:bottom w:w="0" w:type="dxa"/>
              <w:right w:w="15" w:type="dxa"/>
            </w:tcMar>
            <w:vAlign w:val="center"/>
          </w:tcPr>
          <w:p w14:paraId="643F2E41" w14:textId="77777777" w:rsidR="00561315" w:rsidRPr="007C544C" w:rsidRDefault="00561315" w:rsidP="00DD7D72">
            <w:pPr>
              <w:spacing w:line="254" w:lineRule="auto"/>
              <w:jc w:val="center"/>
              <w:textAlignment w:val="bottom"/>
              <w:rPr>
                <w:rFonts w:ascii="Arial" w:eastAsia="Times New Roman" w:hAnsi="Arial" w:cs="Arial"/>
                <w:sz w:val="20"/>
                <w:szCs w:val="20"/>
              </w:rPr>
            </w:pPr>
            <w:r>
              <w:rPr>
                <w:rFonts w:ascii="Arial" w:eastAsia="Times New Roman" w:hAnsi="Arial" w:cs="Arial"/>
                <w:sz w:val="20"/>
                <w:szCs w:val="20"/>
              </w:rPr>
              <w:t>4</w:t>
            </w:r>
          </w:p>
        </w:tc>
        <w:tc>
          <w:tcPr>
            <w:tcW w:w="1260" w:type="dxa"/>
            <w:shd w:val="clear" w:color="auto" w:fill="auto"/>
            <w:tcMar>
              <w:top w:w="15" w:type="dxa"/>
              <w:left w:w="15" w:type="dxa"/>
              <w:bottom w:w="0" w:type="dxa"/>
              <w:right w:w="15" w:type="dxa"/>
            </w:tcMar>
            <w:vAlign w:val="center"/>
          </w:tcPr>
          <w:p w14:paraId="66DE5ADD" w14:textId="77777777" w:rsidR="00561315" w:rsidRPr="007C544C" w:rsidRDefault="00561315" w:rsidP="00DD7D72">
            <w:pPr>
              <w:spacing w:line="254" w:lineRule="auto"/>
              <w:jc w:val="center"/>
              <w:textAlignment w:val="bottom"/>
              <w:rPr>
                <w:rFonts w:ascii="Arial" w:eastAsia="Times New Roman" w:hAnsi="Arial" w:cs="Arial"/>
                <w:sz w:val="20"/>
                <w:szCs w:val="20"/>
              </w:rPr>
            </w:pPr>
          </w:p>
        </w:tc>
      </w:tr>
      <w:tr w:rsidR="00561315" w:rsidRPr="007C544C" w14:paraId="3B9F4F9E" w14:textId="77777777" w:rsidTr="00561315">
        <w:trPr>
          <w:trHeight w:val="288"/>
          <w:jc w:val="center"/>
        </w:trPr>
        <w:tc>
          <w:tcPr>
            <w:tcW w:w="1185" w:type="dxa"/>
            <w:shd w:val="clear" w:color="auto" w:fill="C5E0B3" w:themeFill="accent6" w:themeFillTint="66"/>
            <w:tcMar>
              <w:top w:w="15" w:type="dxa"/>
              <w:left w:w="15" w:type="dxa"/>
              <w:bottom w:w="0" w:type="dxa"/>
              <w:right w:w="15" w:type="dxa"/>
            </w:tcMar>
            <w:vAlign w:val="center"/>
            <w:hideMark/>
          </w:tcPr>
          <w:p w14:paraId="62560B61" w14:textId="77777777" w:rsidR="00561315" w:rsidRPr="007C544C" w:rsidRDefault="00561315" w:rsidP="00DD7D72">
            <w:pPr>
              <w:spacing w:line="254" w:lineRule="auto"/>
              <w:jc w:val="center"/>
              <w:textAlignment w:val="top"/>
              <w:rPr>
                <w:rFonts w:ascii="Arial" w:eastAsia="Times New Roman" w:hAnsi="Arial" w:cs="Arial"/>
                <w:sz w:val="20"/>
                <w:szCs w:val="20"/>
              </w:rPr>
            </w:pPr>
            <w:r w:rsidRPr="007C544C">
              <w:rPr>
                <w:rFonts w:ascii="Helvetica" w:eastAsia="Times New Roman" w:hAnsi="Helvetica" w:cs="Helvetica"/>
                <w:b/>
                <w:bCs/>
                <w:kern w:val="24"/>
                <w:sz w:val="20"/>
                <w:szCs w:val="20"/>
              </w:rPr>
              <w:t>VIC</w:t>
            </w:r>
          </w:p>
        </w:tc>
        <w:tc>
          <w:tcPr>
            <w:tcW w:w="1065" w:type="dxa"/>
            <w:shd w:val="clear" w:color="auto" w:fill="auto"/>
            <w:tcMar>
              <w:top w:w="15" w:type="dxa"/>
              <w:left w:w="15" w:type="dxa"/>
              <w:bottom w:w="0" w:type="dxa"/>
              <w:right w:w="15" w:type="dxa"/>
            </w:tcMar>
            <w:vAlign w:val="center"/>
          </w:tcPr>
          <w:p w14:paraId="19FF732A" w14:textId="77777777" w:rsidR="00561315" w:rsidRPr="007C544C" w:rsidRDefault="00561315" w:rsidP="00DD7D72">
            <w:pPr>
              <w:spacing w:line="254" w:lineRule="auto"/>
              <w:jc w:val="center"/>
              <w:textAlignment w:val="center"/>
              <w:rPr>
                <w:rFonts w:ascii="Arial" w:eastAsia="Times New Roman" w:hAnsi="Arial" w:cs="Arial"/>
                <w:sz w:val="20"/>
                <w:szCs w:val="20"/>
              </w:rPr>
            </w:pPr>
          </w:p>
        </w:tc>
        <w:tc>
          <w:tcPr>
            <w:tcW w:w="1350" w:type="dxa"/>
            <w:shd w:val="clear" w:color="auto" w:fill="auto"/>
            <w:tcMar>
              <w:top w:w="15" w:type="dxa"/>
              <w:left w:w="15" w:type="dxa"/>
              <w:bottom w:w="0" w:type="dxa"/>
              <w:right w:w="15" w:type="dxa"/>
            </w:tcMar>
            <w:vAlign w:val="center"/>
          </w:tcPr>
          <w:p w14:paraId="77F1CD73" w14:textId="77777777" w:rsidR="00561315" w:rsidRPr="007C544C" w:rsidRDefault="00561315" w:rsidP="00DD7D72">
            <w:pPr>
              <w:spacing w:line="254" w:lineRule="auto"/>
              <w:jc w:val="center"/>
              <w:textAlignment w:val="center"/>
              <w:rPr>
                <w:rFonts w:ascii="Arial" w:eastAsia="Times New Roman" w:hAnsi="Arial" w:cs="Arial"/>
                <w:sz w:val="20"/>
                <w:szCs w:val="20"/>
              </w:rPr>
            </w:pPr>
            <w:r>
              <w:rPr>
                <w:rFonts w:ascii="Arial" w:eastAsia="Times New Roman" w:hAnsi="Arial" w:cs="Arial"/>
                <w:sz w:val="20"/>
                <w:szCs w:val="20"/>
              </w:rPr>
              <w:t>4</w:t>
            </w:r>
          </w:p>
        </w:tc>
        <w:tc>
          <w:tcPr>
            <w:tcW w:w="900" w:type="dxa"/>
            <w:shd w:val="clear" w:color="auto" w:fill="auto"/>
            <w:tcMar>
              <w:top w:w="15" w:type="dxa"/>
              <w:left w:w="15" w:type="dxa"/>
              <w:bottom w:w="0" w:type="dxa"/>
              <w:right w:w="15" w:type="dxa"/>
            </w:tcMar>
            <w:vAlign w:val="center"/>
          </w:tcPr>
          <w:p w14:paraId="1263A1A7" w14:textId="77777777" w:rsidR="00561315" w:rsidRPr="007C544C" w:rsidRDefault="00561315" w:rsidP="00DD7D72">
            <w:pPr>
              <w:spacing w:line="254" w:lineRule="auto"/>
              <w:jc w:val="center"/>
              <w:textAlignment w:val="center"/>
              <w:rPr>
                <w:rFonts w:ascii="Arial" w:eastAsia="Times New Roman" w:hAnsi="Arial" w:cs="Arial"/>
                <w:sz w:val="20"/>
                <w:szCs w:val="20"/>
              </w:rPr>
            </w:pPr>
            <w:r>
              <w:rPr>
                <w:rFonts w:ascii="Arial" w:eastAsia="Times New Roman" w:hAnsi="Arial" w:cs="Arial"/>
                <w:sz w:val="20"/>
                <w:szCs w:val="20"/>
              </w:rPr>
              <w:t>3</w:t>
            </w:r>
          </w:p>
        </w:tc>
        <w:tc>
          <w:tcPr>
            <w:tcW w:w="1440" w:type="dxa"/>
            <w:shd w:val="clear" w:color="auto" w:fill="auto"/>
            <w:tcMar>
              <w:top w:w="15" w:type="dxa"/>
              <w:left w:w="15" w:type="dxa"/>
              <w:bottom w:w="0" w:type="dxa"/>
              <w:right w:w="15" w:type="dxa"/>
            </w:tcMar>
            <w:vAlign w:val="center"/>
          </w:tcPr>
          <w:p w14:paraId="133D344D" w14:textId="77777777" w:rsidR="00561315" w:rsidRPr="007C544C" w:rsidRDefault="00561315" w:rsidP="00DD7D72">
            <w:pPr>
              <w:spacing w:line="254" w:lineRule="auto"/>
              <w:jc w:val="center"/>
              <w:textAlignment w:val="bottom"/>
              <w:rPr>
                <w:rFonts w:ascii="Arial" w:eastAsia="Times New Roman" w:hAnsi="Arial" w:cs="Arial"/>
                <w:sz w:val="20"/>
                <w:szCs w:val="20"/>
              </w:rPr>
            </w:pPr>
            <w:r>
              <w:rPr>
                <w:rFonts w:ascii="Arial" w:eastAsia="Times New Roman" w:hAnsi="Arial" w:cs="Arial"/>
                <w:sz w:val="20"/>
                <w:szCs w:val="20"/>
              </w:rPr>
              <w:t>7</w:t>
            </w:r>
          </w:p>
        </w:tc>
        <w:tc>
          <w:tcPr>
            <w:tcW w:w="1440" w:type="dxa"/>
            <w:shd w:val="clear" w:color="auto" w:fill="auto"/>
            <w:tcMar>
              <w:top w:w="15" w:type="dxa"/>
              <w:left w:w="15" w:type="dxa"/>
              <w:bottom w:w="0" w:type="dxa"/>
              <w:right w:w="15" w:type="dxa"/>
            </w:tcMar>
            <w:vAlign w:val="center"/>
          </w:tcPr>
          <w:p w14:paraId="2E0C1D07" w14:textId="77777777" w:rsidR="00561315" w:rsidRPr="007C544C" w:rsidRDefault="00561315" w:rsidP="00DD7D72">
            <w:pPr>
              <w:spacing w:line="254" w:lineRule="auto"/>
              <w:jc w:val="center"/>
              <w:textAlignment w:val="bottom"/>
              <w:rPr>
                <w:rFonts w:ascii="Arial" w:eastAsia="Times New Roman" w:hAnsi="Arial" w:cs="Arial"/>
                <w:sz w:val="20"/>
                <w:szCs w:val="20"/>
              </w:rPr>
            </w:pPr>
            <w:r>
              <w:rPr>
                <w:rFonts w:ascii="Arial" w:eastAsia="Times New Roman" w:hAnsi="Arial" w:cs="Arial"/>
                <w:sz w:val="20"/>
                <w:szCs w:val="20"/>
              </w:rPr>
              <w:t>12</w:t>
            </w:r>
          </w:p>
        </w:tc>
        <w:tc>
          <w:tcPr>
            <w:tcW w:w="1260" w:type="dxa"/>
            <w:shd w:val="clear" w:color="auto" w:fill="auto"/>
            <w:tcMar>
              <w:top w:w="15" w:type="dxa"/>
              <w:left w:w="15" w:type="dxa"/>
              <w:bottom w:w="0" w:type="dxa"/>
              <w:right w:w="15" w:type="dxa"/>
            </w:tcMar>
            <w:vAlign w:val="center"/>
          </w:tcPr>
          <w:p w14:paraId="21C27215" w14:textId="77777777" w:rsidR="00561315" w:rsidRPr="007C544C" w:rsidRDefault="00561315" w:rsidP="00DD7D72">
            <w:pPr>
              <w:spacing w:line="254" w:lineRule="auto"/>
              <w:jc w:val="center"/>
              <w:textAlignment w:val="bottom"/>
              <w:rPr>
                <w:rFonts w:ascii="Arial" w:eastAsia="Times New Roman" w:hAnsi="Arial" w:cs="Arial"/>
                <w:sz w:val="20"/>
                <w:szCs w:val="20"/>
              </w:rPr>
            </w:pPr>
          </w:p>
        </w:tc>
      </w:tr>
      <w:tr w:rsidR="00561315" w:rsidRPr="007C544C" w14:paraId="4BCFA8A4" w14:textId="77777777" w:rsidTr="00561315">
        <w:trPr>
          <w:trHeight w:val="288"/>
          <w:jc w:val="center"/>
        </w:trPr>
        <w:tc>
          <w:tcPr>
            <w:tcW w:w="1185" w:type="dxa"/>
            <w:shd w:val="clear" w:color="auto" w:fill="C5E0B3" w:themeFill="accent6" w:themeFillTint="66"/>
            <w:tcMar>
              <w:top w:w="15" w:type="dxa"/>
              <w:left w:w="15" w:type="dxa"/>
              <w:bottom w:w="0" w:type="dxa"/>
              <w:right w:w="15" w:type="dxa"/>
            </w:tcMar>
            <w:vAlign w:val="center"/>
            <w:hideMark/>
          </w:tcPr>
          <w:p w14:paraId="69BE3EE1" w14:textId="77777777" w:rsidR="00561315" w:rsidRPr="007C544C" w:rsidRDefault="00561315" w:rsidP="00DD7D72">
            <w:pPr>
              <w:spacing w:line="254" w:lineRule="auto"/>
              <w:jc w:val="center"/>
              <w:textAlignment w:val="top"/>
              <w:rPr>
                <w:rFonts w:ascii="Arial" w:eastAsia="Times New Roman" w:hAnsi="Arial" w:cs="Arial"/>
                <w:sz w:val="20"/>
                <w:szCs w:val="20"/>
              </w:rPr>
            </w:pPr>
            <w:r w:rsidRPr="007C544C">
              <w:rPr>
                <w:rFonts w:ascii="Helvetica" w:eastAsia="Times New Roman" w:hAnsi="Helvetica" w:cs="Helvetica"/>
                <w:b/>
                <w:bCs/>
                <w:kern w:val="24"/>
                <w:sz w:val="20"/>
                <w:szCs w:val="20"/>
              </w:rPr>
              <w:t>WA</w:t>
            </w:r>
          </w:p>
        </w:tc>
        <w:tc>
          <w:tcPr>
            <w:tcW w:w="1065" w:type="dxa"/>
            <w:shd w:val="clear" w:color="auto" w:fill="auto"/>
            <w:tcMar>
              <w:top w:w="15" w:type="dxa"/>
              <w:left w:w="15" w:type="dxa"/>
              <w:bottom w:w="0" w:type="dxa"/>
              <w:right w:w="15" w:type="dxa"/>
            </w:tcMar>
            <w:vAlign w:val="center"/>
          </w:tcPr>
          <w:p w14:paraId="427F3FD0" w14:textId="77777777" w:rsidR="00561315" w:rsidRPr="007C544C" w:rsidRDefault="00561315" w:rsidP="00DD7D72">
            <w:pPr>
              <w:spacing w:line="254" w:lineRule="auto"/>
              <w:jc w:val="center"/>
              <w:textAlignment w:val="center"/>
              <w:rPr>
                <w:rFonts w:ascii="Arial" w:eastAsia="Times New Roman" w:hAnsi="Arial" w:cs="Arial"/>
                <w:sz w:val="20"/>
                <w:szCs w:val="20"/>
              </w:rPr>
            </w:pPr>
            <w:r>
              <w:rPr>
                <w:rFonts w:ascii="Arial" w:eastAsia="Times New Roman" w:hAnsi="Arial" w:cs="Arial"/>
                <w:sz w:val="20"/>
                <w:szCs w:val="20"/>
              </w:rPr>
              <w:t>3</w:t>
            </w:r>
          </w:p>
        </w:tc>
        <w:tc>
          <w:tcPr>
            <w:tcW w:w="1350" w:type="dxa"/>
            <w:shd w:val="clear" w:color="auto" w:fill="auto"/>
            <w:tcMar>
              <w:top w:w="15" w:type="dxa"/>
              <w:left w:w="15" w:type="dxa"/>
              <w:bottom w:w="0" w:type="dxa"/>
              <w:right w:w="15" w:type="dxa"/>
            </w:tcMar>
            <w:vAlign w:val="center"/>
          </w:tcPr>
          <w:p w14:paraId="26BFF4FE" w14:textId="77777777" w:rsidR="00561315" w:rsidRPr="007C544C" w:rsidRDefault="00561315" w:rsidP="00DD7D72">
            <w:pPr>
              <w:spacing w:line="254" w:lineRule="auto"/>
              <w:jc w:val="center"/>
              <w:textAlignment w:val="center"/>
              <w:rPr>
                <w:rFonts w:ascii="Arial" w:eastAsia="Times New Roman" w:hAnsi="Arial" w:cs="Arial"/>
                <w:sz w:val="20"/>
                <w:szCs w:val="20"/>
              </w:rPr>
            </w:pPr>
            <w:r>
              <w:rPr>
                <w:rFonts w:ascii="Arial" w:eastAsia="Times New Roman" w:hAnsi="Arial" w:cs="Arial"/>
                <w:sz w:val="20"/>
                <w:szCs w:val="20"/>
              </w:rPr>
              <w:t>2</w:t>
            </w:r>
          </w:p>
        </w:tc>
        <w:tc>
          <w:tcPr>
            <w:tcW w:w="900" w:type="dxa"/>
            <w:shd w:val="clear" w:color="auto" w:fill="auto"/>
            <w:tcMar>
              <w:top w:w="15" w:type="dxa"/>
              <w:left w:w="15" w:type="dxa"/>
              <w:bottom w:w="0" w:type="dxa"/>
              <w:right w:w="15" w:type="dxa"/>
            </w:tcMar>
            <w:vAlign w:val="center"/>
          </w:tcPr>
          <w:p w14:paraId="2D26735D" w14:textId="77777777" w:rsidR="00561315" w:rsidRPr="007C544C" w:rsidRDefault="00561315" w:rsidP="00DD7D72">
            <w:pPr>
              <w:spacing w:line="254" w:lineRule="auto"/>
              <w:jc w:val="center"/>
              <w:textAlignment w:val="center"/>
              <w:rPr>
                <w:rFonts w:ascii="Arial" w:eastAsia="Times New Roman" w:hAnsi="Arial" w:cs="Arial"/>
                <w:sz w:val="20"/>
                <w:szCs w:val="20"/>
              </w:rPr>
            </w:pPr>
            <w:r>
              <w:rPr>
                <w:rFonts w:ascii="Arial" w:eastAsia="Times New Roman" w:hAnsi="Arial" w:cs="Arial"/>
                <w:sz w:val="20"/>
                <w:szCs w:val="20"/>
              </w:rPr>
              <w:t>1</w:t>
            </w:r>
          </w:p>
        </w:tc>
        <w:tc>
          <w:tcPr>
            <w:tcW w:w="1440" w:type="dxa"/>
            <w:shd w:val="clear" w:color="auto" w:fill="auto"/>
            <w:tcMar>
              <w:top w:w="15" w:type="dxa"/>
              <w:left w:w="15" w:type="dxa"/>
              <w:bottom w:w="0" w:type="dxa"/>
              <w:right w:w="15" w:type="dxa"/>
            </w:tcMar>
            <w:vAlign w:val="center"/>
          </w:tcPr>
          <w:p w14:paraId="37248E61" w14:textId="77777777" w:rsidR="00561315" w:rsidRPr="007C544C" w:rsidRDefault="00561315" w:rsidP="00DD7D72">
            <w:pPr>
              <w:spacing w:line="254" w:lineRule="auto"/>
              <w:jc w:val="center"/>
              <w:textAlignment w:val="bottom"/>
              <w:rPr>
                <w:rFonts w:ascii="Arial" w:eastAsia="Times New Roman" w:hAnsi="Arial" w:cs="Arial"/>
                <w:sz w:val="20"/>
                <w:szCs w:val="20"/>
              </w:rPr>
            </w:pPr>
            <w:r>
              <w:rPr>
                <w:rFonts w:ascii="Arial" w:eastAsia="Times New Roman" w:hAnsi="Arial" w:cs="Arial"/>
                <w:sz w:val="20"/>
                <w:szCs w:val="20"/>
              </w:rPr>
              <w:t>6</w:t>
            </w:r>
          </w:p>
        </w:tc>
        <w:tc>
          <w:tcPr>
            <w:tcW w:w="1440" w:type="dxa"/>
            <w:shd w:val="clear" w:color="auto" w:fill="auto"/>
            <w:tcMar>
              <w:top w:w="15" w:type="dxa"/>
              <w:left w:w="15" w:type="dxa"/>
              <w:bottom w:w="0" w:type="dxa"/>
              <w:right w:w="15" w:type="dxa"/>
            </w:tcMar>
            <w:vAlign w:val="center"/>
          </w:tcPr>
          <w:p w14:paraId="1076DFAE" w14:textId="77777777" w:rsidR="00561315" w:rsidRPr="007C544C" w:rsidRDefault="00561315" w:rsidP="00DD7D72">
            <w:pPr>
              <w:spacing w:line="254" w:lineRule="auto"/>
              <w:jc w:val="center"/>
              <w:textAlignment w:val="bottom"/>
              <w:rPr>
                <w:rFonts w:ascii="Arial" w:eastAsia="Times New Roman" w:hAnsi="Arial" w:cs="Arial"/>
                <w:sz w:val="20"/>
                <w:szCs w:val="20"/>
              </w:rPr>
            </w:pPr>
            <w:r>
              <w:rPr>
                <w:rFonts w:ascii="Arial" w:eastAsia="Times New Roman" w:hAnsi="Arial" w:cs="Arial"/>
                <w:sz w:val="20"/>
                <w:szCs w:val="20"/>
              </w:rPr>
              <w:t>11</w:t>
            </w:r>
          </w:p>
        </w:tc>
        <w:tc>
          <w:tcPr>
            <w:tcW w:w="1260" w:type="dxa"/>
            <w:shd w:val="clear" w:color="auto" w:fill="auto"/>
            <w:tcMar>
              <w:top w:w="15" w:type="dxa"/>
              <w:left w:w="15" w:type="dxa"/>
              <w:bottom w:w="0" w:type="dxa"/>
              <w:right w:w="15" w:type="dxa"/>
            </w:tcMar>
            <w:vAlign w:val="center"/>
          </w:tcPr>
          <w:p w14:paraId="3B6FD1C8" w14:textId="77777777" w:rsidR="00561315" w:rsidRPr="007C544C" w:rsidRDefault="00561315" w:rsidP="00DD7D72">
            <w:pPr>
              <w:spacing w:line="254" w:lineRule="auto"/>
              <w:jc w:val="center"/>
              <w:textAlignment w:val="bottom"/>
              <w:rPr>
                <w:rFonts w:ascii="Arial" w:eastAsia="Times New Roman" w:hAnsi="Arial" w:cs="Arial"/>
                <w:sz w:val="20"/>
                <w:szCs w:val="20"/>
              </w:rPr>
            </w:pPr>
            <w:r>
              <w:rPr>
                <w:rFonts w:ascii="Arial" w:eastAsia="Times New Roman" w:hAnsi="Arial" w:cs="Arial"/>
                <w:sz w:val="20"/>
                <w:szCs w:val="20"/>
              </w:rPr>
              <w:t>1</w:t>
            </w:r>
          </w:p>
        </w:tc>
      </w:tr>
      <w:tr w:rsidR="00561315" w:rsidRPr="007C544C" w14:paraId="59573370" w14:textId="77777777" w:rsidTr="004115CB">
        <w:trPr>
          <w:trHeight w:val="288"/>
          <w:jc w:val="center"/>
        </w:trPr>
        <w:tc>
          <w:tcPr>
            <w:tcW w:w="1185" w:type="dxa"/>
            <w:shd w:val="clear" w:color="auto" w:fill="C5E0B3" w:themeFill="accent6" w:themeFillTint="66"/>
            <w:tcMar>
              <w:top w:w="15" w:type="dxa"/>
              <w:left w:w="15" w:type="dxa"/>
              <w:bottom w:w="0" w:type="dxa"/>
              <w:right w:w="15" w:type="dxa"/>
            </w:tcMar>
            <w:vAlign w:val="center"/>
            <w:hideMark/>
          </w:tcPr>
          <w:p w14:paraId="78858440" w14:textId="77777777" w:rsidR="00561315" w:rsidRPr="007C544C" w:rsidRDefault="00561315" w:rsidP="00DD7D72">
            <w:pPr>
              <w:spacing w:line="254" w:lineRule="auto"/>
              <w:jc w:val="center"/>
              <w:textAlignment w:val="bottom"/>
              <w:rPr>
                <w:rFonts w:ascii="Arial" w:eastAsia="Times New Roman" w:hAnsi="Arial" w:cs="Arial"/>
                <w:sz w:val="20"/>
                <w:szCs w:val="20"/>
              </w:rPr>
            </w:pPr>
            <w:r w:rsidRPr="007C544C">
              <w:rPr>
                <w:rFonts w:ascii="Helvetica" w:eastAsia="Times New Roman" w:hAnsi="Helvetica" w:cs="Helvetica"/>
                <w:b/>
                <w:bCs/>
                <w:kern w:val="24"/>
                <w:sz w:val="20"/>
                <w:szCs w:val="20"/>
              </w:rPr>
              <w:t>Totals </w:t>
            </w:r>
          </w:p>
        </w:tc>
        <w:tc>
          <w:tcPr>
            <w:tcW w:w="1065" w:type="dxa"/>
            <w:shd w:val="clear" w:color="auto" w:fill="C5E0B3" w:themeFill="accent6" w:themeFillTint="66"/>
            <w:tcMar>
              <w:top w:w="15" w:type="dxa"/>
              <w:left w:w="15" w:type="dxa"/>
              <w:bottom w:w="0" w:type="dxa"/>
              <w:right w:w="15" w:type="dxa"/>
            </w:tcMar>
            <w:vAlign w:val="center"/>
          </w:tcPr>
          <w:p w14:paraId="352F81F0" w14:textId="77777777" w:rsidR="00561315" w:rsidRPr="007C544C" w:rsidRDefault="00561315" w:rsidP="00DD7D72">
            <w:pPr>
              <w:spacing w:line="254" w:lineRule="auto"/>
              <w:jc w:val="center"/>
              <w:textAlignment w:val="bottom"/>
              <w:rPr>
                <w:rFonts w:ascii="Arial" w:eastAsia="Times New Roman" w:hAnsi="Arial" w:cs="Arial"/>
                <w:sz w:val="20"/>
                <w:szCs w:val="20"/>
              </w:rPr>
            </w:pPr>
            <w:r>
              <w:rPr>
                <w:rFonts w:ascii="Arial" w:eastAsia="Times New Roman" w:hAnsi="Arial" w:cs="Arial"/>
                <w:sz w:val="20"/>
                <w:szCs w:val="20"/>
              </w:rPr>
              <w:t>17</w:t>
            </w:r>
          </w:p>
        </w:tc>
        <w:tc>
          <w:tcPr>
            <w:tcW w:w="1350" w:type="dxa"/>
            <w:shd w:val="clear" w:color="auto" w:fill="C5E0B3" w:themeFill="accent6" w:themeFillTint="66"/>
            <w:tcMar>
              <w:top w:w="15" w:type="dxa"/>
              <w:left w:w="15" w:type="dxa"/>
              <w:bottom w:w="0" w:type="dxa"/>
              <w:right w:w="15" w:type="dxa"/>
            </w:tcMar>
            <w:vAlign w:val="center"/>
          </w:tcPr>
          <w:p w14:paraId="7A98A33C" w14:textId="77777777" w:rsidR="00561315" w:rsidRPr="007C544C" w:rsidRDefault="00561315" w:rsidP="00DD7D72">
            <w:pPr>
              <w:spacing w:line="254" w:lineRule="auto"/>
              <w:jc w:val="center"/>
              <w:textAlignment w:val="bottom"/>
              <w:rPr>
                <w:rFonts w:ascii="Arial" w:eastAsia="Times New Roman" w:hAnsi="Arial" w:cs="Arial"/>
                <w:sz w:val="20"/>
                <w:szCs w:val="20"/>
              </w:rPr>
            </w:pPr>
            <w:r>
              <w:rPr>
                <w:rFonts w:ascii="Arial" w:eastAsia="Times New Roman" w:hAnsi="Arial" w:cs="Arial"/>
                <w:sz w:val="20"/>
                <w:szCs w:val="20"/>
              </w:rPr>
              <w:t>24</w:t>
            </w:r>
          </w:p>
        </w:tc>
        <w:tc>
          <w:tcPr>
            <w:tcW w:w="900" w:type="dxa"/>
            <w:shd w:val="clear" w:color="auto" w:fill="C5E0B3" w:themeFill="accent6" w:themeFillTint="66"/>
            <w:tcMar>
              <w:top w:w="15" w:type="dxa"/>
              <w:left w:w="15" w:type="dxa"/>
              <w:bottom w:w="0" w:type="dxa"/>
              <w:right w:w="15" w:type="dxa"/>
            </w:tcMar>
            <w:vAlign w:val="center"/>
          </w:tcPr>
          <w:p w14:paraId="4CBB26D6" w14:textId="77777777" w:rsidR="00561315" w:rsidRPr="007C544C" w:rsidRDefault="00561315" w:rsidP="00DD7D72">
            <w:pPr>
              <w:spacing w:line="254" w:lineRule="auto"/>
              <w:jc w:val="center"/>
              <w:textAlignment w:val="bottom"/>
              <w:rPr>
                <w:rFonts w:ascii="Arial" w:eastAsia="Times New Roman" w:hAnsi="Arial" w:cs="Arial"/>
                <w:sz w:val="20"/>
                <w:szCs w:val="20"/>
              </w:rPr>
            </w:pPr>
            <w:r>
              <w:rPr>
                <w:rFonts w:ascii="Arial" w:eastAsia="Times New Roman" w:hAnsi="Arial" w:cs="Arial"/>
                <w:sz w:val="20"/>
                <w:szCs w:val="20"/>
              </w:rPr>
              <w:t>4</w:t>
            </w:r>
          </w:p>
        </w:tc>
        <w:tc>
          <w:tcPr>
            <w:tcW w:w="1440" w:type="dxa"/>
            <w:shd w:val="clear" w:color="auto" w:fill="C5E0B3" w:themeFill="accent6" w:themeFillTint="66"/>
            <w:tcMar>
              <w:top w:w="15" w:type="dxa"/>
              <w:left w:w="15" w:type="dxa"/>
              <w:bottom w:w="0" w:type="dxa"/>
              <w:right w:w="15" w:type="dxa"/>
            </w:tcMar>
            <w:vAlign w:val="center"/>
          </w:tcPr>
          <w:p w14:paraId="42CDCB44" w14:textId="77777777" w:rsidR="00561315" w:rsidRPr="007C544C" w:rsidRDefault="00561315" w:rsidP="00DD7D72">
            <w:pPr>
              <w:spacing w:line="254" w:lineRule="auto"/>
              <w:jc w:val="center"/>
              <w:textAlignment w:val="bottom"/>
              <w:rPr>
                <w:rFonts w:ascii="Arial" w:eastAsia="Times New Roman" w:hAnsi="Arial" w:cs="Arial"/>
                <w:sz w:val="20"/>
                <w:szCs w:val="20"/>
              </w:rPr>
            </w:pPr>
            <w:r>
              <w:rPr>
                <w:rFonts w:ascii="Arial" w:eastAsia="Times New Roman" w:hAnsi="Arial" w:cs="Arial"/>
                <w:sz w:val="20"/>
                <w:szCs w:val="20"/>
              </w:rPr>
              <w:t>42</w:t>
            </w:r>
          </w:p>
        </w:tc>
        <w:tc>
          <w:tcPr>
            <w:tcW w:w="1440" w:type="dxa"/>
            <w:shd w:val="clear" w:color="auto" w:fill="C5E0B3" w:themeFill="accent6" w:themeFillTint="66"/>
            <w:tcMar>
              <w:top w:w="15" w:type="dxa"/>
              <w:left w:w="15" w:type="dxa"/>
              <w:bottom w:w="0" w:type="dxa"/>
              <w:right w:w="15" w:type="dxa"/>
            </w:tcMar>
            <w:vAlign w:val="center"/>
          </w:tcPr>
          <w:p w14:paraId="6BFBBC47" w14:textId="77777777" w:rsidR="00561315" w:rsidRPr="007C544C" w:rsidRDefault="00561315" w:rsidP="00DD7D72">
            <w:pPr>
              <w:spacing w:line="254" w:lineRule="auto"/>
              <w:jc w:val="center"/>
              <w:textAlignment w:val="bottom"/>
              <w:rPr>
                <w:rFonts w:ascii="Arial" w:eastAsia="Times New Roman" w:hAnsi="Arial" w:cs="Arial"/>
                <w:sz w:val="20"/>
                <w:szCs w:val="20"/>
              </w:rPr>
            </w:pPr>
            <w:r>
              <w:rPr>
                <w:rFonts w:ascii="Arial" w:eastAsia="Times New Roman" w:hAnsi="Arial" w:cs="Arial"/>
                <w:sz w:val="20"/>
                <w:szCs w:val="20"/>
              </w:rPr>
              <w:t>69</w:t>
            </w:r>
          </w:p>
        </w:tc>
        <w:tc>
          <w:tcPr>
            <w:tcW w:w="1260" w:type="dxa"/>
            <w:shd w:val="clear" w:color="auto" w:fill="C5E0B3" w:themeFill="accent6" w:themeFillTint="66"/>
            <w:tcMar>
              <w:top w:w="15" w:type="dxa"/>
              <w:left w:w="15" w:type="dxa"/>
              <w:bottom w:w="0" w:type="dxa"/>
              <w:right w:w="15" w:type="dxa"/>
            </w:tcMar>
            <w:vAlign w:val="center"/>
          </w:tcPr>
          <w:p w14:paraId="3372E20F" w14:textId="77777777" w:rsidR="00561315" w:rsidRPr="007C544C" w:rsidRDefault="00561315" w:rsidP="00DD7D72">
            <w:pPr>
              <w:spacing w:line="254" w:lineRule="auto"/>
              <w:jc w:val="center"/>
              <w:textAlignment w:val="bottom"/>
              <w:rPr>
                <w:rFonts w:ascii="Arial" w:eastAsia="Times New Roman" w:hAnsi="Arial" w:cs="Arial"/>
                <w:sz w:val="20"/>
                <w:szCs w:val="20"/>
              </w:rPr>
            </w:pPr>
            <w:r>
              <w:rPr>
                <w:rFonts w:ascii="Arial" w:eastAsia="Times New Roman" w:hAnsi="Arial" w:cs="Arial"/>
                <w:sz w:val="20"/>
                <w:szCs w:val="20"/>
              </w:rPr>
              <w:t>5</w:t>
            </w:r>
          </w:p>
        </w:tc>
      </w:tr>
    </w:tbl>
    <w:p w14:paraId="1AAC8BD5" w14:textId="77777777" w:rsidR="00561315" w:rsidRPr="00847C12" w:rsidRDefault="00561315" w:rsidP="00561315">
      <w:pPr>
        <w:pStyle w:val="ListParagraph"/>
        <w:tabs>
          <w:tab w:val="left" w:pos="709"/>
        </w:tabs>
        <w:spacing w:before="0" w:line="240" w:lineRule="auto"/>
        <w:ind w:left="360"/>
        <w:contextualSpacing w:val="0"/>
        <w:rPr>
          <w:rFonts w:ascii="Arial" w:hAnsi="Arial" w:cs="Arial"/>
          <w:sz w:val="20"/>
        </w:rPr>
      </w:pPr>
    </w:p>
    <w:p w14:paraId="6EB98B22" w14:textId="7A51C014" w:rsidR="008D3147" w:rsidRPr="008D3147" w:rsidRDefault="008D3147" w:rsidP="008D3147">
      <w:pPr>
        <w:tabs>
          <w:tab w:val="left" w:pos="709"/>
        </w:tabs>
        <w:spacing w:after="120" w:line="240" w:lineRule="auto"/>
        <w:rPr>
          <w:rFonts w:ascii="Arial" w:eastAsia="Times New Roman" w:hAnsi="Arial" w:cs="Arial"/>
          <w:sz w:val="20"/>
        </w:rPr>
      </w:pPr>
      <w:r w:rsidRPr="008D3147">
        <w:rPr>
          <w:rFonts w:ascii="Arial" w:eastAsia="Times New Roman" w:hAnsi="Arial" w:cs="Arial"/>
          <w:sz w:val="20"/>
        </w:rPr>
        <w:t xml:space="preserve">Please refer to </w:t>
      </w:r>
      <w:r w:rsidRPr="008D3147">
        <w:rPr>
          <w:rFonts w:ascii="Arial" w:eastAsia="Times New Roman" w:hAnsi="Arial" w:cs="Arial"/>
          <w:b/>
          <w:sz w:val="20"/>
        </w:rPr>
        <w:t>Appendix 2: Industry support</w:t>
      </w:r>
      <w:r w:rsidRPr="008D3147">
        <w:rPr>
          <w:rFonts w:ascii="Arial" w:eastAsia="Times New Roman" w:hAnsi="Arial" w:cs="Arial"/>
          <w:sz w:val="20"/>
        </w:rPr>
        <w:t xml:space="preserve"> for a detailed list of activities conducted, together with organisations and individuals consulted for each of the above projects.</w:t>
      </w:r>
    </w:p>
    <w:p w14:paraId="34CE2B33" w14:textId="77777777" w:rsidR="0018090B" w:rsidRPr="00C06AF7" w:rsidRDefault="0018090B" w:rsidP="0018090B">
      <w:pPr>
        <w:pStyle w:val="Heading2"/>
      </w:pPr>
      <w:r>
        <w:t>State/Territory and key stakeholder engagement</w:t>
      </w:r>
    </w:p>
    <w:p w14:paraId="4CAF3522" w14:textId="10AB4A32" w:rsidR="008506C1" w:rsidRPr="008506C1" w:rsidRDefault="008506C1" w:rsidP="008506C1">
      <w:pPr>
        <w:rPr>
          <w:rFonts w:ascii="Arial" w:hAnsi="Arial" w:cs="Arial"/>
          <w:sz w:val="20"/>
          <w:lang w:eastAsia="en-AU"/>
        </w:rPr>
      </w:pPr>
      <w:r w:rsidRPr="008506C1">
        <w:rPr>
          <w:rFonts w:ascii="Arial" w:hAnsi="Arial" w:cs="Arial"/>
          <w:sz w:val="20"/>
          <w:lang w:eastAsia="en-AU"/>
        </w:rPr>
        <w:t xml:space="preserve">Workshops </w:t>
      </w:r>
      <w:r w:rsidR="00216F38">
        <w:rPr>
          <w:rFonts w:ascii="Arial" w:hAnsi="Arial" w:cs="Arial"/>
          <w:sz w:val="20"/>
          <w:lang w:eastAsia="en-AU"/>
        </w:rPr>
        <w:t xml:space="preserve">and webinars </w:t>
      </w:r>
      <w:r w:rsidRPr="008506C1">
        <w:rPr>
          <w:rFonts w:ascii="Arial" w:hAnsi="Arial" w:cs="Arial"/>
          <w:sz w:val="20"/>
          <w:lang w:eastAsia="en-AU"/>
        </w:rPr>
        <w:t xml:space="preserve">were conducted throughout Australia to gain industry feedback on all aspects of the </w:t>
      </w:r>
      <w:r w:rsidR="002E2AFD" w:rsidRPr="002E2AFD">
        <w:rPr>
          <w:rFonts w:ascii="Arial" w:hAnsi="Arial" w:cs="Arial"/>
          <w:sz w:val="20"/>
          <w:lang w:eastAsia="en-AU"/>
        </w:rPr>
        <w:t xml:space="preserve">Arboriculture </w:t>
      </w:r>
      <w:r w:rsidRPr="008506C1">
        <w:rPr>
          <w:rFonts w:ascii="Arial" w:hAnsi="Arial" w:cs="Arial"/>
          <w:sz w:val="20"/>
          <w:lang w:eastAsia="en-AU"/>
        </w:rPr>
        <w:t xml:space="preserve">qualifications, skill sets and </w:t>
      </w:r>
      <w:r w:rsidR="00216F38">
        <w:rPr>
          <w:rFonts w:ascii="Arial" w:hAnsi="Arial" w:cs="Arial"/>
          <w:sz w:val="20"/>
          <w:lang w:eastAsia="en-AU"/>
        </w:rPr>
        <w:t>units of competency, including the components proposed for deletion.</w:t>
      </w:r>
      <w:r w:rsidRPr="008506C1">
        <w:rPr>
          <w:rFonts w:ascii="Arial" w:hAnsi="Arial" w:cs="Arial"/>
          <w:sz w:val="20"/>
          <w:lang w:eastAsia="en-AU"/>
        </w:rPr>
        <w:t xml:space="preserve"> </w:t>
      </w:r>
    </w:p>
    <w:p w14:paraId="5EDF1F6E" w14:textId="364BF926" w:rsidR="00583C1B" w:rsidRPr="008C24FF" w:rsidRDefault="008506C1" w:rsidP="008C24FF">
      <w:pPr>
        <w:rPr>
          <w:rFonts w:ascii="Arial" w:hAnsi="Arial" w:cs="Arial"/>
          <w:sz w:val="20"/>
          <w:lang w:eastAsia="en-AU"/>
        </w:rPr>
      </w:pPr>
      <w:r w:rsidRPr="008506C1">
        <w:rPr>
          <w:rFonts w:ascii="Arial" w:hAnsi="Arial" w:cs="Arial"/>
          <w:sz w:val="20"/>
          <w:lang w:eastAsia="en-AU"/>
        </w:rPr>
        <w:t xml:space="preserve">A wide range of stakeholders have been engaged across Australia and from all states and territories. Stakeholders have included national and </w:t>
      </w:r>
      <w:r w:rsidR="00F156B1" w:rsidRPr="008506C1">
        <w:rPr>
          <w:rFonts w:ascii="Arial" w:hAnsi="Arial" w:cs="Arial"/>
          <w:sz w:val="20"/>
          <w:lang w:eastAsia="en-AU"/>
        </w:rPr>
        <w:t>state-based</w:t>
      </w:r>
      <w:r w:rsidRPr="008506C1">
        <w:rPr>
          <w:rFonts w:ascii="Arial" w:hAnsi="Arial" w:cs="Arial"/>
          <w:sz w:val="20"/>
          <w:lang w:eastAsia="en-AU"/>
        </w:rPr>
        <w:t xml:space="preserve"> industry associations, government departments, enterprises, key training providers and a range of individuals who are considered to be subject matter experts.</w:t>
      </w:r>
    </w:p>
    <w:p w14:paraId="3505D2AC" w14:textId="18DDC88C" w:rsidR="008506C1" w:rsidRPr="008506C1" w:rsidRDefault="008506C1" w:rsidP="008506C1">
      <w:pPr>
        <w:rPr>
          <w:rFonts w:ascii="Arial" w:hAnsi="Arial" w:cs="Arial"/>
          <w:sz w:val="20"/>
          <w:lang w:eastAsia="en-AU"/>
        </w:rPr>
      </w:pPr>
      <w:r w:rsidRPr="008506C1">
        <w:rPr>
          <w:rFonts w:ascii="Arial" w:hAnsi="Arial" w:cs="Arial"/>
          <w:sz w:val="20"/>
          <w:lang w:eastAsia="en-AU"/>
        </w:rPr>
        <w:t xml:space="preserve">Please refer to </w:t>
      </w:r>
      <w:r w:rsidRPr="008506C1">
        <w:rPr>
          <w:rFonts w:ascii="Arial" w:hAnsi="Arial" w:cs="Arial"/>
          <w:b/>
          <w:sz w:val="20"/>
          <w:lang w:eastAsia="en-AU"/>
        </w:rPr>
        <w:t>Appendix 2: Industry support</w:t>
      </w:r>
      <w:r w:rsidRPr="008506C1">
        <w:rPr>
          <w:rFonts w:ascii="Arial" w:hAnsi="Arial" w:cs="Arial"/>
          <w:sz w:val="20"/>
          <w:lang w:eastAsia="en-AU"/>
        </w:rPr>
        <w:t xml:space="preserve"> for a list of activities conducted, together with organisations and individuals consulted.</w:t>
      </w:r>
    </w:p>
    <w:p w14:paraId="34CE2B38" w14:textId="23962D12" w:rsidR="00D86C8D" w:rsidRDefault="00D86C8D" w:rsidP="00D86C8D">
      <w:pPr>
        <w:pStyle w:val="Heading2"/>
        <w:rPr>
          <w:rFonts w:eastAsiaTheme="minorHAnsi"/>
        </w:rPr>
      </w:pPr>
      <w:bookmarkStart w:id="8" w:name="_Hlk18605795"/>
      <w:r>
        <w:rPr>
          <w:rFonts w:eastAsiaTheme="minorHAnsi"/>
        </w:rPr>
        <w:t>Reports by exception</w:t>
      </w:r>
    </w:p>
    <w:p w14:paraId="07C6F011" w14:textId="3F6ED81E" w:rsidR="003360D7" w:rsidRDefault="003360D7" w:rsidP="003360D7">
      <w:pPr>
        <w:pStyle w:val="SIBody"/>
        <w:spacing w:line="276" w:lineRule="auto"/>
      </w:pPr>
      <w:r w:rsidRPr="00EE7867">
        <w:t xml:space="preserve">There </w:t>
      </w:r>
      <w:r w:rsidR="009D0CD5">
        <w:t>are two</w:t>
      </w:r>
      <w:r w:rsidR="0011742F">
        <w:t xml:space="preserve"> </w:t>
      </w:r>
      <w:r w:rsidRPr="00EE7867">
        <w:t>report</w:t>
      </w:r>
      <w:r w:rsidR="00CE0553">
        <w:t>s</w:t>
      </w:r>
      <w:r w:rsidRPr="00EE7867">
        <w:t xml:space="preserve"> by exception </w:t>
      </w:r>
      <w:r>
        <w:t>concerning specifically the references to the Minimum Industry Standards (MIS) that occur in 12 of the 39 Arboriculture units that have been submitted for endorsement.</w:t>
      </w:r>
      <w:r w:rsidRPr="00EE7867">
        <w:t xml:space="preserve"> </w:t>
      </w:r>
      <w:r>
        <w:t>C</w:t>
      </w:r>
      <w:r w:rsidRPr="00EE7867">
        <w:t xml:space="preserve">oncerns </w:t>
      </w:r>
      <w:r>
        <w:t xml:space="preserve">regarding the MIS were raised </w:t>
      </w:r>
      <w:r w:rsidR="00AE7AE7">
        <w:t xml:space="preserve">by </w:t>
      </w:r>
      <w:r w:rsidR="001C5CC1">
        <w:t xml:space="preserve">the </w:t>
      </w:r>
      <w:r w:rsidR="00CE0553">
        <w:t>State Training Authority (STA) in New South Wales and Victoria</w:t>
      </w:r>
      <w:r>
        <w:t>.</w:t>
      </w:r>
    </w:p>
    <w:p w14:paraId="75F480F5" w14:textId="77777777" w:rsidR="003360D7" w:rsidRDefault="003360D7" w:rsidP="003360D7">
      <w:pPr>
        <w:pStyle w:val="SIBody"/>
        <w:spacing w:line="276" w:lineRule="auto"/>
      </w:pPr>
      <w:r>
        <w:t>As stated on page 7 within this Case for Endorsement, the main industry association, Arboriculture Australia Ltd has worked with industry organisations and experts to create and maintain Minimum Industry Standards (MISs) for the arboriculture industry work tasks and/or processes. These MISs have been reviewed and validated by the industry nationally and with all major arboriculture associations in each state and territory. The MISs are an accurate representation of the Minimum Standard expected for a task; however, it should be noted that they are not a comprehensive list of methods and/or equipment to use. As part of the consultation processes with the SME working groups, a reference to the Minimum Industry Standards has been added in 12 of the units of competency (two level 2 and 10 level 3) being put forward for endorsement. These references are within the unit Application and the Assessment Requirements (i.e. - Performance Evidence, Knowledge Evidence and Assessment Conditions). Below is an example taken from the Application of the revised AHCARB317 Dismantle Trees:</w:t>
      </w:r>
    </w:p>
    <w:p w14:paraId="40042D77" w14:textId="77777777" w:rsidR="003360D7" w:rsidRDefault="003360D7" w:rsidP="003360D7">
      <w:pPr>
        <w:pStyle w:val="SIBody"/>
        <w:spacing w:line="276" w:lineRule="auto"/>
      </w:pPr>
      <w:r>
        <w:lastRenderedPageBreak/>
        <w:t>‘The arboriculture industry requires that all tree dismantling work is undertaken according to current industry standards, including Minimum Industry Standard MIS303 Tree Dismantling and other relevant Minimum Industry Standards.’</w:t>
      </w:r>
    </w:p>
    <w:p w14:paraId="7B510ECF" w14:textId="079AE0D5" w:rsidR="003360D7" w:rsidRDefault="003360D7" w:rsidP="003360D7">
      <w:pPr>
        <w:pStyle w:val="SIBody"/>
        <w:spacing w:line="276" w:lineRule="auto"/>
      </w:pPr>
      <w:r>
        <w:t>There has been wide consultation regarding the reference to the MIS in selected units and there is overwhelming support for their use in the units. Please refer to the letters of support in Appendix 3 for examples.</w:t>
      </w:r>
    </w:p>
    <w:p w14:paraId="79C39523" w14:textId="77777777" w:rsidR="003360D7" w:rsidRDefault="003360D7" w:rsidP="003360D7">
      <w:pPr>
        <w:pStyle w:val="SIBody"/>
        <w:spacing w:line="276" w:lineRule="auto"/>
      </w:pPr>
      <w:r>
        <w:t>The STA in Victoria wrote to Skills Impact on 4 September 2019 with the following comments -</w:t>
      </w:r>
    </w:p>
    <w:p w14:paraId="5F3D502E" w14:textId="77777777" w:rsidR="003360D7" w:rsidRDefault="003360D7" w:rsidP="003360D7">
      <w:pPr>
        <w:pStyle w:val="SIBody"/>
        <w:ind w:left="720"/>
      </w:pPr>
      <w:r>
        <w:t>It has come to my attention that there are a number of units within the Arboriculture Case for Endorsement that include a requirement to assess against “Minimum Industry Standards” developed and administered by Arboriculture Australia. Unfortunately, this was overlooked in our response.</w:t>
      </w:r>
    </w:p>
    <w:p w14:paraId="4E39E747" w14:textId="77777777" w:rsidR="003360D7" w:rsidRDefault="003360D7" w:rsidP="003360D7">
      <w:pPr>
        <w:pStyle w:val="SIBody"/>
        <w:ind w:left="720"/>
      </w:pPr>
      <w:r>
        <w:t xml:space="preserve">The inclusion of these standards within Units of Competency is not supported by Victoria as the endorsed units of competency determine the industry standard of performance outcomes, skills and knowledge. </w:t>
      </w:r>
    </w:p>
    <w:p w14:paraId="1E6A5E38" w14:textId="77777777" w:rsidR="003360D7" w:rsidRDefault="003360D7" w:rsidP="003360D7">
      <w:pPr>
        <w:pStyle w:val="SIBody"/>
        <w:ind w:left="720"/>
      </w:pPr>
      <w:r>
        <w:t>It seems that:</w:t>
      </w:r>
    </w:p>
    <w:p w14:paraId="71AD527F" w14:textId="77777777" w:rsidR="003360D7" w:rsidRDefault="003360D7" w:rsidP="004F42C7">
      <w:pPr>
        <w:pStyle w:val="SIBody"/>
        <w:numPr>
          <w:ilvl w:val="0"/>
          <w:numId w:val="21"/>
        </w:numPr>
      </w:pPr>
      <w:r>
        <w:t>The Minimum Industry Standards that are mandated in units of competency proposed for endorsement in Release 4 are ‘owned by industry and administered by Arboriculture Australia’, according to the Arboriculture Australia website</w:t>
      </w:r>
    </w:p>
    <w:p w14:paraId="2142CF45" w14:textId="77777777" w:rsidR="003360D7" w:rsidRDefault="003360D7" w:rsidP="004F42C7">
      <w:pPr>
        <w:pStyle w:val="SIBody"/>
        <w:numPr>
          <w:ilvl w:val="0"/>
          <w:numId w:val="21"/>
        </w:numPr>
      </w:pPr>
      <w:r>
        <w:t xml:space="preserve">Arboriculture Australia is a membership organisation with no statutory or legislative authority. </w:t>
      </w:r>
    </w:p>
    <w:p w14:paraId="1B164ABB" w14:textId="77777777" w:rsidR="003360D7" w:rsidRDefault="003360D7" w:rsidP="004F42C7">
      <w:pPr>
        <w:pStyle w:val="SIBody"/>
        <w:numPr>
          <w:ilvl w:val="0"/>
          <w:numId w:val="21"/>
        </w:numPr>
      </w:pPr>
      <w:r>
        <w:t>While it refers to itself as a peak body it is one of several arboriculture organisations</w:t>
      </w:r>
    </w:p>
    <w:p w14:paraId="413DB868" w14:textId="77777777" w:rsidR="003360D7" w:rsidRDefault="003360D7" w:rsidP="004F42C7">
      <w:pPr>
        <w:pStyle w:val="SIBody"/>
        <w:numPr>
          <w:ilvl w:val="0"/>
          <w:numId w:val="21"/>
        </w:numPr>
      </w:pPr>
      <w:r>
        <w:t>These standards are not publicly available.</w:t>
      </w:r>
    </w:p>
    <w:p w14:paraId="77D84AC4" w14:textId="77777777" w:rsidR="003360D7" w:rsidRDefault="003360D7" w:rsidP="003360D7">
      <w:pPr>
        <w:pStyle w:val="SIBody"/>
        <w:ind w:left="720"/>
      </w:pPr>
      <w:r>
        <w:t xml:space="preserve">Any essential components of these “Minimum Industry Standards” need to be written into the Units of Competency – the nationally agreed industry standard of performance. </w:t>
      </w:r>
    </w:p>
    <w:p w14:paraId="6E929C26" w14:textId="77777777" w:rsidR="00464E96" w:rsidRDefault="00464E96" w:rsidP="00464E96">
      <w:pPr>
        <w:pStyle w:val="SIBody"/>
      </w:pPr>
    </w:p>
    <w:p w14:paraId="29A34371" w14:textId="627BAE10" w:rsidR="00464E96" w:rsidRDefault="00464E96" w:rsidP="00464E96">
      <w:pPr>
        <w:pStyle w:val="SIBody"/>
        <w:spacing w:line="276" w:lineRule="auto"/>
      </w:pPr>
      <w:r>
        <w:t>The STA in New South Wales wrote to Skills Impact on 9 September 2019 with the following comments -</w:t>
      </w:r>
    </w:p>
    <w:p w14:paraId="3DC6A73C" w14:textId="323D23C9" w:rsidR="00464E96" w:rsidRDefault="00464E96" w:rsidP="00CE0553">
      <w:pPr>
        <w:pStyle w:val="SIBody"/>
        <w:ind w:left="720"/>
      </w:pPr>
      <w:r>
        <w:t>NSW does not support the case for endorsement.</w:t>
      </w:r>
    </w:p>
    <w:p w14:paraId="6FF83EC7" w14:textId="77777777" w:rsidR="00464E96" w:rsidRDefault="00464E96" w:rsidP="00CE0553">
      <w:pPr>
        <w:pStyle w:val="SIBody"/>
        <w:ind w:left="720"/>
      </w:pPr>
      <w:r>
        <w:t>We are concerned about the inclusion of references to the 'Minimum Industry Standards' (MIS), which are administered by Arboriculture Australia, in eleven (11) of the units of competency (UoCs) in the case for endorsement.</w:t>
      </w:r>
    </w:p>
    <w:p w14:paraId="43725560" w14:textId="77777777" w:rsidR="00464E96" w:rsidRDefault="00464E96" w:rsidP="00CE0553">
      <w:pPr>
        <w:pStyle w:val="SIBody"/>
        <w:ind w:left="720"/>
      </w:pPr>
      <w:r>
        <w:t>The central concern is that external standards (the MIS) are being drawn upon extensively in the UoCs. A UoC should contain all the relevant guidance/requirements around occupational standards. NSW does not support a UoC referring to an external set of standards, particularly where: (1) there is no regulatory or legislative standing for them (as is the case here); and (2) those standards are privately developed, not freely accessible and are owned by a private organisation. We note that the owners of these standards is Arboriculture Australia, which is represented on the Industry Reference Committee (IRC) by Mr Craig Hallam.</w:t>
      </w:r>
    </w:p>
    <w:p w14:paraId="44C60652" w14:textId="77777777" w:rsidR="00464E96" w:rsidRDefault="00464E96" w:rsidP="00CE0553">
      <w:pPr>
        <w:pStyle w:val="SIBody"/>
        <w:ind w:left="720"/>
      </w:pPr>
      <w:r>
        <w:t>There is also a lack of visibility on the MIS, as NSW has not seen them, and they have not been shared as part of the case for endorsement. As such, NSW is unable to fully assess the UoCs which include reference to the MIS and is therefore unable to support the case for endorsement in its current form.</w:t>
      </w:r>
    </w:p>
    <w:p w14:paraId="59AC474E" w14:textId="77777777" w:rsidR="00464E96" w:rsidRDefault="00464E96" w:rsidP="00CE0553">
      <w:pPr>
        <w:pStyle w:val="SIBody"/>
        <w:ind w:left="720"/>
      </w:pPr>
      <w:r>
        <w:t>The process by which those standards are being incorporated into the UoCs is also not appropriate (that is, by a separate commercial product with no formal oversight from government or regulators and which is owned and controlled by an independent, private organisation).</w:t>
      </w:r>
    </w:p>
    <w:p w14:paraId="3FB92B01" w14:textId="6D8DBE44" w:rsidR="003360D7" w:rsidRDefault="00464E96" w:rsidP="00CE0553">
      <w:pPr>
        <w:pStyle w:val="SIBody"/>
        <w:ind w:left="720"/>
      </w:pPr>
      <w:r>
        <w:t>If the MIS are of benefit to training products and the delivery of those training products, then we recommend that the SSO 'Skills Impact' explores how it could incorporate relevant content from the MIS into the Uo</w:t>
      </w:r>
      <w:r w:rsidR="00DC7602">
        <w:t>C</w:t>
      </w:r>
      <w:r>
        <w:t>s themselves.</w:t>
      </w:r>
    </w:p>
    <w:p w14:paraId="3DB38B1F" w14:textId="654F98F8" w:rsidR="003360D7" w:rsidRDefault="003360D7" w:rsidP="003360D7">
      <w:pPr>
        <w:pStyle w:val="SIBody"/>
      </w:pPr>
      <w:r>
        <w:lastRenderedPageBreak/>
        <w:t>In response to the STAs concerns.</w:t>
      </w:r>
    </w:p>
    <w:p w14:paraId="2BED0239" w14:textId="77777777" w:rsidR="003360D7" w:rsidRDefault="003360D7" w:rsidP="004F42C7">
      <w:pPr>
        <w:pStyle w:val="SIBody"/>
        <w:numPr>
          <w:ilvl w:val="0"/>
          <w:numId w:val="22"/>
        </w:numPr>
      </w:pPr>
      <w:r>
        <w:t>Arboriculture Australia Ltd is a not for profit national organisation recognised as the peak industry body by each of the eight state and territory industry bodies. The following industry bodies recognise Arboriculture Australia as the peak industry body:</w:t>
      </w:r>
    </w:p>
    <w:tbl>
      <w:tblPr>
        <w:tblStyle w:val="TableGrid"/>
        <w:tblW w:w="0" w:type="auto"/>
        <w:tblInd w:w="720" w:type="dxa"/>
        <w:tblLook w:val="04A0" w:firstRow="1" w:lastRow="0" w:firstColumn="1" w:lastColumn="0" w:noHBand="0" w:noVBand="1"/>
      </w:tblPr>
      <w:tblGrid>
        <w:gridCol w:w="2332"/>
        <w:gridCol w:w="5964"/>
      </w:tblGrid>
      <w:tr w:rsidR="003360D7" w14:paraId="3525BD43" w14:textId="77777777" w:rsidTr="00802DA1">
        <w:tc>
          <w:tcPr>
            <w:tcW w:w="2394" w:type="dxa"/>
          </w:tcPr>
          <w:p w14:paraId="3E7B1601" w14:textId="77777777" w:rsidR="003360D7" w:rsidRDefault="003360D7" w:rsidP="00802DA1">
            <w:pPr>
              <w:pStyle w:val="SIBody"/>
            </w:pPr>
            <w:r>
              <w:t>Queensland</w:t>
            </w:r>
          </w:p>
        </w:tc>
        <w:tc>
          <w:tcPr>
            <w:tcW w:w="6236" w:type="dxa"/>
          </w:tcPr>
          <w:p w14:paraId="13080147" w14:textId="77777777" w:rsidR="003360D7" w:rsidRDefault="003360D7" w:rsidP="00802DA1">
            <w:pPr>
              <w:pStyle w:val="SIBody"/>
            </w:pPr>
            <w:r>
              <w:t>Queensland Arboricultural Association</w:t>
            </w:r>
          </w:p>
        </w:tc>
      </w:tr>
      <w:tr w:rsidR="003360D7" w14:paraId="31644148" w14:textId="77777777" w:rsidTr="00802DA1">
        <w:tc>
          <w:tcPr>
            <w:tcW w:w="2394" w:type="dxa"/>
          </w:tcPr>
          <w:p w14:paraId="03DA7D39" w14:textId="77777777" w:rsidR="003360D7" w:rsidRDefault="003360D7" w:rsidP="00802DA1">
            <w:pPr>
              <w:pStyle w:val="SIBody"/>
            </w:pPr>
            <w:r>
              <w:t>New South Wales</w:t>
            </w:r>
          </w:p>
        </w:tc>
        <w:tc>
          <w:tcPr>
            <w:tcW w:w="6236" w:type="dxa"/>
          </w:tcPr>
          <w:p w14:paraId="7002AAED" w14:textId="77777777" w:rsidR="003360D7" w:rsidRDefault="003360D7" w:rsidP="00802DA1">
            <w:pPr>
              <w:pStyle w:val="SIBody"/>
            </w:pPr>
            <w:r>
              <w:t>NSW Arb</w:t>
            </w:r>
          </w:p>
        </w:tc>
      </w:tr>
      <w:tr w:rsidR="003360D7" w14:paraId="548CC5AB" w14:textId="77777777" w:rsidTr="00802DA1">
        <w:tc>
          <w:tcPr>
            <w:tcW w:w="2394" w:type="dxa"/>
          </w:tcPr>
          <w:p w14:paraId="6E29324F" w14:textId="77777777" w:rsidR="003360D7" w:rsidRDefault="003360D7" w:rsidP="00802DA1">
            <w:pPr>
              <w:pStyle w:val="SIBody"/>
            </w:pPr>
            <w:r>
              <w:t>Victoria</w:t>
            </w:r>
          </w:p>
        </w:tc>
        <w:tc>
          <w:tcPr>
            <w:tcW w:w="6236" w:type="dxa"/>
          </w:tcPr>
          <w:p w14:paraId="3D7BE1A8" w14:textId="77777777" w:rsidR="003360D7" w:rsidRDefault="003360D7" w:rsidP="00802DA1">
            <w:pPr>
              <w:pStyle w:val="SIBody"/>
            </w:pPr>
            <w:r>
              <w:t>Victorian Tree Industry Organisation</w:t>
            </w:r>
          </w:p>
        </w:tc>
      </w:tr>
      <w:tr w:rsidR="003360D7" w14:paraId="29E7CBD3" w14:textId="77777777" w:rsidTr="00802DA1">
        <w:tc>
          <w:tcPr>
            <w:tcW w:w="2394" w:type="dxa"/>
          </w:tcPr>
          <w:p w14:paraId="37881095" w14:textId="77777777" w:rsidR="003360D7" w:rsidRDefault="003360D7" w:rsidP="00802DA1">
            <w:pPr>
              <w:pStyle w:val="SIBody"/>
            </w:pPr>
            <w:r>
              <w:t>ACT</w:t>
            </w:r>
          </w:p>
        </w:tc>
        <w:tc>
          <w:tcPr>
            <w:tcW w:w="6236" w:type="dxa"/>
          </w:tcPr>
          <w:p w14:paraId="79F0E756" w14:textId="77777777" w:rsidR="003360D7" w:rsidRDefault="003360D7" w:rsidP="00802DA1">
            <w:pPr>
              <w:pStyle w:val="SIBody"/>
            </w:pPr>
            <w:r>
              <w:t>Australian Capital Tree Community</w:t>
            </w:r>
          </w:p>
        </w:tc>
      </w:tr>
      <w:tr w:rsidR="003360D7" w14:paraId="4D845CBB" w14:textId="77777777" w:rsidTr="00802DA1">
        <w:tc>
          <w:tcPr>
            <w:tcW w:w="2394" w:type="dxa"/>
          </w:tcPr>
          <w:p w14:paraId="3C83219D" w14:textId="77777777" w:rsidR="003360D7" w:rsidRDefault="003360D7" w:rsidP="00802DA1">
            <w:pPr>
              <w:pStyle w:val="SIBody"/>
            </w:pPr>
            <w:r>
              <w:t>Tasmania</w:t>
            </w:r>
          </w:p>
        </w:tc>
        <w:tc>
          <w:tcPr>
            <w:tcW w:w="6236" w:type="dxa"/>
          </w:tcPr>
          <w:p w14:paraId="0DAD5436" w14:textId="77777777" w:rsidR="003360D7" w:rsidRDefault="003360D7" w:rsidP="00802DA1">
            <w:pPr>
              <w:pStyle w:val="SIBody"/>
            </w:pPr>
            <w:r>
              <w:t>Tasmanian Arboricultural Organisation</w:t>
            </w:r>
          </w:p>
        </w:tc>
      </w:tr>
      <w:tr w:rsidR="003360D7" w14:paraId="60968BF9" w14:textId="77777777" w:rsidTr="00802DA1">
        <w:tc>
          <w:tcPr>
            <w:tcW w:w="2394" w:type="dxa"/>
          </w:tcPr>
          <w:p w14:paraId="69E645DA" w14:textId="77777777" w:rsidR="003360D7" w:rsidRDefault="003360D7" w:rsidP="00802DA1">
            <w:pPr>
              <w:pStyle w:val="SIBody"/>
            </w:pPr>
            <w:r>
              <w:t>South Australia</w:t>
            </w:r>
          </w:p>
        </w:tc>
        <w:tc>
          <w:tcPr>
            <w:tcW w:w="6236" w:type="dxa"/>
          </w:tcPr>
          <w:p w14:paraId="4212A6D2" w14:textId="77777777" w:rsidR="003360D7" w:rsidRDefault="003360D7" w:rsidP="00802DA1">
            <w:pPr>
              <w:pStyle w:val="SIBody"/>
            </w:pPr>
            <w:r>
              <w:t>South Australian Society of Arboriculture</w:t>
            </w:r>
          </w:p>
        </w:tc>
      </w:tr>
      <w:tr w:rsidR="003360D7" w14:paraId="763ADDB3" w14:textId="77777777" w:rsidTr="00802DA1">
        <w:tc>
          <w:tcPr>
            <w:tcW w:w="2394" w:type="dxa"/>
          </w:tcPr>
          <w:p w14:paraId="0A84A674" w14:textId="77777777" w:rsidR="003360D7" w:rsidRDefault="003360D7" w:rsidP="00802DA1">
            <w:pPr>
              <w:pStyle w:val="SIBody"/>
            </w:pPr>
            <w:r>
              <w:t>Northern Territory</w:t>
            </w:r>
          </w:p>
        </w:tc>
        <w:tc>
          <w:tcPr>
            <w:tcW w:w="6236" w:type="dxa"/>
          </w:tcPr>
          <w:p w14:paraId="1DF25F33" w14:textId="77777777" w:rsidR="003360D7" w:rsidRDefault="003360D7" w:rsidP="00802DA1">
            <w:pPr>
              <w:pStyle w:val="SIBody"/>
            </w:pPr>
            <w:r>
              <w:t>Northern Territory Arboricultural Association</w:t>
            </w:r>
          </w:p>
        </w:tc>
      </w:tr>
      <w:tr w:rsidR="003360D7" w14:paraId="250051AA" w14:textId="77777777" w:rsidTr="00802DA1">
        <w:tc>
          <w:tcPr>
            <w:tcW w:w="2394" w:type="dxa"/>
          </w:tcPr>
          <w:p w14:paraId="4B580261" w14:textId="77777777" w:rsidR="003360D7" w:rsidRDefault="003360D7" w:rsidP="00802DA1">
            <w:pPr>
              <w:pStyle w:val="SIBody"/>
            </w:pPr>
            <w:r>
              <w:t>Western Australia</w:t>
            </w:r>
          </w:p>
        </w:tc>
        <w:tc>
          <w:tcPr>
            <w:tcW w:w="6236" w:type="dxa"/>
          </w:tcPr>
          <w:p w14:paraId="0A6021E0" w14:textId="77777777" w:rsidR="003360D7" w:rsidRDefault="003360D7" w:rsidP="00802DA1">
            <w:pPr>
              <w:pStyle w:val="SIBody"/>
            </w:pPr>
            <w:r>
              <w:t>Tree Guild of Western Australia</w:t>
            </w:r>
          </w:p>
        </w:tc>
      </w:tr>
    </w:tbl>
    <w:p w14:paraId="18499E95" w14:textId="77777777" w:rsidR="003360D7" w:rsidRDefault="003360D7" w:rsidP="003360D7">
      <w:pPr>
        <w:pStyle w:val="SIBody"/>
        <w:ind w:left="720"/>
      </w:pPr>
    </w:p>
    <w:p w14:paraId="5B5579F7" w14:textId="41CB4CBB" w:rsidR="003360D7" w:rsidRDefault="003360D7" w:rsidP="004F42C7">
      <w:pPr>
        <w:pStyle w:val="SIBody"/>
        <w:numPr>
          <w:ilvl w:val="0"/>
          <w:numId w:val="22"/>
        </w:numPr>
      </w:pPr>
      <w:r>
        <w:t>Representatives from all of these organisations have worked with Arboriculture Australia to produce the MIS, primarily to promote safe work practices for arborists due to the high-risk nature of their work. The MIS are endorsed by all of the above organisations, and the documents carry their logo as a mark of that ratification.</w:t>
      </w:r>
    </w:p>
    <w:p w14:paraId="7934EFA3" w14:textId="5D8C56BC" w:rsidR="003360D7" w:rsidRDefault="003360D7" w:rsidP="004F42C7">
      <w:pPr>
        <w:pStyle w:val="SIBody"/>
        <w:numPr>
          <w:ilvl w:val="0"/>
          <w:numId w:val="22"/>
        </w:numPr>
      </w:pPr>
      <w:r>
        <w:t>17 of the 19 RTOs that currently have the Certificate III in Arboriculture on their scope of Registration have already purchased and use the MIS and will receive free updates of the MIS they have purchased as and when MIS are upgraded and released.</w:t>
      </w:r>
    </w:p>
    <w:p w14:paraId="7EDA4A87" w14:textId="77777777" w:rsidR="003360D7" w:rsidRDefault="003360D7" w:rsidP="004F42C7">
      <w:pPr>
        <w:pStyle w:val="SIBody"/>
        <w:numPr>
          <w:ilvl w:val="0"/>
          <w:numId w:val="22"/>
        </w:numPr>
      </w:pPr>
      <w:r>
        <w:t>Arboriculture Australia Ltd is striving to make the MIS as affordable as possible to all that want to purchase them and are aiming to have the MIS referenced in the units available as a PDF for approximately $4 per MIS per year, something it believes all prospective learners can afford.</w:t>
      </w:r>
    </w:p>
    <w:p w14:paraId="176A293D" w14:textId="2FA152A4" w:rsidR="003360D7" w:rsidRDefault="003360D7" w:rsidP="004F42C7">
      <w:pPr>
        <w:pStyle w:val="SIBody"/>
        <w:numPr>
          <w:ilvl w:val="0"/>
          <w:numId w:val="22"/>
        </w:numPr>
      </w:pPr>
      <w:r>
        <w:t xml:space="preserve">The MIS are widely used in </w:t>
      </w:r>
      <w:r w:rsidR="00F51731">
        <w:t>industry,</w:t>
      </w:r>
      <w:r>
        <w:t xml:space="preserve"> so it is likely the employer of most apprentices already has the MIS.</w:t>
      </w:r>
    </w:p>
    <w:p w14:paraId="5EBCB6F1" w14:textId="5EFA813E" w:rsidR="003360D7" w:rsidRDefault="003360D7" w:rsidP="004F42C7">
      <w:pPr>
        <w:pStyle w:val="SIBody"/>
        <w:numPr>
          <w:ilvl w:val="0"/>
          <w:numId w:val="22"/>
        </w:numPr>
      </w:pPr>
      <w:r>
        <w:t xml:space="preserve">The MIS are available from Arboriculture Australia in hard copy, as well as from other retailers. (e.g. from </w:t>
      </w:r>
      <w:hyperlink r:id="rId16" w:history="1">
        <w:r w:rsidRPr="002050ED">
          <w:rPr>
            <w:rStyle w:val="Hyperlink"/>
          </w:rPr>
          <w:t>Vermeer Australia</w:t>
        </w:r>
      </w:hyperlink>
      <w:r>
        <w:t>). Arboriculture Australia has commissioned an electronic platform to enable easier and cheaper access and to allow regular updating when equipment or regulations are improved. This platform will allow for electronic access to the MIS from early 2020.</w:t>
      </w:r>
    </w:p>
    <w:p w14:paraId="08C314B8" w14:textId="77777777" w:rsidR="003360D7" w:rsidRDefault="003360D7" w:rsidP="004F42C7">
      <w:pPr>
        <w:pStyle w:val="SIBody"/>
        <w:numPr>
          <w:ilvl w:val="0"/>
          <w:numId w:val="22"/>
        </w:numPr>
      </w:pPr>
      <w:r>
        <w:t>Skills Point (TAFE NSW) has purchased licences for the MIS that enable the NSW TAFE system to provide the MIS to their learners without any cost to the learner</w:t>
      </w:r>
    </w:p>
    <w:p w14:paraId="46ED7360" w14:textId="77777777" w:rsidR="003360D7" w:rsidRDefault="003360D7" w:rsidP="004F42C7">
      <w:pPr>
        <w:pStyle w:val="SIBody"/>
        <w:numPr>
          <w:ilvl w:val="0"/>
          <w:numId w:val="22"/>
        </w:numPr>
      </w:pPr>
      <w:r>
        <w:t xml:space="preserve">There are precedents of endorsed units of competency that reference standards such as Australian Standards. For example, the current endorsed </w:t>
      </w:r>
      <w:r w:rsidRPr="007120E5">
        <w:rPr>
          <w:i/>
        </w:rPr>
        <w:t>AHCARB303 Perform pruning operations</w:t>
      </w:r>
      <w:r>
        <w:t xml:space="preserve"> references </w:t>
      </w:r>
      <w:r w:rsidRPr="00DE21BF">
        <w:rPr>
          <w:i/>
        </w:rPr>
        <w:t>AS 4373 Pruning of amenity trees</w:t>
      </w:r>
      <w:r>
        <w:t xml:space="preserve"> in the Application, Performance Criteria, Performance Evidence and Knowledge Evidence.</w:t>
      </w:r>
    </w:p>
    <w:p w14:paraId="1E6FF4BB" w14:textId="77777777" w:rsidR="003360D7" w:rsidRDefault="003360D7" w:rsidP="004F42C7">
      <w:pPr>
        <w:pStyle w:val="SIBody"/>
        <w:numPr>
          <w:ilvl w:val="0"/>
          <w:numId w:val="22"/>
        </w:numPr>
      </w:pPr>
      <w:r>
        <w:t xml:space="preserve">The reference to the MIS does not breach any of the Standards for Training Packages 2012 and quality assurance advice from two independent QA panel members did not raise any concerns with the reference to the MIS in the units of competency and deemed them compliant as well as supporting </w:t>
      </w:r>
      <w:r w:rsidRPr="00464E96">
        <w:rPr>
          <w:b/>
        </w:rPr>
        <w:t>Quality Principle 2: Support portability of skills and competencies including reflecting licensing and regulatory requirements</w:t>
      </w:r>
      <w:r w:rsidRPr="00464E96">
        <w:t>, see page 75 of this document</w:t>
      </w:r>
      <w:r w:rsidRPr="009E564C">
        <w:t>.</w:t>
      </w:r>
    </w:p>
    <w:p w14:paraId="0846AE15" w14:textId="7F93B16E" w:rsidR="00C67926" w:rsidRDefault="00C67926" w:rsidP="004F42C7">
      <w:pPr>
        <w:pStyle w:val="ListParagraph"/>
        <w:numPr>
          <w:ilvl w:val="0"/>
          <w:numId w:val="22"/>
        </w:numPr>
        <w:rPr>
          <w:rFonts w:ascii="Arial" w:eastAsiaTheme="minorHAnsi" w:hAnsi="Arial" w:cs="Arial"/>
          <w:sz w:val="20"/>
          <w:lang w:eastAsia="en-AU"/>
        </w:rPr>
      </w:pPr>
      <w:r>
        <w:rPr>
          <w:rFonts w:ascii="Arial" w:eastAsiaTheme="minorHAnsi" w:hAnsi="Arial" w:cs="Arial"/>
          <w:sz w:val="20"/>
          <w:lang w:eastAsia="en-AU"/>
        </w:rPr>
        <w:t>29 respondents provided feedback on the reference to the MIS in the units of competency. 22 respondents, most of whom represent industry support the MIS. The other 7 (mostly private RTOs) do not support the MIS.</w:t>
      </w:r>
    </w:p>
    <w:p w14:paraId="600ACABC" w14:textId="1AD46510" w:rsidR="00174410" w:rsidRDefault="00174410" w:rsidP="00174410">
      <w:pPr>
        <w:pStyle w:val="ListParagraph"/>
        <w:rPr>
          <w:rFonts w:ascii="Arial" w:eastAsiaTheme="minorHAnsi" w:hAnsi="Arial" w:cs="Arial"/>
          <w:sz w:val="20"/>
          <w:lang w:eastAsia="en-AU"/>
        </w:rPr>
      </w:pPr>
    </w:p>
    <w:p w14:paraId="6135CA36" w14:textId="679B6AAF" w:rsidR="0059767D" w:rsidRDefault="0059767D" w:rsidP="00174410">
      <w:pPr>
        <w:pStyle w:val="ListParagraph"/>
        <w:rPr>
          <w:rFonts w:ascii="Arial" w:eastAsiaTheme="minorHAnsi" w:hAnsi="Arial" w:cs="Arial"/>
          <w:sz w:val="20"/>
          <w:lang w:eastAsia="en-AU"/>
        </w:rPr>
      </w:pPr>
    </w:p>
    <w:tbl>
      <w:tblPr>
        <w:tblW w:w="4720" w:type="dxa"/>
        <w:tblInd w:w="6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760"/>
        <w:gridCol w:w="960"/>
      </w:tblGrid>
      <w:tr w:rsidR="0059767D" w14:paraId="719CE835" w14:textId="77777777" w:rsidTr="00C52474">
        <w:trPr>
          <w:trHeight w:val="300"/>
        </w:trPr>
        <w:tc>
          <w:tcPr>
            <w:tcW w:w="3760" w:type="dxa"/>
            <w:noWrap/>
            <w:tcMar>
              <w:top w:w="0" w:type="dxa"/>
              <w:left w:w="108" w:type="dxa"/>
              <w:bottom w:w="0" w:type="dxa"/>
              <w:right w:w="108" w:type="dxa"/>
            </w:tcMar>
            <w:vAlign w:val="bottom"/>
            <w:hideMark/>
          </w:tcPr>
          <w:p w14:paraId="3DCDDBA5" w14:textId="77777777" w:rsidR="0059767D" w:rsidRDefault="0059767D" w:rsidP="00C52474">
            <w:pPr>
              <w:rPr>
                <w:b/>
                <w:bCs/>
                <w:color w:val="000000"/>
                <w:lang w:eastAsia="en-AU"/>
              </w:rPr>
            </w:pPr>
            <w:r>
              <w:rPr>
                <w:b/>
                <w:bCs/>
                <w:color w:val="000000"/>
                <w:lang w:eastAsia="en-AU"/>
              </w:rPr>
              <w:lastRenderedPageBreak/>
              <w:t>The positive comments are from</w:t>
            </w:r>
          </w:p>
        </w:tc>
        <w:tc>
          <w:tcPr>
            <w:tcW w:w="960" w:type="dxa"/>
            <w:noWrap/>
            <w:tcMar>
              <w:top w:w="0" w:type="dxa"/>
              <w:left w:w="108" w:type="dxa"/>
              <w:bottom w:w="0" w:type="dxa"/>
              <w:right w:w="108" w:type="dxa"/>
            </w:tcMar>
            <w:vAlign w:val="bottom"/>
            <w:hideMark/>
          </w:tcPr>
          <w:p w14:paraId="1D702089" w14:textId="77777777" w:rsidR="0059767D" w:rsidRDefault="0059767D" w:rsidP="00C52474">
            <w:pPr>
              <w:rPr>
                <w:b/>
                <w:bCs/>
                <w:color w:val="000000"/>
                <w:lang w:eastAsia="en-AU"/>
              </w:rPr>
            </w:pPr>
          </w:p>
        </w:tc>
      </w:tr>
      <w:tr w:rsidR="0059767D" w14:paraId="7D08CEC7" w14:textId="77777777" w:rsidTr="00C52474">
        <w:trPr>
          <w:trHeight w:val="300"/>
        </w:trPr>
        <w:tc>
          <w:tcPr>
            <w:tcW w:w="3760" w:type="dxa"/>
            <w:noWrap/>
            <w:tcMar>
              <w:top w:w="0" w:type="dxa"/>
              <w:left w:w="108" w:type="dxa"/>
              <w:bottom w:w="0" w:type="dxa"/>
              <w:right w:w="108" w:type="dxa"/>
            </w:tcMar>
            <w:vAlign w:val="bottom"/>
            <w:hideMark/>
          </w:tcPr>
          <w:p w14:paraId="2B851B30" w14:textId="77777777" w:rsidR="0059767D" w:rsidRDefault="0059767D" w:rsidP="00C52474">
            <w:pPr>
              <w:rPr>
                <w:rFonts w:ascii="Calibri" w:hAnsi="Calibri" w:cs="Calibri"/>
                <w:color w:val="000000"/>
                <w:lang w:eastAsia="en-AU"/>
              </w:rPr>
            </w:pPr>
            <w:r>
              <w:rPr>
                <w:color w:val="000000"/>
                <w:lang w:eastAsia="en-AU"/>
              </w:rPr>
              <w:t>Industry</w:t>
            </w:r>
          </w:p>
        </w:tc>
        <w:tc>
          <w:tcPr>
            <w:tcW w:w="960" w:type="dxa"/>
            <w:noWrap/>
            <w:tcMar>
              <w:top w:w="0" w:type="dxa"/>
              <w:left w:w="108" w:type="dxa"/>
              <w:bottom w:w="0" w:type="dxa"/>
              <w:right w:w="108" w:type="dxa"/>
            </w:tcMar>
            <w:vAlign w:val="bottom"/>
            <w:hideMark/>
          </w:tcPr>
          <w:p w14:paraId="2C70C380" w14:textId="77777777" w:rsidR="0059767D" w:rsidRDefault="0059767D" w:rsidP="00C52474">
            <w:pPr>
              <w:jc w:val="right"/>
              <w:rPr>
                <w:color w:val="000000"/>
                <w:lang w:eastAsia="en-AU"/>
              </w:rPr>
            </w:pPr>
            <w:r>
              <w:rPr>
                <w:color w:val="000000"/>
                <w:lang w:eastAsia="en-AU"/>
              </w:rPr>
              <w:t>17</w:t>
            </w:r>
          </w:p>
        </w:tc>
      </w:tr>
      <w:tr w:rsidR="0059767D" w14:paraId="05AC335D" w14:textId="77777777" w:rsidTr="00C52474">
        <w:trPr>
          <w:trHeight w:val="300"/>
        </w:trPr>
        <w:tc>
          <w:tcPr>
            <w:tcW w:w="3760" w:type="dxa"/>
            <w:noWrap/>
            <w:tcMar>
              <w:top w:w="0" w:type="dxa"/>
              <w:left w:w="108" w:type="dxa"/>
              <w:bottom w:w="0" w:type="dxa"/>
              <w:right w:w="108" w:type="dxa"/>
            </w:tcMar>
            <w:vAlign w:val="bottom"/>
            <w:hideMark/>
          </w:tcPr>
          <w:p w14:paraId="55F19ADB" w14:textId="77777777" w:rsidR="0059767D" w:rsidRDefault="0059767D" w:rsidP="00C52474">
            <w:pPr>
              <w:rPr>
                <w:color w:val="000000"/>
                <w:lang w:eastAsia="en-AU"/>
              </w:rPr>
            </w:pPr>
            <w:r>
              <w:rPr>
                <w:color w:val="000000"/>
                <w:lang w:eastAsia="en-AU"/>
              </w:rPr>
              <w:t>RTOs</w:t>
            </w:r>
          </w:p>
        </w:tc>
        <w:tc>
          <w:tcPr>
            <w:tcW w:w="960" w:type="dxa"/>
            <w:noWrap/>
            <w:tcMar>
              <w:top w:w="0" w:type="dxa"/>
              <w:left w:w="108" w:type="dxa"/>
              <w:bottom w:w="0" w:type="dxa"/>
              <w:right w:w="108" w:type="dxa"/>
            </w:tcMar>
            <w:vAlign w:val="bottom"/>
            <w:hideMark/>
          </w:tcPr>
          <w:p w14:paraId="30CEB96C" w14:textId="77777777" w:rsidR="0059767D" w:rsidRDefault="0059767D" w:rsidP="00C52474">
            <w:pPr>
              <w:jc w:val="right"/>
              <w:rPr>
                <w:color w:val="000000"/>
                <w:lang w:eastAsia="en-AU"/>
              </w:rPr>
            </w:pPr>
            <w:r>
              <w:rPr>
                <w:color w:val="000000"/>
                <w:lang w:eastAsia="en-AU"/>
              </w:rPr>
              <w:t>5</w:t>
            </w:r>
          </w:p>
        </w:tc>
      </w:tr>
      <w:tr w:rsidR="0059767D" w14:paraId="39117CFA" w14:textId="77777777" w:rsidTr="0059767D">
        <w:trPr>
          <w:trHeight w:val="300"/>
        </w:trPr>
        <w:tc>
          <w:tcPr>
            <w:tcW w:w="3760" w:type="dxa"/>
            <w:shd w:val="clear" w:color="auto" w:fill="C5E0B3" w:themeFill="accent6" w:themeFillTint="66"/>
            <w:noWrap/>
            <w:tcMar>
              <w:top w:w="0" w:type="dxa"/>
              <w:left w:w="108" w:type="dxa"/>
              <w:bottom w:w="0" w:type="dxa"/>
              <w:right w:w="108" w:type="dxa"/>
            </w:tcMar>
            <w:vAlign w:val="bottom"/>
            <w:hideMark/>
          </w:tcPr>
          <w:p w14:paraId="3A3B2312" w14:textId="77777777" w:rsidR="0059767D" w:rsidRDefault="0059767D" w:rsidP="00C52474">
            <w:pPr>
              <w:rPr>
                <w:b/>
                <w:bCs/>
                <w:color w:val="000000"/>
                <w:lang w:eastAsia="en-AU"/>
              </w:rPr>
            </w:pPr>
            <w:r>
              <w:rPr>
                <w:b/>
                <w:bCs/>
                <w:color w:val="000000"/>
                <w:lang w:eastAsia="en-AU"/>
              </w:rPr>
              <w:t xml:space="preserve">Total </w:t>
            </w:r>
          </w:p>
        </w:tc>
        <w:tc>
          <w:tcPr>
            <w:tcW w:w="960" w:type="dxa"/>
            <w:shd w:val="clear" w:color="auto" w:fill="C5E0B3" w:themeFill="accent6" w:themeFillTint="66"/>
            <w:noWrap/>
            <w:tcMar>
              <w:top w:w="0" w:type="dxa"/>
              <w:left w:w="108" w:type="dxa"/>
              <w:bottom w:w="0" w:type="dxa"/>
              <w:right w:w="108" w:type="dxa"/>
            </w:tcMar>
            <w:vAlign w:val="bottom"/>
            <w:hideMark/>
          </w:tcPr>
          <w:p w14:paraId="09BD2A6E" w14:textId="77777777" w:rsidR="0059767D" w:rsidRDefault="0059767D" w:rsidP="00C52474">
            <w:pPr>
              <w:jc w:val="right"/>
              <w:rPr>
                <w:b/>
                <w:bCs/>
                <w:color w:val="000000"/>
                <w:lang w:eastAsia="en-AU"/>
              </w:rPr>
            </w:pPr>
            <w:r>
              <w:rPr>
                <w:b/>
                <w:bCs/>
                <w:color w:val="000000"/>
                <w:lang w:eastAsia="en-AU"/>
              </w:rPr>
              <w:t>22</w:t>
            </w:r>
          </w:p>
        </w:tc>
      </w:tr>
    </w:tbl>
    <w:p w14:paraId="19713905" w14:textId="77777777" w:rsidR="0059767D" w:rsidRDefault="0059767D" w:rsidP="00174410">
      <w:pPr>
        <w:pStyle w:val="ListParagraph"/>
        <w:rPr>
          <w:rFonts w:ascii="Arial" w:eastAsiaTheme="minorHAnsi" w:hAnsi="Arial" w:cs="Arial"/>
          <w:sz w:val="20"/>
          <w:lang w:eastAsia="en-AU"/>
        </w:rPr>
      </w:pPr>
    </w:p>
    <w:tbl>
      <w:tblPr>
        <w:tblW w:w="4720" w:type="dxa"/>
        <w:tblInd w:w="607" w:type="dxa"/>
        <w:tblCellMar>
          <w:left w:w="0" w:type="dxa"/>
          <w:right w:w="0" w:type="dxa"/>
        </w:tblCellMar>
        <w:tblLook w:val="04A0" w:firstRow="1" w:lastRow="0" w:firstColumn="1" w:lastColumn="0" w:noHBand="0" w:noVBand="1"/>
      </w:tblPr>
      <w:tblGrid>
        <w:gridCol w:w="3760"/>
        <w:gridCol w:w="960"/>
      </w:tblGrid>
      <w:tr w:rsidR="00174410" w14:paraId="062FD33D" w14:textId="77777777" w:rsidTr="0059767D">
        <w:trPr>
          <w:trHeight w:val="300"/>
        </w:trPr>
        <w:tc>
          <w:tcPr>
            <w:tcW w:w="3760"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080285ED" w14:textId="2785F7D0" w:rsidR="00174410" w:rsidRPr="00174410" w:rsidRDefault="00174410" w:rsidP="00174410">
            <w:pPr>
              <w:rPr>
                <w:rFonts w:ascii="Arial" w:hAnsi="Arial" w:cs="Arial"/>
                <w:b/>
                <w:sz w:val="20"/>
                <w:lang w:eastAsia="en-AU"/>
              </w:rPr>
            </w:pPr>
            <w:r w:rsidRPr="00174410">
              <w:rPr>
                <w:rFonts w:ascii="Arial" w:hAnsi="Arial" w:cs="Arial"/>
                <w:b/>
                <w:sz w:val="20"/>
                <w:lang w:eastAsia="en-AU"/>
              </w:rPr>
              <w:t>The negative comments are from</w:t>
            </w:r>
          </w:p>
        </w:tc>
        <w:tc>
          <w:tcPr>
            <w:tcW w:w="960"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63D89097" w14:textId="77777777" w:rsidR="00174410" w:rsidRDefault="00174410">
            <w:pPr>
              <w:rPr>
                <w:b/>
                <w:bCs/>
                <w:color w:val="000000"/>
                <w:lang w:eastAsia="en-AU"/>
              </w:rPr>
            </w:pPr>
          </w:p>
        </w:tc>
      </w:tr>
      <w:tr w:rsidR="009F2346" w14:paraId="6E618068" w14:textId="77777777" w:rsidTr="0059767D">
        <w:trPr>
          <w:trHeight w:val="300"/>
        </w:trPr>
        <w:tc>
          <w:tcPr>
            <w:tcW w:w="3760"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hideMark/>
          </w:tcPr>
          <w:p w14:paraId="09526E27" w14:textId="77777777" w:rsidR="009F2346" w:rsidRDefault="009F2346">
            <w:pPr>
              <w:rPr>
                <w:rFonts w:ascii="Calibri" w:hAnsi="Calibri" w:cs="Calibri"/>
                <w:color w:val="000000"/>
                <w:lang w:eastAsia="en-AU"/>
              </w:rPr>
            </w:pPr>
            <w:r>
              <w:rPr>
                <w:color w:val="000000"/>
                <w:lang w:eastAsia="en-AU"/>
              </w:rPr>
              <w:t>Private RTOs</w:t>
            </w:r>
          </w:p>
        </w:tc>
        <w:tc>
          <w:tcPr>
            <w:tcW w:w="960"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hideMark/>
          </w:tcPr>
          <w:p w14:paraId="3A5873DC" w14:textId="77777777" w:rsidR="009F2346" w:rsidRDefault="009F2346">
            <w:pPr>
              <w:jc w:val="right"/>
              <w:rPr>
                <w:color w:val="000000"/>
                <w:lang w:eastAsia="en-AU"/>
              </w:rPr>
            </w:pPr>
            <w:r>
              <w:rPr>
                <w:color w:val="000000"/>
                <w:lang w:eastAsia="en-AU"/>
              </w:rPr>
              <w:t>3</w:t>
            </w:r>
          </w:p>
        </w:tc>
      </w:tr>
      <w:tr w:rsidR="009F2346" w14:paraId="1A479D62" w14:textId="77777777" w:rsidTr="0059767D">
        <w:trPr>
          <w:trHeight w:val="300"/>
        </w:trPr>
        <w:tc>
          <w:tcPr>
            <w:tcW w:w="3760"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hideMark/>
          </w:tcPr>
          <w:p w14:paraId="2D880C8B" w14:textId="77777777" w:rsidR="009F2346" w:rsidRDefault="009F2346">
            <w:pPr>
              <w:rPr>
                <w:color w:val="000000"/>
                <w:lang w:eastAsia="en-AU"/>
              </w:rPr>
            </w:pPr>
            <w:r>
              <w:rPr>
                <w:color w:val="000000"/>
                <w:lang w:eastAsia="en-AU"/>
              </w:rPr>
              <w:t>TAFE</w:t>
            </w:r>
          </w:p>
        </w:tc>
        <w:tc>
          <w:tcPr>
            <w:tcW w:w="960"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hideMark/>
          </w:tcPr>
          <w:p w14:paraId="57560696" w14:textId="77777777" w:rsidR="009F2346" w:rsidRDefault="009F2346">
            <w:pPr>
              <w:jc w:val="right"/>
              <w:rPr>
                <w:color w:val="000000"/>
                <w:lang w:eastAsia="en-AU"/>
              </w:rPr>
            </w:pPr>
            <w:r>
              <w:rPr>
                <w:color w:val="000000"/>
                <w:lang w:eastAsia="en-AU"/>
              </w:rPr>
              <w:t>1</w:t>
            </w:r>
          </w:p>
        </w:tc>
      </w:tr>
      <w:tr w:rsidR="009F2346" w14:paraId="46114875" w14:textId="77777777" w:rsidTr="0059767D">
        <w:trPr>
          <w:trHeight w:val="300"/>
        </w:trPr>
        <w:tc>
          <w:tcPr>
            <w:tcW w:w="3760"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hideMark/>
          </w:tcPr>
          <w:p w14:paraId="486D79DD" w14:textId="77777777" w:rsidR="009F2346" w:rsidRDefault="009F2346">
            <w:pPr>
              <w:rPr>
                <w:color w:val="000000"/>
                <w:lang w:eastAsia="en-AU"/>
              </w:rPr>
            </w:pPr>
            <w:r>
              <w:rPr>
                <w:color w:val="000000"/>
                <w:lang w:eastAsia="en-AU"/>
              </w:rPr>
              <w:t>Gov</w:t>
            </w:r>
          </w:p>
        </w:tc>
        <w:tc>
          <w:tcPr>
            <w:tcW w:w="960"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hideMark/>
          </w:tcPr>
          <w:p w14:paraId="2AE8F525" w14:textId="77777777" w:rsidR="009F2346" w:rsidRDefault="009F2346">
            <w:pPr>
              <w:jc w:val="right"/>
              <w:rPr>
                <w:color w:val="000000"/>
                <w:lang w:eastAsia="en-AU"/>
              </w:rPr>
            </w:pPr>
            <w:r>
              <w:rPr>
                <w:color w:val="000000"/>
                <w:lang w:eastAsia="en-AU"/>
              </w:rPr>
              <w:t>3</w:t>
            </w:r>
          </w:p>
        </w:tc>
      </w:tr>
      <w:tr w:rsidR="009F2346" w14:paraId="591FCA4E" w14:textId="77777777" w:rsidTr="0059767D">
        <w:trPr>
          <w:trHeight w:val="300"/>
        </w:trPr>
        <w:tc>
          <w:tcPr>
            <w:tcW w:w="3760" w:type="dxa"/>
            <w:tcBorders>
              <w:top w:val="single" w:sz="4" w:space="0" w:color="auto"/>
              <w:left w:val="single" w:sz="4" w:space="0" w:color="auto"/>
              <w:bottom w:val="single" w:sz="4" w:space="0" w:color="auto"/>
              <w:right w:val="single" w:sz="4" w:space="0" w:color="auto"/>
            </w:tcBorders>
            <w:shd w:val="clear" w:color="auto" w:fill="C5E0B3" w:themeFill="accent6" w:themeFillTint="66"/>
            <w:noWrap/>
            <w:tcMar>
              <w:top w:w="0" w:type="dxa"/>
              <w:left w:w="108" w:type="dxa"/>
              <w:bottom w:w="0" w:type="dxa"/>
              <w:right w:w="108" w:type="dxa"/>
            </w:tcMar>
            <w:vAlign w:val="bottom"/>
            <w:hideMark/>
          </w:tcPr>
          <w:p w14:paraId="20159D4D" w14:textId="77777777" w:rsidR="009F2346" w:rsidRDefault="009F2346">
            <w:pPr>
              <w:rPr>
                <w:b/>
                <w:bCs/>
                <w:color w:val="000000"/>
                <w:lang w:eastAsia="en-AU"/>
              </w:rPr>
            </w:pPr>
            <w:r>
              <w:rPr>
                <w:b/>
                <w:bCs/>
                <w:color w:val="000000"/>
                <w:lang w:eastAsia="en-AU"/>
              </w:rPr>
              <w:t xml:space="preserve">Total </w:t>
            </w:r>
          </w:p>
        </w:tc>
        <w:tc>
          <w:tcPr>
            <w:tcW w:w="960" w:type="dxa"/>
            <w:tcBorders>
              <w:top w:val="single" w:sz="4" w:space="0" w:color="auto"/>
              <w:left w:val="single" w:sz="4" w:space="0" w:color="auto"/>
              <w:bottom w:val="single" w:sz="4" w:space="0" w:color="auto"/>
              <w:right w:val="single" w:sz="4" w:space="0" w:color="auto"/>
            </w:tcBorders>
            <w:shd w:val="clear" w:color="auto" w:fill="C5E0B3" w:themeFill="accent6" w:themeFillTint="66"/>
            <w:noWrap/>
            <w:tcMar>
              <w:top w:w="0" w:type="dxa"/>
              <w:left w:w="108" w:type="dxa"/>
              <w:bottom w:w="0" w:type="dxa"/>
              <w:right w:w="108" w:type="dxa"/>
            </w:tcMar>
            <w:vAlign w:val="bottom"/>
            <w:hideMark/>
          </w:tcPr>
          <w:p w14:paraId="784062EB" w14:textId="77777777" w:rsidR="009F2346" w:rsidRDefault="009F2346">
            <w:pPr>
              <w:jc w:val="right"/>
              <w:rPr>
                <w:b/>
                <w:bCs/>
                <w:color w:val="000000"/>
                <w:lang w:eastAsia="en-AU"/>
              </w:rPr>
            </w:pPr>
            <w:r>
              <w:rPr>
                <w:b/>
                <w:bCs/>
                <w:color w:val="000000"/>
                <w:lang w:eastAsia="en-AU"/>
              </w:rPr>
              <w:t>7</w:t>
            </w:r>
          </w:p>
        </w:tc>
      </w:tr>
    </w:tbl>
    <w:p w14:paraId="33A0F2C5" w14:textId="77777777" w:rsidR="009F2346" w:rsidRDefault="009F2346" w:rsidP="009F2346">
      <w:pPr>
        <w:rPr>
          <w:rFonts w:ascii="Calibri" w:hAnsi="Calibri" w:cs="Calibri"/>
          <w:lang w:val="en-US"/>
        </w:rPr>
      </w:pPr>
    </w:p>
    <w:p w14:paraId="793F6985" w14:textId="77777777" w:rsidR="009F2346" w:rsidRPr="00534563" w:rsidRDefault="009F2346" w:rsidP="009F2346">
      <w:pPr>
        <w:pStyle w:val="ListParagraph"/>
        <w:rPr>
          <w:rFonts w:ascii="Arial" w:eastAsiaTheme="minorHAnsi" w:hAnsi="Arial" w:cs="Arial"/>
          <w:sz w:val="20"/>
          <w:lang w:eastAsia="en-AU"/>
        </w:rPr>
      </w:pPr>
    </w:p>
    <w:p w14:paraId="480C6F04" w14:textId="77777777" w:rsidR="003360D7" w:rsidRDefault="003360D7" w:rsidP="004F42C7">
      <w:pPr>
        <w:pStyle w:val="ListParagraph"/>
        <w:numPr>
          <w:ilvl w:val="0"/>
          <w:numId w:val="22"/>
        </w:numPr>
        <w:rPr>
          <w:rFonts w:ascii="Arial" w:eastAsiaTheme="minorHAnsi" w:hAnsi="Arial" w:cs="Arial"/>
          <w:sz w:val="20"/>
          <w:lang w:eastAsia="en-AU"/>
        </w:rPr>
      </w:pPr>
      <w:r w:rsidRPr="00534563">
        <w:rPr>
          <w:rFonts w:ascii="Arial" w:eastAsiaTheme="minorHAnsi" w:hAnsi="Arial" w:cs="Arial"/>
          <w:sz w:val="20"/>
          <w:lang w:eastAsia="en-AU"/>
        </w:rPr>
        <w:t>The reference to the MIS in the units of competency was well publicised during all of the consultations throughout the project and is overwhelming</w:t>
      </w:r>
      <w:r>
        <w:rPr>
          <w:rFonts w:ascii="Arial" w:eastAsiaTheme="minorHAnsi" w:hAnsi="Arial" w:cs="Arial"/>
          <w:sz w:val="20"/>
          <w:lang w:eastAsia="en-AU"/>
        </w:rPr>
        <w:t>ly</w:t>
      </w:r>
      <w:r w:rsidRPr="00534563">
        <w:rPr>
          <w:rFonts w:ascii="Arial" w:eastAsiaTheme="minorHAnsi" w:hAnsi="Arial" w:cs="Arial"/>
          <w:sz w:val="20"/>
          <w:lang w:eastAsia="en-AU"/>
        </w:rPr>
        <w:t xml:space="preserve"> supported by industry, and industry will not be accepting of their removal on the basis of the </w:t>
      </w:r>
      <w:r>
        <w:rPr>
          <w:rFonts w:ascii="Arial" w:eastAsiaTheme="minorHAnsi" w:hAnsi="Arial" w:cs="Arial"/>
          <w:sz w:val="20"/>
          <w:lang w:eastAsia="en-AU"/>
        </w:rPr>
        <w:t>reasons</w:t>
      </w:r>
      <w:r w:rsidRPr="00534563">
        <w:rPr>
          <w:rFonts w:ascii="Arial" w:eastAsiaTheme="minorHAnsi" w:hAnsi="Arial" w:cs="Arial"/>
          <w:sz w:val="20"/>
          <w:lang w:eastAsia="en-AU"/>
        </w:rPr>
        <w:t xml:space="preserve"> </w:t>
      </w:r>
      <w:r>
        <w:rPr>
          <w:rFonts w:ascii="Arial" w:eastAsiaTheme="minorHAnsi" w:hAnsi="Arial" w:cs="Arial"/>
          <w:sz w:val="20"/>
          <w:lang w:eastAsia="en-AU"/>
        </w:rPr>
        <w:t>stipulated</w:t>
      </w:r>
      <w:r w:rsidRPr="00534563">
        <w:rPr>
          <w:rFonts w:ascii="Arial" w:eastAsiaTheme="minorHAnsi" w:hAnsi="Arial" w:cs="Arial"/>
          <w:sz w:val="20"/>
          <w:lang w:eastAsia="en-AU"/>
        </w:rPr>
        <w:t xml:space="preserve"> by the two STAs</w:t>
      </w:r>
      <w:r>
        <w:rPr>
          <w:rFonts w:ascii="Arial" w:eastAsiaTheme="minorHAnsi" w:hAnsi="Arial" w:cs="Arial"/>
          <w:sz w:val="20"/>
          <w:lang w:eastAsia="en-AU"/>
        </w:rPr>
        <w:t xml:space="preserve"> for not supporting this body of work.</w:t>
      </w:r>
    </w:p>
    <w:p w14:paraId="200BD86D" w14:textId="77777777" w:rsidR="003360D7" w:rsidRDefault="003360D7" w:rsidP="004F42C7">
      <w:pPr>
        <w:pStyle w:val="ListParagraph"/>
        <w:numPr>
          <w:ilvl w:val="0"/>
          <w:numId w:val="22"/>
        </w:numPr>
        <w:rPr>
          <w:rFonts w:ascii="Arial" w:eastAsiaTheme="minorHAnsi" w:hAnsi="Arial" w:cs="Arial"/>
          <w:sz w:val="20"/>
          <w:lang w:eastAsia="en-AU"/>
        </w:rPr>
      </w:pPr>
      <w:r>
        <w:rPr>
          <w:rFonts w:ascii="Arial" w:eastAsiaTheme="minorHAnsi" w:hAnsi="Arial" w:cs="Arial"/>
          <w:sz w:val="20"/>
          <w:lang w:eastAsia="en-AU"/>
        </w:rPr>
        <w:t xml:space="preserve">The Minimum Industry Standards allow the arboricultural industry to describe, in detailed industry terminology, how to perform arboricultural tasks. These are written to a level of technical detail that it would not be possible to replicate within the units of competency. </w:t>
      </w:r>
    </w:p>
    <w:p w14:paraId="017A9DA0" w14:textId="7975A557" w:rsidR="003360D7" w:rsidRDefault="003360D7" w:rsidP="004F42C7">
      <w:pPr>
        <w:pStyle w:val="ListParagraph"/>
        <w:numPr>
          <w:ilvl w:val="0"/>
          <w:numId w:val="22"/>
        </w:numPr>
        <w:rPr>
          <w:rFonts w:ascii="Arial" w:eastAsiaTheme="minorHAnsi" w:hAnsi="Arial" w:cs="Arial"/>
          <w:sz w:val="20"/>
          <w:lang w:eastAsia="en-AU"/>
        </w:rPr>
      </w:pPr>
      <w:r>
        <w:rPr>
          <w:rFonts w:ascii="Arial" w:eastAsiaTheme="minorHAnsi" w:hAnsi="Arial" w:cs="Arial"/>
          <w:sz w:val="20"/>
          <w:lang w:eastAsia="en-AU"/>
        </w:rPr>
        <w:t xml:space="preserve">The SMEWG for the arboriculture project included </w:t>
      </w:r>
      <w:r w:rsidR="00464E96">
        <w:rPr>
          <w:rFonts w:ascii="Arial" w:eastAsiaTheme="minorHAnsi" w:hAnsi="Arial" w:cs="Arial"/>
          <w:sz w:val="20"/>
          <w:lang w:eastAsia="en-AU"/>
        </w:rPr>
        <w:t xml:space="preserve">members of the </w:t>
      </w:r>
      <w:r w:rsidR="00464E96" w:rsidRPr="00464E96">
        <w:rPr>
          <w:rFonts w:ascii="Arial" w:eastAsiaTheme="minorHAnsi" w:hAnsi="Arial" w:cs="Arial"/>
          <w:sz w:val="20"/>
          <w:lang w:eastAsia="en-AU"/>
        </w:rPr>
        <w:t>Tree Contractors Association Australia</w:t>
      </w:r>
      <w:r w:rsidR="00464E96">
        <w:rPr>
          <w:rFonts w:ascii="Arial" w:eastAsiaTheme="minorHAnsi" w:hAnsi="Arial" w:cs="Arial"/>
          <w:sz w:val="20"/>
          <w:lang w:eastAsia="en-AU"/>
        </w:rPr>
        <w:t>,</w:t>
      </w:r>
      <w:r>
        <w:rPr>
          <w:rFonts w:ascii="Arial" w:eastAsiaTheme="minorHAnsi" w:hAnsi="Arial" w:cs="Arial"/>
          <w:sz w:val="20"/>
          <w:lang w:eastAsia="en-AU"/>
        </w:rPr>
        <w:t xml:space="preserve"> </w:t>
      </w:r>
      <w:r w:rsidR="00464E96" w:rsidRPr="00464E96">
        <w:rPr>
          <w:rFonts w:ascii="Arial" w:eastAsiaTheme="minorHAnsi" w:hAnsi="Arial" w:cs="Arial"/>
          <w:sz w:val="20"/>
          <w:lang w:eastAsia="en-AU"/>
        </w:rPr>
        <w:t>TAFE NSW</w:t>
      </w:r>
      <w:r w:rsidR="00464E96">
        <w:rPr>
          <w:rFonts w:ascii="Arial" w:eastAsiaTheme="minorHAnsi" w:hAnsi="Arial" w:cs="Arial"/>
          <w:sz w:val="20"/>
          <w:lang w:eastAsia="en-AU"/>
        </w:rPr>
        <w:t xml:space="preserve">, </w:t>
      </w:r>
      <w:r w:rsidR="00464E96" w:rsidRPr="00464E96">
        <w:rPr>
          <w:rFonts w:ascii="Arial" w:eastAsiaTheme="minorHAnsi" w:hAnsi="Arial" w:cs="Arial"/>
          <w:sz w:val="20"/>
          <w:lang w:eastAsia="en-AU"/>
        </w:rPr>
        <w:t>The Arborist Network</w:t>
      </w:r>
      <w:r w:rsidR="00464E96">
        <w:rPr>
          <w:rFonts w:ascii="Arial" w:eastAsiaTheme="minorHAnsi" w:hAnsi="Arial" w:cs="Arial"/>
          <w:sz w:val="20"/>
          <w:lang w:eastAsia="en-AU"/>
        </w:rPr>
        <w:t xml:space="preserve">, </w:t>
      </w:r>
      <w:r w:rsidR="00464E96" w:rsidRPr="00464E96">
        <w:rPr>
          <w:rFonts w:ascii="Arial" w:eastAsiaTheme="minorHAnsi" w:hAnsi="Arial" w:cs="Arial"/>
          <w:sz w:val="20"/>
          <w:lang w:eastAsia="en-AU"/>
        </w:rPr>
        <w:t>Tree Wise Men and Institute of Australian Consulting Arboriculturist</w:t>
      </w:r>
      <w:r w:rsidR="00464E96">
        <w:rPr>
          <w:rFonts w:ascii="Arial" w:eastAsiaTheme="minorHAnsi" w:hAnsi="Arial" w:cs="Arial"/>
          <w:sz w:val="20"/>
          <w:lang w:eastAsia="en-AU"/>
        </w:rPr>
        <w:t xml:space="preserve"> </w:t>
      </w:r>
      <w:r>
        <w:rPr>
          <w:rFonts w:ascii="Arial" w:eastAsiaTheme="minorHAnsi" w:hAnsi="Arial" w:cs="Arial"/>
          <w:sz w:val="20"/>
          <w:lang w:eastAsia="en-AU"/>
        </w:rPr>
        <w:t>and three industry and one RTO representative from Victoria. These SME members totally support the reference to the MIS in the units.</w:t>
      </w:r>
    </w:p>
    <w:bookmarkEnd w:id="8"/>
    <w:p w14:paraId="5F0F4052" w14:textId="77777777" w:rsidR="00534563" w:rsidRDefault="00534563" w:rsidP="00534563">
      <w:pPr>
        <w:pStyle w:val="SIBody"/>
        <w:ind w:left="360"/>
      </w:pPr>
    </w:p>
    <w:p w14:paraId="546914F9" w14:textId="77777777" w:rsidR="00AA2E32" w:rsidRDefault="00AA2E32" w:rsidP="00AA2E32">
      <w:pPr>
        <w:pStyle w:val="SIBody"/>
        <w:rPr>
          <w:b/>
        </w:rPr>
      </w:pPr>
      <w:r w:rsidRPr="00AA2E32">
        <w:rPr>
          <w:b/>
        </w:rPr>
        <w:t>Addendum</w:t>
      </w:r>
    </w:p>
    <w:p w14:paraId="4591A94B" w14:textId="079D7DAA" w:rsidR="002252BD" w:rsidRDefault="00AA2E32" w:rsidP="00D242CC">
      <w:pPr>
        <w:pStyle w:val="SIBody"/>
      </w:pPr>
      <w:r w:rsidRPr="002252BD">
        <w:t>Following further consultation between Skills Impact and both NSW and VIC STAs during the week of 23 – 27 September</w:t>
      </w:r>
      <w:r w:rsidR="00177002" w:rsidRPr="002252BD">
        <w:t>,</w:t>
      </w:r>
      <w:r w:rsidRPr="002252BD">
        <w:t xml:space="preserve"> </w:t>
      </w:r>
      <w:r w:rsidR="00DA387A" w:rsidRPr="002252BD">
        <w:t xml:space="preserve">both STAs </w:t>
      </w:r>
      <w:r w:rsidR="006112FF" w:rsidRPr="002252BD">
        <w:t>re</w:t>
      </w:r>
      <w:r w:rsidR="00DA387A" w:rsidRPr="002252BD">
        <w:t>confirmed that they would not support this project going to the AISC whilst any reference</w:t>
      </w:r>
      <w:r w:rsidR="006112FF" w:rsidRPr="002252BD">
        <w:t>s</w:t>
      </w:r>
      <w:r w:rsidR="00DA387A" w:rsidRPr="002252BD">
        <w:t xml:space="preserve"> </w:t>
      </w:r>
      <w:r w:rsidR="006112FF" w:rsidRPr="002252BD">
        <w:t>remai</w:t>
      </w:r>
      <w:r w:rsidR="0070623C" w:rsidRPr="002252BD">
        <w:t>ned</w:t>
      </w:r>
      <w:r w:rsidR="00DA387A" w:rsidRPr="002252BD">
        <w:t xml:space="preserve"> in the units of competency regarding the MIS. </w:t>
      </w:r>
    </w:p>
    <w:p w14:paraId="5F0666FE" w14:textId="25A38CB2" w:rsidR="00C1778E" w:rsidRDefault="00DA387A" w:rsidP="00C1778E">
      <w:pPr>
        <w:pStyle w:val="SIBody"/>
      </w:pPr>
      <w:r w:rsidRPr="002252BD">
        <w:t>Therefore, on this basis</w:t>
      </w:r>
      <w:r w:rsidR="00AA2E32" w:rsidRPr="002252BD">
        <w:t xml:space="preserve"> </w:t>
      </w:r>
      <w:r w:rsidRPr="002252BD">
        <w:t xml:space="preserve">Skills Impact consulted with the Amenity Horticulture, Landscaping, Conservation and Land Management IRC representative, Mr Craig </w:t>
      </w:r>
      <w:r w:rsidR="006112FF" w:rsidRPr="002252BD">
        <w:t>Hallam</w:t>
      </w:r>
      <w:r w:rsidR="002252BD">
        <w:t>. This</w:t>
      </w:r>
      <w:r w:rsidR="00D242CC">
        <w:t xml:space="preserve"> has resulted in the removal of any reference to the MIS in the </w:t>
      </w:r>
      <w:r w:rsidR="00C1778E">
        <w:t xml:space="preserve">12 </w:t>
      </w:r>
      <w:r w:rsidR="00D242CC">
        <w:t xml:space="preserve">units of competency </w:t>
      </w:r>
      <w:r w:rsidR="00C1778E">
        <w:t>and</w:t>
      </w:r>
      <w:r w:rsidR="00D242CC">
        <w:t xml:space="preserve"> replaced with a standard statement in the revised units</w:t>
      </w:r>
      <w:r w:rsidR="002252BD">
        <w:t xml:space="preserve"> of competency</w:t>
      </w:r>
      <w:r w:rsidR="00D242CC">
        <w:t xml:space="preserve"> application that states: </w:t>
      </w:r>
      <w:r w:rsidR="002252BD" w:rsidRPr="002252BD">
        <w:rPr>
          <w:i/>
        </w:rPr>
        <w:t>“</w:t>
      </w:r>
      <w:r w:rsidR="00D242CC" w:rsidRPr="002252BD">
        <w:rPr>
          <w:i/>
        </w:rPr>
        <w:t>The arboriculture industry requires that all work is undertaken according to current national recognised industry standards.</w:t>
      </w:r>
      <w:r w:rsidR="002252BD" w:rsidRPr="002252BD">
        <w:rPr>
          <w:i/>
        </w:rPr>
        <w:t>”</w:t>
      </w:r>
      <w:r w:rsidR="00D242CC">
        <w:t xml:space="preserve"> </w:t>
      </w:r>
    </w:p>
    <w:p w14:paraId="61E0A60E" w14:textId="0E594955" w:rsidR="00C1778E" w:rsidRDefault="002252BD" w:rsidP="00C1778E">
      <w:pPr>
        <w:pStyle w:val="SIBody"/>
      </w:pPr>
      <w:r>
        <w:t>Furthermore, references to the MIS have been removed from the Performance Evidence</w:t>
      </w:r>
      <w:r w:rsidR="00C1778E">
        <w:t>, Knowledge Evidence</w:t>
      </w:r>
      <w:r>
        <w:t xml:space="preserve"> and Assessment Conditions with again a standard statement stating that </w:t>
      </w:r>
      <w:r w:rsidR="00C1778E" w:rsidRPr="00C1778E">
        <w:rPr>
          <w:i/>
        </w:rPr>
        <w:t>“work is required to be performed according to current national recognised industry standards</w:t>
      </w:r>
      <w:r w:rsidR="001533F2">
        <w:rPr>
          <w:i/>
        </w:rPr>
        <w:t>”</w:t>
      </w:r>
      <w:r w:rsidR="00C1778E">
        <w:t xml:space="preserve">, </w:t>
      </w:r>
      <w:r w:rsidR="00C1778E" w:rsidRPr="001533F2">
        <w:t xml:space="preserve">individuals must have knowledge of </w:t>
      </w:r>
      <w:r w:rsidR="001533F2">
        <w:t>“</w:t>
      </w:r>
      <w:r w:rsidR="00C1778E" w:rsidRPr="00C1778E">
        <w:rPr>
          <w:i/>
        </w:rPr>
        <w:t>current national recognised industry standards</w:t>
      </w:r>
      <w:r w:rsidR="001533F2">
        <w:rPr>
          <w:i/>
        </w:rPr>
        <w:t>”</w:t>
      </w:r>
      <w:r w:rsidR="00C1778E">
        <w:t xml:space="preserve"> and be provided with a copy of </w:t>
      </w:r>
      <w:r w:rsidR="001533F2">
        <w:t>“</w:t>
      </w:r>
      <w:r w:rsidR="00C1778E" w:rsidRPr="00C1778E">
        <w:rPr>
          <w:i/>
        </w:rPr>
        <w:t>current national recognised industry standards</w:t>
      </w:r>
      <w:r w:rsidR="00C1778E">
        <w:rPr>
          <w:i/>
        </w:rPr>
        <w:t>”</w:t>
      </w:r>
      <w:r w:rsidR="00C1778E" w:rsidRPr="00C1778E">
        <w:rPr>
          <w:i/>
        </w:rPr>
        <w:t xml:space="preserve"> </w:t>
      </w:r>
      <w:r w:rsidR="00C1778E" w:rsidRPr="00C1778E">
        <w:t>for assessment purposes.</w:t>
      </w:r>
    </w:p>
    <w:p w14:paraId="5D8D0C89" w14:textId="4F72AE07" w:rsidR="00D54950" w:rsidRDefault="002252BD" w:rsidP="00C1778E">
      <w:pPr>
        <w:pStyle w:val="SIBody"/>
      </w:pPr>
      <w:r>
        <w:t xml:space="preserve">Information is further provided in both the </w:t>
      </w:r>
      <w:r w:rsidR="00C1778E" w:rsidRPr="00C1778E">
        <w:rPr>
          <w:b/>
          <w:i/>
        </w:rPr>
        <w:t>Companion Volume Implementation Guide Release 4, Part 1: Overview</w:t>
      </w:r>
      <w:r w:rsidR="00C1778E">
        <w:t xml:space="preserve"> and </w:t>
      </w:r>
      <w:r w:rsidR="00C1778E" w:rsidRPr="00C1778E">
        <w:rPr>
          <w:b/>
          <w:i/>
        </w:rPr>
        <w:t>Companion Volume User Guide: Arboriculture</w:t>
      </w:r>
      <w:r w:rsidR="00C1778E" w:rsidRPr="00C1778E">
        <w:t xml:space="preserve"> </w:t>
      </w:r>
      <w:r>
        <w:t xml:space="preserve">that details current recognised national industry standards, which includes </w:t>
      </w:r>
      <w:r w:rsidR="00C1778E">
        <w:t>reference to various</w:t>
      </w:r>
      <w:r>
        <w:t xml:space="preserve"> </w:t>
      </w:r>
      <w:r w:rsidRPr="002252BD">
        <w:t>Australian Standards (AS)</w:t>
      </w:r>
      <w:r>
        <w:t xml:space="preserve">, </w:t>
      </w:r>
      <w:r w:rsidR="00C1778E">
        <w:t xml:space="preserve">a </w:t>
      </w:r>
      <w:r w:rsidRPr="002252BD">
        <w:t>guide to managing risks of tree trimming and removal work as published by Safe Work Australia</w:t>
      </w:r>
      <w:r>
        <w:t xml:space="preserve"> and the MIS.</w:t>
      </w:r>
    </w:p>
    <w:p w14:paraId="41CE3035" w14:textId="191EC831" w:rsidR="00D11E90" w:rsidRPr="00D11E90" w:rsidRDefault="00D11E90" w:rsidP="00D11E90">
      <w:pPr>
        <w:pStyle w:val="SIBody"/>
      </w:pPr>
      <w:r>
        <w:lastRenderedPageBreak/>
        <w:t xml:space="preserve">Also, </w:t>
      </w:r>
      <w:r w:rsidRPr="00D11E90">
        <w:t xml:space="preserve">removal of </w:t>
      </w:r>
      <w:r>
        <w:t xml:space="preserve">all </w:t>
      </w:r>
      <w:r w:rsidRPr="00D11E90">
        <w:t>reference</w:t>
      </w:r>
      <w:r>
        <w:t>s</w:t>
      </w:r>
      <w:r w:rsidRPr="00D11E90">
        <w:t xml:space="preserve"> to Companion Volume User Guide: Arboriculture within the Assessment Conditions</w:t>
      </w:r>
      <w:r>
        <w:t xml:space="preserve"> in all units of competency has been carried out at the request of the VIC STA.</w:t>
      </w:r>
    </w:p>
    <w:p w14:paraId="5B965E65" w14:textId="7E24A3E6" w:rsidR="002252BD" w:rsidRDefault="00D11E90" w:rsidP="00D242CC">
      <w:pPr>
        <w:pStyle w:val="SIBody"/>
      </w:pPr>
      <w:r>
        <w:t>It is believed that these</w:t>
      </w:r>
      <w:r w:rsidR="002252BD">
        <w:t xml:space="preserve"> action</w:t>
      </w:r>
      <w:r>
        <w:t>s</w:t>
      </w:r>
      <w:r w:rsidR="002252BD">
        <w:t xml:space="preserve"> </w:t>
      </w:r>
      <w:r>
        <w:t>have</w:t>
      </w:r>
      <w:r w:rsidR="00C1778E">
        <w:t xml:space="preserve"> now</w:t>
      </w:r>
      <w:r w:rsidR="002252BD">
        <w:t xml:space="preserve"> addressed the concerns raised by both VIC and NSW STAs</w:t>
      </w:r>
      <w:r w:rsidR="00CE6EB9">
        <w:t xml:space="preserve">. </w:t>
      </w:r>
      <w:r w:rsidR="00655AED">
        <w:t>A</w:t>
      </w:r>
      <w:r w:rsidR="001533F2">
        <w:t>n updated Quality Assurance report has</w:t>
      </w:r>
      <w:r w:rsidR="00655AED">
        <w:t xml:space="preserve"> also</w:t>
      </w:r>
      <w:r w:rsidR="001533F2">
        <w:t xml:space="preserve"> been </w:t>
      </w:r>
      <w:r w:rsidR="00655AED">
        <w:t>inserted</w:t>
      </w:r>
      <w:r w:rsidR="001533F2">
        <w:t xml:space="preserve"> at </w:t>
      </w:r>
      <w:r w:rsidR="001533F2" w:rsidRPr="001533F2">
        <w:rPr>
          <w:b/>
        </w:rPr>
        <w:t>Appendix 4: Quality assurance report</w:t>
      </w:r>
      <w:r w:rsidR="001533F2" w:rsidRPr="001533F2">
        <w:t xml:space="preserve"> </w:t>
      </w:r>
      <w:r w:rsidR="001533F2">
        <w:t>which has noted that this is version two</w:t>
      </w:r>
      <w:r w:rsidR="00655AED">
        <w:t xml:space="preserve"> of the report</w:t>
      </w:r>
      <w:r w:rsidR="001533F2">
        <w:t xml:space="preserve"> and acknowledges the removal of any references made to the MIS within the units of competency</w:t>
      </w:r>
      <w:r w:rsidR="00C1778E">
        <w:t>.</w:t>
      </w:r>
    </w:p>
    <w:p w14:paraId="5C845949" w14:textId="77777777" w:rsidR="0059767D" w:rsidRDefault="0059767D" w:rsidP="00D242CC">
      <w:pPr>
        <w:pStyle w:val="SIBody"/>
      </w:pPr>
    </w:p>
    <w:p w14:paraId="5EB0B1C1" w14:textId="4FE7A4C0" w:rsidR="00D11E90" w:rsidRDefault="00130F86" w:rsidP="00D242CC">
      <w:pPr>
        <w:pStyle w:val="SIBody"/>
      </w:pPr>
      <w:r>
        <w:t>On the 8 October 2019 b</w:t>
      </w:r>
      <w:r w:rsidR="00D11E90">
        <w:t xml:space="preserve">oth VIC and NSW were asked to comment on the </w:t>
      </w:r>
      <w:r>
        <w:t xml:space="preserve">proposed </w:t>
      </w:r>
      <w:r w:rsidR="00D11E90">
        <w:t>changes made</w:t>
      </w:r>
      <w:r w:rsidR="0059767D">
        <w:t xml:space="preserve"> to the units of competency</w:t>
      </w:r>
      <w:r w:rsidR="00D11E90">
        <w:t xml:space="preserve"> and the following response</w:t>
      </w:r>
      <w:r>
        <w:t>s</w:t>
      </w:r>
      <w:r w:rsidR="00D11E90">
        <w:t xml:space="preserve"> </w:t>
      </w:r>
      <w:r w:rsidR="0059767D">
        <w:t>were</w:t>
      </w:r>
      <w:r w:rsidR="00D11E90">
        <w:t xml:space="preserve"> received:</w:t>
      </w:r>
    </w:p>
    <w:p w14:paraId="7800AE9E" w14:textId="3DDA8DBB" w:rsidR="00D11E90" w:rsidRPr="00D11E90" w:rsidRDefault="00291383" w:rsidP="00D11E90">
      <w:pPr>
        <w:pStyle w:val="SIBody"/>
        <w:rPr>
          <w:b/>
        </w:rPr>
      </w:pPr>
      <w:r w:rsidRPr="00D11E90">
        <w:rPr>
          <w:b/>
        </w:rPr>
        <w:t>V</w:t>
      </w:r>
      <w:r w:rsidR="00130F86">
        <w:rPr>
          <w:b/>
        </w:rPr>
        <w:t>IC</w:t>
      </w:r>
      <w:r w:rsidRPr="00D11E90">
        <w:rPr>
          <w:b/>
        </w:rPr>
        <w:t xml:space="preserve"> State Training </w:t>
      </w:r>
      <w:r w:rsidR="00D11E90" w:rsidRPr="00D11E90">
        <w:rPr>
          <w:b/>
        </w:rPr>
        <w:t>Authority</w:t>
      </w:r>
      <w:r w:rsidRPr="00D11E90">
        <w:rPr>
          <w:b/>
        </w:rPr>
        <w:t xml:space="preserve"> Response</w:t>
      </w:r>
      <w:r w:rsidR="00130F86">
        <w:rPr>
          <w:b/>
        </w:rPr>
        <w:t xml:space="preserve"> 11 October 2019</w:t>
      </w:r>
    </w:p>
    <w:p w14:paraId="647B026A" w14:textId="369B1EFD" w:rsidR="00291383" w:rsidRPr="00D11E90" w:rsidRDefault="00291383" w:rsidP="004F42C7">
      <w:pPr>
        <w:pStyle w:val="SIBody"/>
        <w:numPr>
          <w:ilvl w:val="0"/>
          <w:numId w:val="33"/>
        </w:numPr>
      </w:pPr>
      <w:r w:rsidRPr="00D11E90">
        <w:t xml:space="preserve">Victoria is unable to provide support for the Case for Endorsement proceeding to the AISC for approval as the issue of including reference to industry standard remains unresolved. </w:t>
      </w:r>
    </w:p>
    <w:p w14:paraId="6EC6F057" w14:textId="77777777" w:rsidR="00291383" w:rsidRPr="00D11E90" w:rsidRDefault="00291383" w:rsidP="00D11E90">
      <w:pPr>
        <w:pStyle w:val="SIBody"/>
        <w:ind w:left="360"/>
      </w:pPr>
      <w:r w:rsidRPr="00D11E90">
        <w:t>Replacement of Arboriculture Minimum Industry Standards in Units of Competency</w:t>
      </w:r>
    </w:p>
    <w:p w14:paraId="60FF30D1" w14:textId="77777777" w:rsidR="00291383" w:rsidRPr="00D11E90" w:rsidRDefault="00291383" w:rsidP="00D11E90">
      <w:pPr>
        <w:pStyle w:val="SIBody"/>
        <w:ind w:left="360"/>
      </w:pPr>
      <w:r w:rsidRPr="00D11E90">
        <w:t xml:space="preserve">I note that references to the Arboriculture Australia Minimum Industry Standards have been replaced with references to ‘current national recognised industry standards. Victoria does not support this amendment as the unit of competency is the nationally recognised industry standard and should detail the industry agreed outcomes. If the IRC believes the units of competency do not adequately reflect current industry standards of </w:t>
      </w:r>
      <w:proofErr w:type="gramStart"/>
      <w:r w:rsidRPr="00D11E90">
        <w:t>performance</w:t>
      </w:r>
      <w:proofErr w:type="gramEnd"/>
      <w:r w:rsidRPr="00D11E90">
        <w:t xml:space="preserve"> then the IRC can revise the units accordingly. </w:t>
      </w:r>
    </w:p>
    <w:p w14:paraId="67590064" w14:textId="77777777" w:rsidR="00291383" w:rsidRPr="00D11E90" w:rsidRDefault="00291383" w:rsidP="00D11E90">
      <w:pPr>
        <w:pStyle w:val="SIBody"/>
        <w:ind w:left="360"/>
      </w:pPr>
      <w:r w:rsidRPr="00D11E90">
        <w:t xml:space="preserve">Inserting a blanket statement referring to current national recognised industry standards is too broad and there is no clarity on who or what recognises these national industry standards. </w:t>
      </w:r>
    </w:p>
    <w:p w14:paraId="723C259D" w14:textId="77777777" w:rsidR="00291383" w:rsidRPr="00D11E90" w:rsidRDefault="00291383" w:rsidP="00D11E90">
      <w:pPr>
        <w:pStyle w:val="SIBody"/>
        <w:ind w:left="360"/>
      </w:pPr>
      <w:r w:rsidRPr="00D11E90">
        <w:t xml:space="preserve">As an </w:t>
      </w:r>
      <w:proofErr w:type="gramStart"/>
      <w:r w:rsidRPr="00D11E90">
        <w:t>example</w:t>
      </w:r>
      <w:proofErr w:type="gramEnd"/>
      <w:r w:rsidRPr="00D11E90">
        <w:t xml:space="preserve"> the unit Use cranes to dismantle trees includes 6 references to ‘industry recognised standards’. These references are included in the application, performance criteria, performance and knowledge evidence and the assessment conditions. </w:t>
      </w:r>
    </w:p>
    <w:p w14:paraId="087BF83E" w14:textId="77777777" w:rsidR="00291383" w:rsidRPr="00D11E90" w:rsidRDefault="00291383" w:rsidP="00D11E90">
      <w:pPr>
        <w:pStyle w:val="SIBody"/>
        <w:ind w:left="360"/>
      </w:pPr>
      <w:r w:rsidRPr="00D11E90">
        <w:t xml:space="preserve">The knowledge evidence inclusion means that students would need to be assessed on their knowledge of current national recognised industry standards for tree dismantling work when no such nationally recognised standard exists. </w:t>
      </w:r>
    </w:p>
    <w:p w14:paraId="16EF0DE9" w14:textId="77777777" w:rsidR="00291383" w:rsidRPr="00D11E90" w:rsidRDefault="00291383" w:rsidP="00D11E90">
      <w:pPr>
        <w:pStyle w:val="SIBody"/>
        <w:ind w:left="360"/>
      </w:pPr>
      <w:r w:rsidRPr="00D11E90">
        <w:t>A search for ‘industry standards for dismantling trees’ gives the following results (in part):</w:t>
      </w:r>
    </w:p>
    <w:p w14:paraId="6BF55DA3" w14:textId="77777777" w:rsidR="00291383" w:rsidRPr="00D11E90" w:rsidRDefault="00291383" w:rsidP="004F42C7">
      <w:pPr>
        <w:pStyle w:val="ListParagraph"/>
        <w:numPr>
          <w:ilvl w:val="0"/>
          <w:numId w:val="22"/>
        </w:numPr>
        <w:ind w:left="1134"/>
        <w:rPr>
          <w:rFonts w:ascii="Arial" w:eastAsiaTheme="minorHAnsi" w:hAnsi="Arial" w:cs="Arial"/>
          <w:sz w:val="20"/>
          <w:lang w:eastAsia="en-AU"/>
        </w:rPr>
      </w:pPr>
      <w:r w:rsidRPr="00D11E90">
        <w:rPr>
          <w:rFonts w:ascii="Arial" w:eastAsiaTheme="minorHAnsi" w:hAnsi="Arial" w:cs="Arial"/>
          <w:sz w:val="20"/>
          <w:lang w:eastAsia="en-AU"/>
        </w:rPr>
        <w:t>Safe Work Australia guide on managing risks with tree trimming and removal work</w:t>
      </w:r>
    </w:p>
    <w:p w14:paraId="3F1626AF" w14:textId="77777777" w:rsidR="00291383" w:rsidRPr="00D11E90" w:rsidRDefault="00291383" w:rsidP="004F42C7">
      <w:pPr>
        <w:pStyle w:val="ListParagraph"/>
        <w:numPr>
          <w:ilvl w:val="0"/>
          <w:numId w:val="22"/>
        </w:numPr>
        <w:ind w:left="1134"/>
        <w:rPr>
          <w:rFonts w:ascii="Arial" w:eastAsiaTheme="minorHAnsi" w:hAnsi="Arial" w:cs="Arial"/>
          <w:sz w:val="20"/>
          <w:lang w:eastAsia="en-AU"/>
        </w:rPr>
      </w:pPr>
      <w:r w:rsidRPr="00D11E90">
        <w:rPr>
          <w:rFonts w:ascii="Arial" w:eastAsiaTheme="minorHAnsi" w:hAnsi="Arial" w:cs="Arial"/>
          <w:sz w:val="20"/>
          <w:lang w:eastAsia="en-AU"/>
        </w:rPr>
        <w:t>Workplace Health and Safety Queensland Guide for tree trimming and removal work – crane access method</w:t>
      </w:r>
    </w:p>
    <w:p w14:paraId="4FD6D3C7" w14:textId="77777777" w:rsidR="00291383" w:rsidRPr="00D11E90" w:rsidRDefault="00291383" w:rsidP="004F42C7">
      <w:pPr>
        <w:pStyle w:val="ListParagraph"/>
        <w:numPr>
          <w:ilvl w:val="0"/>
          <w:numId w:val="22"/>
        </w:numPr>
        <w:ind w:left="1134"/>
        <w:rPr>
          <w:rFonts w:ascii="Arial" w:eastAsiaTheme="minorHAnsi" w:hAnsi="Arial" w:cs="Arial"/>
          <w:sz w:val="20"/>
          <w:lang w:eastAsia="en-AU"/>
        </w:rPr>
      </w:pPr>
      <w:r w:rsidRPr="00D11E90">
        <w:rPr>
          <w:rFonts w:ascii="Arial" w:eastAsiaTheme="minorHAnsi" w:hAnsi="Arial" w:cs="Arial"/>
          <w:sz w:val="20"/>
          <w:lang w:eastAsia="en-AU"/>
        </w:rPr>
        <w:t xml:space="preserve">Arboriculture Australia Tree Dismantling Minimum Industry Standards book (commercially available) </w:t>
      </w:r>
    </w:p>
    <w:p w14:paraId="7F8748B7" w14:textId="77777777" w:rsidR="00291383" w:rsidRPr="00D11E90" w:rsidRDefault="00291383" w:rsidP="004F42C7">
      <w:pPr>
        <w:pStyle w:val="ListParagraph"/>
        <w:numPr>
          <w:ilvl w:val="0"/>
          <w:numId w:val="22"/>
        </w:numPr>
        <w:ind w:left="1134"/>
        <w:rPr>
          <w:rFonts w:ascii="Arial" w:eastAsiaTheme="minorHAnsi" w:hAnsi="Arial" w:cs="Arial"/>
          <w:sz w:val="20"/>
          <w:lang w:eastAsia="en-AU"/>
        </w:rPr>
      </w:pPr>
      <w:r w:rsidRPr="00D11E90">
        <w:rPr>
          <w:rFonts w:ascii="Arial" w:eastAsiaTheme="minorHAnsi" w:hAnsi="Arial" w:cs="Arial"/>
          <w:sz w:val="20"/>
          <w:lang w:eastAsia="en-AU"/>
        </w:rPr>
        <w:t>SafeWork NSW Tree Work (arboriculture).</w:t>
      </w:r>
    </w:p>
    <w:p w14:paraId="03FD8301" w14:textId="77777777" w:rsidR="00291383" w:rsidRPr="00D11E90" w:rsidRDefault="00291383" w:rsidP="004F42C7">
      <w:pPr>
        <w:pStyle w:val="ListParagraph"/>
        <w:numPr>
          <w:ilvl w:val="0"/>
          <w:numId w:val="22"/>
        </w:numPr>
        <w:ind w:left="1134"/>
        <w:rPr>
          <w:rFonts w:ascii="Arial" w:eastAsiaTheme="minorHAnsi" w:hAnsi="Arial" w:cs="Arial"/>
          <w:sz w:val="20"/>
          <w:lang w:eastAsia="en-AU"/>
        </w:rPr>
      </w:pPr>
      <w:r w:rsidRPr="00D11E90">
        <w:rPr>
          <w:rFonts w:ascii="Arial" w:eastAsiaTheme="minorHAnsi" w:hAnsi="Arial" w:cs="Arial"/>
          <w:sz w:val="20"/>
          <w:lang w:eastAsia="en-AU"/>
        </w:rPr>
        <w:t xml:space="preserve">Tree Fallers Manual </w:t>
      </w:r>
      <w:proofErr w:type="spellStart"/>
      <w:r w:rsidRPr="00D11E90">
        <w:rPr>
          <w:rFonts w:ascii="Arial" w:eastAsiaTheme="minorHAnsi" w:hAnsi="Arial" w:cs="Arial"/>
          <w:sz w:val="20"/>
          <w:lang w:eastAsia="en-AU"/>
        </w:rPr>
        <w:t>Forestworks</w:t>
      </w:r>
      <w:proofErr w:type="spellEnd"/>
      <w:r w:rsidRPr="00D11E90">
        <w:rPr>
          <w:rFonts w:ascii="Arial" w:eastAsiaTheme="minorHAnsi" w:hAnsi="Arial" w:cs="Arial"/>
          <w:sz w:val="20"/>
          <w:lang w:eastAsia="en-AU"/>
        </w:rPr>
        <w:t xml:space="preserve"> (commercially available).</w:t>
      </w:r>
    </w:p>
    <w:p w14:paraId="5F5DBEF3" w14:textId="77777777" w:rsidR="00291383" w:rsidRPr="00D11E90" w:rsidRDefault="00291383" w:rsidP="004F42C7">
      <w:pPr>
        <w:pStyle w:val="SIBody"/>
        <w:numPr>
          <w:ilvl w:val="0"/>
          <w:numId w:val="33"/>
        </w:numPr>
      </w:pPr>
      <w:r w:rsidRPr="00D11E90">
        <w:t>Removal of reference to Companion Volume User Guide: Arboriculture within the Assessment Conditions</w:t>
      </w:r>
    </w:p>
    <w:p w14:paraId="2A73550F" w14:textId="77777777" w:rsidR="00291383" w:rsidRPr="00D11E90" w:rsidRDefault="00291383" w:rsidP="00D11E90">
      <w:pPr>
        <w:pStyle w:val="SIBody"/>
        <w:ind w:left="360"/>
      </w:pPr>
      <w:r w:rsidRPr="00D11E90">
        <w:t>Thank you for removing references to the Companion Volume User Guide: Arboriculture from the Assessment Conditions in units of competency. This issue is now resolved.</w:t>
      </w:r>
    </w:p>
    <w:p w14:paraId="50BDE5FB" w14:textId="61E8B447" w:rsidR="00974CF2" w:rsidRPr="00D11E90" w:rsidRDefault="00974CF2" w:rsidP="00974CF2">
      <w:pPr>
        <w:pStyle w:val="SIBody"/>
        <w:rPr>
          <w:b/>
        </w:rPr>
      </w:pPr>
      <w:r>
        <w:br/>
      </w:r>
      <w:r w:rsidR="00130F86">
        <w:rPr>
          <w:b/>
        </w:rPr>
        <w:t>NSW</w:t>
      </w:r>
      <w:r w:rsidRPr="00D11E90">
        <w:rPr>
          <w:b/>
        </w:rPr>
        <w:t xml:space="preserve"> State Training Authority Response</w:t>
      </w:r>
      <w:r w:rsidR="00130F86">
        <w:rPr>
          <w:b/>
        </w:rPr>
        <w:t xml:space="preserve"> 29 October 2019</w:t>
      </w:r>
    </w:p>
    <w:p w14:paraId="0CDB99A3" w14:textId="77777777" w:rsidR="0059767D" w:rsidRDefault="0059767D" w:rsidP="00130F86">
      <w:pPr>
        <w:pStyle w:val="SIBody"/>
      </w:pPr>
      <w:r>
        <w:t xml:space="preserve">Thank you for providing us with the updated Case for Endorsement on the Arboriculture project within the </w:t>
      </w:r>
      <w:r w:rsidRPr="0059767D">
        <w:rPr>
          <w:i/>
        </w:rPr>
        <w:t>AHC Agriculture, Horticulture &amp; Conservation &amp; Land Management Training Package Version 4.0.</w:t>
      </w:r>
    </w:p>
    <w:p w14:paraId="5A63EAED" w14:textId="68D9F6BD" w:rsidR="00974CF2" w:rsidRDefault="00974CF2" w:rsidP="00130F86">
      <w:pPr>
        <w:pStyle w:val="SIBody"/>
      </w:pPr>
      <w:r>
        <w:t>I note that you have removed reference to Arboriculture Australia's Minimum Industry Standards (MIS) from the Units of Competency. However, in place of the MIS, the Units of Competency now refer to 'current national recognised industry standards'. It is unclear what is meant by this, which may lead to uncertainty or inconsistency among RTOs regarding how the units should be delivered. In turn, it may create issues for ASQA assessing RTO compliance or put RTOs at risk of being deemed non-compliant as a result of their interpretation or application of 'current national recognised industry standards'.</w:t>
      </w:r>
      <w:r>
        <w:br/>
      </w:r>
      <w:r>
        <w:lastRenderedPageBreak/>
        <w:br/>
        <w:t>Given this issue, NSW is not able to support the case for endorsement at this stage and we recommend removing all references to any recognised industry standards. If this change is made, NSW will be able to support the case for endorsement.</w:t>
      </w:r>
      <w:r>
        <w:br/>
      </w:r>
      <w:r>
        <w:br/>
        <w:t>In principle, NSW supports finding ways to make training products more dynamic and responsive to industry needs. New approaches would need to ensure that the appropriate governance arrangements are observed and that relevant stakeholders can engage in the design of training products. The AISC would need to be satisfied that where there are differing industry perspectives that these have been adequately considered.</w:t>
      </w:r>
    </w:p>
    <w:p w14:paraId="53538347" w14:textId="77777777" w:rsidR="000900A6" w:rsidRDefault="000900A6" w:rsidP="000900A6">
      <w:pPr>
        <w:pStyle w:val="SIBody"/>
        <w:rPr>
          <w:b/>
        </w:rPr>
      </w:pPr>
    </w:p>
    <w:p w14:paraId="3D433C6F" w14:textId="450A0C9A" w:rsidR="000900A6" w:rsidRPr="000900A6" w:rsidRDefault="00AC7171" w:rsidP="000900A6">
      <w:pPr>
        <w:pStyle w:val="SIBody"/>
        <w:rPr>
          <w:b/>
        </w:rPr>
      </w:pPr>
      <w:r w:rsidRPr="00AC7171">
        <w:rPr>
          <w:b/>
        </w:rPr>
        <w:t xml:space="preserve">Amenity Horticulture, Landscaping, Conservation and Land Management </w:t>
      </w:r>
      <w:r w:rsidR="000900A6" w:rsidRPr="000900A6">
        <w:rPr>
          <w:b/>
        </w:rPr>
        <w:t>IRC Response</w:t>
      </w:r>
      <w:r w:rsidR="003B73FC">
        <w:rPr>
          <w:b/>
        </w:rPr>
        <w:t xml:space="preserve"> 13 November 2019</w:t>
      </w:r>
    </w:p>
    <w:p w14:paraId="5772362E" w14:textId="77777777" w:rsidR="000900A6" w:rsidRDefault="000900A6" w:rsidP="000900A6">
      <w:pPr>
        <w:pStyle w:val="SIBody"/>
      </w:pPr>
      <w:r>
        <w:t>The Amenity Horticulture, Landscaping and Conservation &amp; Land Management IRC considered the Case for Endorsement for the Arboriculture qualifications with the inclusion of the Arboriculture Australia Minimum Industry Standards (AAMIS) in a number of Units of Competency. The IRC is acutely aware that there have been deaths in this industry, including this year, and that the updated training needs to be made available as soon as possible to meet the best possible standards for safety. The IRC considered the strong evidence of widespread industry support, including from industry participants not associated with Arboriculture Australia, which is included in the Case for Endorsement.</w:t>
      </w:r>
    </w:p>
    <w:p w14:paraId="539563F8" w14:textId="1CDA06D9" w:rsidR="000900A6" w:rsidRDefault="000900A6" w:rsidP="000900A6">
      <w:pPr>
        <w:pStyle w:val="SIBody"/>
      </w:pPr>
      <w:r>
        <w:t xml:space="preserve">After careful consideration, the IRC approved the Case for Endorsement with the AAMIS for submission to the AISC. The IRC then became aware that after the formal closing date for responses from State Training authorities, two STA lodged written concerns about the inclusion of the AAMIS. Since that time, Members of the IRC and the Subject Matter Expert Working Group have worked to come up with compromises that may satisfy both the needs of Industry and the STA concerns. However, each time a suggestion that compromises the original Case for Endorsement proposals was put forward, the suggestion was rejected by an STA, with the rationales for opposition changing as each concern was addressed. The IRC has made inquiries and noted that there are references to standards in other Units of </w:t>
      </w:r>
      <w:r w:rsidR="00AC7171">
        <w:t>Competency and</w:t>
      </w:r>
      <w:r>
        <w:t xml:space="preserve"> believes the AAMIS has been developed with robust consultation and widespread industry support. </w:t>
      </w:r>
    </w:p>
    <w:p w14:paraId="45327431" w14:textId="77777777" w:rsidR="00C52474" w:rsidRDefault="000900A6" w:rsidP="000900A6">
      <w:pPr>
        <w:pStyle w:val="SIBody"/>
      </w:pPr>
      <w:r>
        <w:t>The IRC maintains that the best solution is the original Case for Endorsement, and we now request that the original Case for Endorsement, including units that refer to the AAMIS, be considered for approval by the AISC.</w:t>
      </w:r>
    </w:p>
    <w:p w14:paraId="5E1C3264" w14:textId="77777777" w:rsidR="00C52474" w:rsidRDefault="00C52474" w:rsidP="00C52474">
      <w:pPr>
        <w:pStyle w:val="SIBody"/>
        <w:rPr>
          <w:b/>
        </w:rPr>
      </w:pPr>
    </w:p>
    <w:p w14:paraId="3BA05E08" w14:textId="422A5A51" w:rsidR="00C52474" w:rsidRPr="000900A6" w:rsidRDefault="00C52474" w:rsidP="00C52474">
      <w:pPr>
        <w:pStyle w:val="SIBody"/>
        <w:rPr>
          <w:b/>
        </w:rPr>
      </w:pPr>
      <w:bookmarkStart w:id="9" w:name="_Hlk29382924"/>
      <w:r w:rsidRPr="008C0544">
        <w:rPr>
          <w:b/>
          <w:highlight w:val="yellow"/>
        </w:rPr>
        <w:t>Amenity Horticulture, Landscaping, Conservation and Land Management IRC Response 7 January 2020</w:t>
      </w:r>
    </w:p>
    <w:bookmarkEnd w:id="9"/>
    <w:p w14:paraId="63FD8868" w14:textId="77777777" w:rsidR="00097F04" w:rsidRDefault="00097F04" w:rsidP="00097F04">
      <w:pPr>
        <w:pStyle w:val="SIBody"/>
      </w:pPr>
      <w:r>
        <w:t xml:space="preserve">Following the AISC Meeting on the 3 December 2019, the AISC requested the IRC </w:t>
      </w:r>
      <w:proofErr w:type="gramStart"/>
      <w:r>
        <w:t>give consideration to</w:t>
      </w:r>
      <w:proofErr w:type="gramEnd"/>
      <w:r>
        <w:t xml:space="preserve"> incorporating the Minimum Industry Standards in the relevant units of competency for the proposed Certificates II to IV.</w:t>
      </w:r>
    </w:p>
    <w:p w14:paraId="1066DC1F" w14:textId="77777777" w:rsidR="00097F04" w:rsidRDefault="00097F04" w:rsidP="00097F04">
      <w:pPr>
        <w:pStyle w:val="SIBody"/>
      </w:pPr>
      <w:r>
        <w:t xml:space="preserve">The Amenity Horticulture, Landscaping and Conservation &amp; Land Management IRC has considered this feedback and feels that incorporating the MIS within the units of competency will add extra complexity through the addition of the micro-level of detail required to be incorporated within the affected units of competency. It is further felt that the eleven (11) units of competency would also become more susceptible to being out of date sooner and require a full review every time the standards are updated </w:t>
      </w:r>
      <w:proofErr w:type="gramStart"/>
      <w:r>
        <w:t>in order for</w:t>
      </w:r>
      <w:proofErr w:type="gramEnd"/>
      <w:r>
        <w:t xml:space="preserve"> these changes to be reflected in the units of competency themselves. This would therefore add an extra layer of complexity to the changes made in the standards to ensure that current students are being taught the most up-to-date industry best practices. This could only be done through a full review of the units of competency that would incur additional costs and time in terms of speed to market to reflect these changes in the training offered through TAFE, private and enterprise RTOs. Current industry employers and employees through their industry associations, both nationally and state based have invested a great deal of time and effort to make their industry as safe as possible through the creation of the Minimum Industry Standards and are keen to keep current and future personnel within their industry safe and trained to the highest standards through a VET system that is proactive rather than reactive. </w:t>
      </w:r>
    </w:p>
    <w:p w14:paraId="551738AC" w14:textId="77777777" w:rsidR="00097F04" w:rsidRDefault="00097F04" w:rsidP="00097F04">
      <w:pPr>
        <w:pStyle w:val="SIBody"/>
      </w:pPr>
      <w:r>
        <w:lastRenderedPageBreak/>
        <w:t>By writing the units more simply and referencing industry standards within the units of competency ensures units of competency maintain their currency for longer and are less prone to changes in work procedures. The IRC would therefore like the AISC to review the changes made to the eleven (11) units and the additional information that has been included in the accompanying Companion Volume Implementation Guide Part 1, which explains fully what is deemed as current national recognised industry standards. An extract of this additional information from the Companion Volume can be seen below:</w:t>
      </w:r>
    </w:p>
    <w:p w14:paraId="76E60D27" w14:textId="77777777" w:rsidR="00097F04" w:rsidRDefault="00097F04" w:rsidP="00097F04">
      <w:pPr>
        <w:pStyle w:val="SIBody"/>
        <w:ind w:left="720"/>
      </w:pPr>
      <w:r>
        <w:t>The following is an example of a statement contained within the application of one of the arboriculture units of competency whereby; “</w:t>
      </w:r>
      <w:r>
        <w:rPr>
          <w:i/>
        </w:rPr>
        <w:t>The arboriculture industry requires that all tree work operations is undertaken according to current national recognised industry standards</w:t>
      </w:r>
      <w:r>
        <w:t xml:space="preserve">.” </w:t>
      </w:r>
    </w:p>
    <w:p w14:paraId="729375DE" w14:textId="77777777" w:rsidR="00097F04" w:rsidRDefault="00097F04" w:rsidP="00097F04">
      <w:pPr>
        <w:pStyle w:val="SIBody"/>
        <w:ind w:left="720"/>
      </w:pPr>
      <w:r>
        <w:t>The industry defines "</w:t>
      </w:r>
      <w:r>
        <w:rPr>
          <w:i/>
        </w:rPr>
        <w:t>current national recognised industry standards</w:t>
      </w:r>
      <w:r>
        <w:t>" as those standards that have completed a current industry validation process and have a system and process in place for regular reviews to be conducted.</w:t>
      </w:r>
    </w:p>
    <w:p w14:paraId="1E1DCAA6" w14:textId="77777777" w:rsidR="00097F04" w:rsidRDefault="00097F04" w:rsidP="00097F04">
      <w:pPr>
        <w:pStyle w:val="SIBody"/>
        <w:ind w:left="720"/>
      </w:pPr>
      <w:r>
        <w:t xml:space="preserve">The national peak industry body, Arboriculture Australia Ltd. has worked with industry organisations and experts in each state and territory to create and maintain current national recognised industry standards, known as Minimum Industry Standards (MIS) for arboriculture industry work tasks and/or processes. </w:t>
      </w:r>
    </w:p>
    <w:p w14:paraId="77F405AA" w14:textId="77777777" w:rsidR="00097F04" w:rsidRDefault="00097F04" w:rsidP="00097F04">
      <w:pPr>
        <w:pStyle w:val="SIBody"/>
        <w:ind w:left="720"/>
      </w:pPr>
      <w:r>
        <w:t>These MIS have been through an industry validation process involving review by subject matter experts and state and territory industry bodies and are an accurate representation of the minimum standard expected for a task. RTOs must ensure that their training and assessment strategies meet or exceed the level described in these standards, and that terminology and practices align with those described in the relevant MIS.</w:t>
      </w:r>
    </w:p>
    <w:p w14:paraId="678A2FE9" w14:textId="77777777" w:rsidR="00097F04" w:rsidRDefault="00097F04" w:rsidP="00097F04">
      <w:pPr>
        <w:pStyle w:val="SIBody"/>
        <w:ind w:left="720"/>
      </w:pPr>
      <w:r>
        <w:t xml:space="preserve">A small number of Australian Standards apply to arborist work. Safe Work Australia have also published the Guide to Managing Risks of Tree Trimming and Removal Work. Where appropriate, Australian Standards have been referenced by their code in selected units of competency. In some units, there is a broader reference to ‘current national recognised industry standards’ – this is deliberate to ensure users check and follow the standards that apply. </w:t>
      </w:r>
    </w:p>
    <w:p w14:paraId="3B5CDFE0" w14:textId="09F4721E" w:rsidR="00097F04" w:rsidRDefault="00097F04" w:rsidP="00097F04">
      <w:bookmarkStart w:id="10" w:name="_Hlk29386190"/>
      <w:bookmarkStart w:id="11" w:name="_GoBack"/>
      <w:r>
        <w:rPr>
          <w:highlight w:val="yellow"/>
        </w:rPr>
        <w:t>Fi</w:t>
      </w:r>
      <w:bookmarkStart w:id="12" w:name="_Hlk29386180"/>
      <w:r>
        <w:rPr>
          <w:highlight w:val="yellow"/>
        </w:rPr>
        <w:t xml:space="preserve">nally, Arboriculture Australia Ltd. have reiterated that the MIS will be made freely available to all current and future RTOs that have the Arboriculture qualifications on scope to ensure these standards are available for use during </w:t>
      </w:r>
      <w:r w:rsidR="00C266CB">
        <w:rPr>
          <w:highlight w:val="yellow"/>
        </w:rPr>
        <w:t xml:space="preserve">both </w:t>
      </w:r>
      <w:r>
        <w:rPr>
          <w:highlight w:val="yellow"/>
        </w:rPr>
        <w:t>training and assessment of the individuals</w:t>
      </w:r>
      <w:r w:rsidR="00C266CB">
        <w:rPr>
          <w:highlight w:val="yellow"/>
        </w:rPr>
        <w:t xml:space="preserve">. It should also be noted that </w:t>
      </w:r>
      <w:r>
        <w:rPr>
          <w:highlight w:val="yellow"/>
        </w:rPr>
        <w:t xml:space="preserve">there is </w:t>
      </w:r>
      <w:r w:rsidR="00C266CB">
        <w:rPr>
          <w:highlight w:val="yellow"/>
        </w:rPr>
        <w:t xml:space="preserve">no </w:t>
      </w:r>
      <w:r>
        <w:rPr>
          <w:highlight w:val="yellow"/>
        </w:rPr>
        <w:t>requirement for current students to acquire copies of any MIS. However, should they wish to do so, they may purchase copies or ask their employer to obtain copies of the MIS for their use within the workplace</w:t>
      </w:r>
      <w:r>
        <w:t>.</w:t>
      </w:r>
    </w:p>
    <w:bookmarkEnd w:id="10"/>
    <w:bookmarkEnd w:id="12"/>
    <w:bookmarkEnd w:id="11"/>
    <w:p w14:paraId="1B69AE44" w14:textId="3C2B4B89" w:rsidR="00CC48B5" w:rsidRDefault="00CC48B5" w:rsidP="00CC48B5">
      <w:pPr>
        <w:pStyle w:val="SIBody"/>
      </w:pPr>
    </w:p>
    <w:p w14:paraId="42A65F99" w14:textId="332E0D53" w:rsidR="00D11E90" w:rsidRDefault="00D11E90" w:rsidP="000900A6">
      <w:pPr>
        <w:pStyle w:val="SIBody"/>
        <w:rPr>
          <w:rFonts w:ascii="Century Gothic" w:eastAsiaTheme="majorEastAsia" w:hAnsi="Century Gothic" w:cstheme="majorBidi"/>
          <w:b/>
          <w:color w:val="00843D"/>
          <w:sz w:val="32"/>
          <w:szCs w:val="32"/>
        </w:rPr>
      </w:pPr>
      <w:r>
        <w:br w:type="page"/>
      </w:r>
    </w:p>
    <w:p w14:paraId="34CE2B3C" w14:textId="0CAC2223" w:rsidR="00F76FD3" w:rsidRPr="00A852AE" w:rsidRDefault="005662EA" w:rsidP="00F76FD3">
      <w:pPr>
        <w:pStyle w:val="Heading1"/>
      </w:pPr>
      <w:bookmarkStart w:id="13" w:name="_Toc24454624"/>
      <w:r>
        <w:lastRenderedPageBreak/>
        <w:t xml:space="preserve">D. Industry expectations </w:t>
      </w:r>
      <w:r w:rsidR="00670AB8">
        <w:t>about training delivery</w:t>
      </w:r>
      <w:bookmarkEnd w:id="13"/>
    </w:p>
    <w:p w14:paraId="34CE2B3D" w14:textId="48412F66" w:rsidR="00D86C8D" w:rsidRDefault="00D86C8D" w:rsidP="00F46913">
      <w:pPr>
        <w:pStyle w:val="SIBody"/>
      </w:pPr>
      <w:r>
        <w:t xml:space="preserve">This section </w:t>
      </w:r>
      <w:r w:rsidR="00647080">
        <w:t xml:space="preserve">explains the advice provided in the Companion Volume Implementation Guide for the </w:t>
      </w:r>
      <w:r w:rsidR="00DC24F1" w:rsidRPr="00440385">
        <w:rPr>
          <w:i/>
        </w:rPr>
        <w:t xml:space="preserve">AHC </w:t>
      </w:r>
      <w:r w:rsidR="00DC24F1">
        <w:rPr>
          <w:i/>
        </w:rPr>
        <w:t>Agriculture, Horticulture and</w:t>
      </w:r>
      <w:r w:rsidR="00DC24F1" w:rsidRPr="00A17906">
        <w:rPr>
          <w:i/>
        </w:rPr>
        <w:t xml:space="preserve"> Conservation</w:t>
      </w:r>
      <w:r w:rsidR="00DC24F1">
        <w:rPr>
          <w:i/>
        </w:rPr>
        <w:t>,</w:t>
      </w:r>
      <w:r w:rsidR="00DC24F1" w:rsidRPr="00A17906">
        <w:rPr>
          <w:i/>
        </w:rPr>
        <w:t xml:space="preserve"> </w:t>
      </w:r>
      <w:r w:rsidR="00DC24F1">
        <w:rPr>
          <w:i/>
        </w:rPr>
        <w:t>and</w:t>
      </w:r>
      <w:r w:rsidR="00DC24F1" w:rsidRPr="00A17906">
        <w:rPr>
          <w:i/>
        </w:rPr>
        <w:t xml:space="preserve"> Land Management</w:t>
      </w:r>
      <w:r w:rsidR="00DC24F1" w:rsidRPr="00CB0299">
        <w:rPr>
          <w:i/>
        </w:rPr>
        <w:t xml:space="preserve"> </w:t>
      </w:r>
      <w:r w:rsidR="00DC24F1" w:rsidRPr="00531EFC">
        <w:rPr>
          <w:i/>
        </w:rPr>
        <w:t>Training Package</w:t>
      </w:r>
      <w:r w:rsidR="00DC24F1">
        <w:rPr>
          <w:i/>
        </w:rPr>
        <w:t xml:space="preserve"> Version </w:t>
      </w:r>
      <w:r w:rsidR="0078782B">
        <w:rPr>
          <w:i/>
        </w:rPr>
        <w:t>5</w:t>
      </w:r>
      <w:r w:rsidR="00DC24F1">
        <w:rPr>
          <w:i/>
        </w:rPr>
        <w:t>.0</w:t>
      </w:r>
      <w:r w:rsidR="00DC24F1">
        <w:t>,</w:t>
      </w:r>
      <w:r w:rsidR="00647080">
        <w:t xml:space="preserve"> together with recommendation</w:t>
      </w:r>
      <w:r w:rsidR="00060F3D">
        <w:t>s for</w:t>
      </w:r>
      <w:r w:rsidR="00647080">
        <w:t xml:space="preserve"> delivery of </w:t>
      </w:r>
      <w:r w:rsidR="009D0174">
        <w:t>qualifications</w:t>
      </w:r>
      <w:r w:rsidR="00647080">
        <w:t xml:space="preserve"> as traineeships/apprenticeships.</w:t>
      </w:r>
    </w:p>
    <w:p w14:paraId="34CE2B3E" w14:textId="77777777" w:rsidR="009D0174" w:rsidRDefault="009D0174" w:rsidP="009D0174">
      <w:pPr>
        <w:pStyle w:val="Heading2"/>
      </w:pPr>
      <w:r>
        <w:t>Companion Volume Implementation Guide</w:t>
      </w:r>
    </w:p>
    <w:p w14:paraId="34CE2B40" w14:textId="77777777" w:rsidR="009D0174" w:rsidRDefault="009D0174" w:rsidP="009D0174">
      <w:pPr>
        <w:pStyle w:val="SIBodybulletintro"/>
      </w:pPr>
      <w:r>
        <w:t>The companion volume details information that covers key industry expectations about:</w:t>
      </w:r>
    </w:p>
    <w:p w14:paraId="34CE2B41" w14:textId="77777777" w:rsidR="009D0174" w:rsidRDefault="009D0174" w:rsidP="00E45BA2">
      <w:pPr>
        <w:pStyle w:val="SIBodybullet"/>
        <w:numPr>
          <w:ilvl w:val="0"/>
          <w:numId w:val="6"/>
        </w:numPr>
      </w:pPr>
      <w:r>
        <w:t>qualifications suitable for vocational education and training delivered to secondary students</w:t>
      </w:r>
    </w:p>
    <w:p w14:paraId="34CE2B42" w14:textId="77777777" w:rsidR="009D0174" w:rsidRDefault="009D0174" w:rsidP="00E45BA2">
      <w:pPr>
        <w:pStyle w:val="SIBodybullet"/>
        <w:numPr>
          <w:ilvl w:val="0"/>
          <w:numId w:val="6"/>
        </w:numPr>
      </w:pPr>
      <w:r>
        <w:t>qualifications suitable for delivery as apprenticeships or traineeships</w:t>
      </w:r>
    </w:p>
    <w:p w14:paraId="34CE2B43" w14:textId="77777777" w:rsidR="009D0174" w:rsidRDefault="009D0174" w:rsidP="00E45BA2">
      <w:pPr>
        <w:pStyle w:val="SIBodybullet"/>
        <w:numPr>
          <w:ilvl w:val="0"/>
          <w:numId w:val="6"/>
        </w:numPr>
      </w:pPr>
      <w:r>
        <w:t>amount of training/volume of learning requirements to ensure that the individual can gain the necessary skills and knowledge</w:t>
      </w:r>
    </w:p>
    <w:p w14:paraId="34CE2B44" w14:textId="77777777" w:rsidR="009D0174" w:rsidRDefault="009D0174" w:rsidP="00E45BA2">
      <w:pPr>
        <w:pStyle w:val="SIBodybullet"/>
        <w:numPr>
          <w:ilvl w:val="0"/>
          <w:numId w:val="6"/>
        </w:numPr>
      </w:pPr>
      <w:r>
        <w:t>key legislative requirements</w:t>
      </w:r>
    </w:p>
    <w:p w14:paraId="34CE2B45" w14:textId="301FA228" w:rsidR="009D0174" w:rsidRDefault="009D0174" w:rsidP="00E45BA2">
      <w:pPr>
        <w:pStyle w:val="SIBodybullet"/>
        <w:numPr>
          <w:ilvl w:val="0"/>
          <w:numId w:val="6"/>
        </w:numPr>
      </w:pPr>
      <w:r>
        <w:t>essential knowledge requirements.</w:t>
      </w:r>
    </w:p>
    <w:p w14:paraId="36C30660" w14:textId="5464C696" w:rsidR="00931D1B" w:rsidRDefault="00FC730E" w:rsidP="00FC730E">
      <w:pPr>
        <w:pStyle w:val="SIText"/>
      </w:pPr>
      <w:r>
        <w:t xml:space="preserve">In addition to the Implementation Guide, a </w:t>
      </w:r>
      <w:r w:rsidR="00900275" w:rsidRPr="00900275">
        <w:rPr>
          <w:b/>
        </w:rPr>
        <w:t>Companion V</w:t>
      </w:r>
      <w:r w:rsidRPr="00900275">
        <w:rPr>
          <w:b/>
        </w:rPr>
        <w:t>olume User Guide:</w:t>
      </w:r>
      <w:r>
        <w:t xml:space="preserve"> </w:t>
      </w:r>
      <w:r w:rsidRPr="00D109ED">
        <w:rPr>
          <w:b/>
        </w:rPr>
        <w:t>Arboriculture</w:t>
      </w:r>
      <w:r>
        <w:t xml:space="preserve"> has been created to provide further advice for users of the </w:t>
      </w:r>
      <w:r w:rsidRPr="00FC730E">
        <w:rPr>
          <w:color w:val="000000"/>
        </w:rPr>
        <w:t>Arboriculture</w:t>
      </w:r>
      <w:r>
        <w:rPr>
          <w:color w:val="000000"/>
        </w:rPr>
        <w:t xml:space="preserve"> sector components</w:t>
      </w:r>
      <w:r w:rsidR="00900275">
        <w:rPr>
          <w:color w:val="000000"/>
        </w:rPr>
        <w:t>.</w:t>
      </w:r>
    </w:p>
    <w:p w14:paraId="7F72E5B8" w14:textId="45AFF9E1" w:rsidR="0002384A" w:rsidRDefault="00900275" w:rsidP="00900275">
      <w:pPr>
        <w:rPr>
          <w:rFonts w:ascii="Arial" w:hAnsi="Arial" w:cs="Arial"/>
          <w:color w:val="000000" w:themeColor="text1"/>
          <w:sz w:val="20"/>
          <w:szCs w:val="20"/>
          <w:lang w:eastAsia="en-AU"/>
        </w:rPr>
      </w:pPr>
      <w:r>
        <w:rPr>
          <w:rFonts w:ascii="Arial" w:hAnsi="Arial" w:cs="Arial"/>
          <w:color w:val="000000" w:themeColor="text1"/>
          <w:sz w:val="20"/>
          <w:szCs w:val="20"/>
          <w:lang w:eastAsia="en-AU"/>
        </w:rPr>
        <w:t xml:space="preserve">The advice in the User Guide includes many recommendations from industry regarding best practice for training and assessment of the </w:t>
      </w:r>
      <w:r w:rsidRPr="00900275">
        <w:rPr>
          <w:rFonts w:ascii="Arial" w:hAnsi="Arial" w:cs="Arial"/>
          <w:color w:val="000000" w:themeColor="text1"/>
          <w:sz w:val="20"/>
          <w:szCs w:val="20"/>
          <w:lang w:eastAsia="en-AU"/>
        </w:rPr>
        <w:t>Arboriculture</w:t>
      </w:r>
      <w:r>
        <w:rPr>
          <w:rFonts w:ascii="Arial" w:hAnsi="Arial" w:cs="Arial"/>
          <w:color w:val="000000" w:themeColor="text1"/>
          <w:sz w:val="20"/>
          <w:szCs w:val="20"/>
          <w:lang w:eastAsia="en-AU"/>
        </w:rPr>
        <w:t xml:space="preserve"> qualifications and units</w:t>
      </w:r>
      <w:r w:rsidR="00060329">
        <w:rPr>
          <w:rFonts w:ascii="Arial" w:hAnsi="Arial" w:cs="Arial"/>
          <w:color w:val="000000" w:themeColor="text1"/>
          <w:sz w:val="20"/>
          <w:szCs w:val="20"/>
          <w:lang w:eastAsia="en-AU"/>
        </w:rPr>
        <w:t>, with information on accessing industry supported resources to assist RTOs and learner, including</w:t>
      </w:r>
      <w:r w:rsidR="002F7CA4">
        <w:rPr>
          <w:rFonts w:ascii="Arial" w:hAnsi="Arial" w:cs="Arial"/>
          <w:color w:val="000000" w:themeColor="text1"/>
          <w:sz w:val="20"/>
          <w:szCs w:val="20"/>
          <w:lang w:eastAsia="en-AU"/>
        </w:rPr>
        <w:t xml:space="preserve"> information on</w:t>
      </w:r>
      <w:r w:rsidR="00060329">
        <w:rPr>
          <w:rFonts w:ascii="Arial" w:hAnsi="Arial" w:cs="Arial"/>
          <w:color w:val="000000" w:themeColor="text1"/>
          <w:sz w:val="20"/>
          <w:szCs w:val="20"/>
          <w:lang w:eastAsia="en-AU"/>
        </w:rPr>
        <w:t>:</w:t>
      </w:r>
    </w:p>
    <w:p w14:paraId="0B12053B" w14:textId="2728E46F" w:rsidR="002F7CA4" w:rsidRDefault="002F7CA4" w:rsidP="00E45BA2">
      <w:pPr>
        <w:pStyle w:val="ListParagraph"/>
        <w:numPr>
          <w:ilvl w:val="0"/>
          <w:numId w:val="17"/>
        </w:numPr>
        <w:rPr>
          <w:rFonts w:ascii="Arial" w:hAnsi="Arial" w:cs="Arial"/>
          <w:color w:val="000000" w:themeColor="text1"/>
          <w:sz w:val="20"/>
          <w:szCs w:val="20"/>
          <w:lang w:eastAsia="en-AU"/>
        </w:rPr>
      </w:pPr>
      <w:r w:rsidRPr="002F7CA4">
        <w:rPr>
          <w:rFonts w:ascii="Arial" w:hAnsi="Arial" w:cs="Arial"/>
          <w:color w:val="000000" w:themeColor="text1"/>
          <w:sz w:val="20"/>
          <w:szCs w:val="20"/>
          <w:lang w:eastAsia="en-AU"/>
        </w:rPr>
        <w:t>Selecting specialisations in the Certificate III in Arboriculture</w:t>
      </w:r>
    </w:p>
    <w:p w14:paraId="0BA1C8DE" w14:textId="234D9A19" w:rsidR="00172FB1" w:rsidRPr="003E62B8" w:rsidRDefault="003E62B8" w:rsidP="00E45BA2">
      <w:pPr>
        <w:pStyle w:val="ListParagraph"/>
        <w:numPr>
          <w:ilvl w:val="0"/>
          <w:numId w:val="17"/>
        </w:numPr>
        <w:rPr>
          <w:rFonts w:ascii="Arial" w:hAnsi="Arial" w:cs="Arial"/>
          <w:color w:val="000000" w:themeColor="text1"/>
          <w:sz w:val="20"/>
          <w:szCs w:val="20"/>
          <w:lang w:eastAsia="en-AU"/>
        </w:rPr>
      </w:pPr>
      <w:r w:rsidRPr="003E62B8">
        <w:rPr>
          <w:rFonts w:ascii="Arial" w:hAnsi="Arial" w:cs="Arial"/>
          <w:color w:val="000000" w:themeColor="text1"/>
          <w:sz w:val="20"/>
          <w:szCs w:val="20"/>
          <w:lang w:eastAsia="en-AU"/>
        </w:rPr>
        <w:t>Sequencing for the delivery and assessment of units</w:t>
      </w:r>
      <w:r w:rsidRPr="003E62B8">
        <w:t xml:space="preserve"> </w:t>
      </w:r>
      <w:r w:rsidRPr="003E62B8">
        <w:rPr>
          <w:rFonts w:ascii="Arial" w:hAnsi="Arial" w:cs="Arial"/>
          <w:color w:val="000000" w:themeColor="text1"/>
          <w:sz w:val="20"/>
          <w:szCs w:val="20"/>
          <w:lang w:eastAsia="en-AU"/>
        </w:rPr>
        <w:t>in the Certificate III in Arboriculture</w:t>
      </w:r>
    </w:p>
    <w:p w14:paraId="15559637" w14:textId="77777777" w:rsidR="002F7CA4" w:rsidRDefault="002F7CA4" w:rsidP="00E45BA2">
      <w:pPr>
        <w:pStyle w:val="ListParagraph"/>
        <w:numPr>
          <w:ilvl w:val="0"/>
          <w:numId w:val="17"/>
        </w:numPr>
        <w:rPr>
          <w:rFonts w:ascii="Arial" w:hAnsi="Arial" w:cs="Arial"/>
          <w:color w:val="000000" w:themeColor="text1"/>
          <w:sz w:val="20"/>
          <w:szCs w:val="20"/>
          <w:lang w:eastAsia="en-AU"/>
        </w:rPr>
      </w:pPr>
      <w:r>
        <w:rPr>
          <w:rFonts w:ascii="Arial" w:hAnsi="Arial" w:cs="Arial"/>
          <w:color w:val="000000" w:themeColor="text1"/>
          <w:sz w:val="20"/>
          <w:szCs w:val="20"/>
          <w:lang w:eastAsia="en-AU"/>
        </w:rPr>
        <w:t>Entry requirements in the post trade qualifications</w:t>
      </w:r>
    </w:p>
    <w:p w14:paraId="1E44308E" w14:textId="77777777" w:rsidR="002F7CA4" w:rsidRDefault="002F7CA4" w:rsidP="00E45BA2">
      <w:pPr>
        <w:pStyle w:val="ListParagraph"/>
        <w:numPr>
          <w:ilvl w:val="0"/>
          <w:numId w:val="17"/>
        </w:numPr>
        <w:rPr>
          <w:rFonts w:ascii="Arial" w:hAnsi="Arial" w:cs="Arial"/>
          <w:color w:val="000000" w:themeColor="text1"/>
          <w:sz w:val="20"/>
          <w:szCs w:val="20"/>
          <w:lang w:eastAsia="en-AU"/>
        </w:rPr>
      </w:pPr>
      <w:r>
        <w:rPr>
          <w:rFonts w:ascii="Arial" w:hAnsi="Arial" w:cs="Arial"/>
          <w:color w:val="000000" w:themeColor="text1"/>
          <w:sz w:val="20"/>
          <w:szCs w:val="20"/>
          <w:lang w:eastAsia="en-AU"/>
        </w:rPr>
        <w:t>Health and safety</w:t>
      </w:r>
    </w:p>
    <w:p w14:paraId="66D02C7F" w14:textId="44CCCA4E" w:rsidR="002F7CA4" w:rsidRDefault="00172FB1" w:rsidP="00E45BA2">
      <w:pPr>
        <w:pStyle w:val="ListParagraph"/>
        <w:numPr>
          <w:ilvl w:val="0"/>
          <w:numId w:val="17"/>
        </w:numPr>
        <w:rPr>
          <w:rFonts w:ascii="Arial" w:hAnsi="Arial" w:cs="Arial"/>
          <w:color w:val="000000" w:themeColor="text1"/>
          <w:sz w:val="20"/>
          <w:szCs w:val="20"/>
          <w:lang w:eastAsia="en-AU"/>
        </w:rPr>
      </w:pPr>
      <w:r>
        <w:rPr>
          <w:rFonts w:ascii="Arial" w:hAnsi="Arial" w:cs="Arial"/>
          <w:color w:val="000000" w:themeColor="text1"/>
          <w:sz w:val="20"/>
          <w:szCs w:val="20"/>
          <w:lang w:eastAsia="en-AU"/>
        </w:rPr>
        <w:t xml:space="preserve">Professional development for </w:t>
      </w:r>
      <w:r w:rsidRPr="002F7CA4">
        <w:rPr>
          <w:rFonts w:ascii="Arial" w:hAnsi="Arial" w:cs="Arial"/>
          <w:color w:val="000000" w:themeColor="text1"/>
          <w:sz w:val="20"/>
          <w:szCs w:val="20"/>
          <w:lang w:eastAsia="en-AU"/>
        </w:rPr>
        <w:t>Arboriculture</w:t>
      </w:r>
      <w:r>
        <w:rPr>
          <w:rFonts w:ascii="Arial" w:hAnsi="Arial" w:cs="Arial"/>
          <w:color w:val="000000" w:themeColor="text1"/>
          <w:sz w:val="20"/>
          <w:szCs w:val="20"/>
          <w:lang w:eastAsia="en-AU"/>
        </w:rPr>
        <w:t xml:space="preserve"> trainers and assessor</w:t>
      </w:r>
    </w:p>
    <w:p w14:paraId="7C73F835" w14:textId="77777777" w:rsidR="00172FB1" w:rsidRDefault="00172FB1" w:rsidP="00E45BA2">
      <w:pPr>
        <w:pStyle w:val="ListParagraph"/>
        <w:numPr>
          <w:ilvl w:val="0"/>
          <w:numId w:val="17"/>
        </w:numPr>
        <w:rPr>
          <w:rFonts w:ascii="Arial" w:hAnsi="Arial" w:cs="Arial"/>
          <w:color w:val="000000" w:themeColor="text1"/>
          <w:sz w:val="20"/>
          <w:szCs w:val="20"/>
          <w:lang w:eastAsia="en-AU"/>
        </w:rPr>
      </w:pPr>
      <w:r w:rsidRPr="00172FB1">
        <w:rPr>
          <w:rFonts w:ascii="Arial" w:hAnsi="Arial" w:cs="Arial"/>
          <w:color w:val="000000" w:themeColor="text1"/>
          <w:sz w:val="20"/>
          <w:szCs w:val="20"/>
          <w:lang w:eastAsia="en-AU"/>
        </w:rPr>
        <w:t>Industry expectations for volume of learning</w:t>
      </w:r>
    </w:p>
    <w:p w14:paraId="7F79F77C" w14:textId="5B2D6140" w:rsidR="00172FB1" w:rsidRDefault="00172FB1" w:rsidP="00E45BA2">
      <w:pPr>
        <w:pStyle w:val="ListParagraph"/>
        <w:numPr>
          <w:ilvl w:val="0"/>
          <w:numId w:val="17"/>
        </w:numPr>
        <w:rPr>
          <w:rFonts w:ascii="Arial" w:hAnsi="Arial" w:cs="Arial"/>
          <w:color w:val="000000" w:themeColor="text1"/>
          <w:sz w:val="20"/>
          <w:szCs w:val="20"/>
          <w:lang w:eastAsia="en-AU"/>
        </w:rPr>
      </w:pPr>
      <w:r>
        <w:rPr>
          <w:rFonts w:ascii="Arial" w:hAnsi="Arial" w:cs="Arial"/>
          <w:color w:val="000000" w:themeColor="text1"/>
          <w:sz w:val="20"/>
          <w:szCs w:val="20"/>
          <w:lang w:eastAsia="en-AU"/>
        </w:rPr>
        <w:t>I</w:t>
      </w:r>
      <w:r w:rsidRPr="00172FB1">
        <w:rPr>
          <w:rFonts w:ascii="Arial" w:hAnsi="Arial" w:cs="Arial"/>
          <w:color w:val="000000" w:themeColor="text1"/>
          <w:sz w:val="20"/>
          <w:szCs w:val="20"/>
          <w:lang w:eastAsia="en-AU"/>
        </w:rPr>
        <w:t>ndustry engagement</w:t>
      </w:r>
    </w:p>
    <w:p w14:paraId="76F8CA69" w14:textId="046E5C07" w:rsidR="00172FB1" w:rsidRDefault="00172FB1" w:rsidP="00E45BA2">
      <w:pPr>
        <w:pStyle w:val="ListParagraph"/>
        <w:numPr>
          <w:ilvl w:val="0"/>
          <w:numId w:val="17"/>
        </w:numPr>
        <w:rPr>
          <w:rFonts w:ascii="Arial" w:hAnsi="Arial" w:cs="Arial"/>
          <w:color w:val="000000" w:themeColor="text1"/>
          <w:sz w:val="20"/>
          <w:szCs w:val="20"/>
          <w:lang w:eastAsia="en-AU"/>
        </w:rPr>
      </w:pPr>
      <w:r>
        <w:rPr>
          <w:rFonts w:ascii="Arial" w:hAnsi="Arial" w:cs="Arial"/>
          <w:color w:val="000000" w:themeColor="text1"/>
          <w:sz w:val="20"/>
          <w:szCs w:val="20"/>
          <w:lang w:eastAsia="en-AU"/>
        </w:rPr>
        <w:t xml:space="preserve">Suggestions for </w:t>
      </w:r>
      <w:r w:rsidRPr="00172FB1">
        <w:rPr>
          <w:rFonts w:ascii="Arial" w:hAnsi="Arial" w:cs="Arial"/>
          <w:color w:val="000000" w:themeColor="text1"/>
          <w:sz w:val="20"/>
          <w:szCs w:val="20"/>
          <w:lang w:eastAsia="en-AU"/>
        </w:rPr>
        <w:t>Integrated/holistic delivery</w:t>
      </w:r>
      <w:r>
        <w:rPr>
          <w:rFonts w:ascii="Arial" w:hAnsi="Arial" w:cs="Arial"/>
          <w:color w:val="000000" w:themeColor="text1"/>
          <w:sz w:val="20"/>
          <w:szCs w:val="20"/>
          <w:lang w:eastAsia="en-AU"/>
        </w:rPr>
        <w:t xml:space="preserve"> of some units of competency</w:t>
      </w:r>
    </w:p>
    <w:p w14:paraId="18CD1E3C" w14:textId="214C6F6E" w:rsidR="00172FB1" w:rsidRDefault="003E62B8" w:rsidP="00E45BA2">
      <w:pPr>
        <w:pStyle w:val="ListParagraph"/>
        <w:numPr>
          <w:ilvl w:val="0"/>
          <w:numId w:val="17"/>
        </w:numPr>
        <w:rPr>
          <w:rFonts w:ascii="Arial" w:hAnsi="Arial" w:cs="Arial"/>
          <w:color w:val="000000" w:themeColor="text1"/>
          <w:sz w:val="20"/>
          <w:szCs w:val="20"/>
          <w:lang w:eastAsia="en-AU"/>
        </w:rPr>
      </w:pPr>
      <w:r>
        <w:rPr>
          <w:rFonts w:ascii="Arial" w:hAnsi="Arial" w:cs="Arial"/>
          <w:color w:val="000000" w:themeColor="text1"/>
          <w:sz w:val="20"/>
          <w:szCs w:val="20"/>
          <w:lang w:eastAsia="en-AU"/>
        </w:rPr>
        <w:t>P</w:t>
      </w:r>
      <w:r w:rsidRPr="003E62B8">
        <w:rPr>
          <w:rFonts w:ascii="Arial" w:hAnsi="Arial" w:cs="Arial"/>
          <w:color w:val="000000" w:themeColor="text1"/>
          <w:sz w:val="20"/>
          <w:szCs w:val="20"/>
          <w:lang w:eastAsia="en-AU"/>
        </w:rPr>
        <w:t>rerequisite units</w:t>
      </w:r>
    </w:p>
    <w:p w14:paraId="0C5B9300" w14:textId="69094591" w:rsidR="002521CE" w:rsidRDefault="002521CE" w:rsidP="00E45BA2">
      <w:pPr>
        <w:pStyle w:val="ListParagraph"/>
        <w:numPr>
          <w:ilvl w:val="0"/>
          <w:numId w:val="17"/>
        </w:numPr>
        <w:rPr>
          <w:rFonts w:ascii="Arial" w:hAnsi="Arial" w:cs="Arial"/>
          <w:color w:val="000000" w:themeColor="text1"/>
          <w:sz w:val="20"/>
          <w:szCs w:val="20"/>
          <w:lang w:eastAsia="en-AU"/>
        </w:rPr>
      </w:pPr>
      <w:r w:rsidRPr="002521CE">
        <w:rPr>
          <w:rFonts w:ascii="Arial" w:hAnsi="Arial" w:cs="Arial"/>
          <w:color w:val="000000" w:themeColor="text1"/>
          <w:sz w:val="20"/>
          <w:szCs w:val="20"/>
          <w:lang w:eastAsia="en-AU"/>
        </w:rPr>
        <w:t xml:space="preserve">Australian Standards </w:t>
      </w:r>
      <w:r>
        <w:rPr>
          <w:rFonts w:ascii="Arial" w:hAnsi="Arial" w:cs="Arial"/>
          <w:color w:val="000000" w:themeColor="text1"/>
          <w:sz w:val="20"/>
          <w:szCs w:val="20"/>
          <w:lang w:eastAsia="en-AU"/>
        </w:rPr>
        <w:t xml:space="preserve">and </w:t>
      </w:r>
      <w:r w:rsidRPr="002521CE">
        <w:rPr>
          <w:rFonts w:ascii="Arial" w:hAnsi="Arial" w:cs="Arial"/>
          <w:color w:val="000000" w:themeColor="text1"/>
          <w:sz w:val="20"/>
          <w:szCs w:val="20"/>
          <w:lang w:eastAsia="en-AU"/>
        </w:rPr>
        <w:t>Minimum Industry Standards (MIS)</w:t>
      </w:r>
    </w:p>
    <w:p w14:paraId="23BEC7C2" w14:textId="7A57744A" w:rsidR="002521CE" w:rsidRDefault="002521CE" w:rsidP="00E45BA2">
      <w:pPr>
        <w:pStyle w:val="ListParagraph"/>
        <w:numPr>
          <w:ilvl w:val="0"/>
          <w:numId w:val="17"/>
        </w:numPr>
        <w:rPr>
          <w:rFonts w:ascii="Arial" w:hAnsi="Arial" w:cs="Arial"/>
          <w:color w:val="000000" w:themeColor="text1"/>
          <w:sz w:val="20"/>
          <w:szCs w:val="20"/>
          <w:lang w:eastAsia="en-AU"/>
        </w:rPr>
      </w:pPr>
      <w:r w:rsidRPr="002521CE">
        <w:rPr>
          <w:rFonts w:ascii="Arial" w:hAnsi="Arial" w:cs="Arial"/>
          <w:color w:val="000000" w:themeColor="text1"/>
          <w:sz w:val="20"/>
          <w:szCs w:val="20"/>
          <w:lang w:eastAsia="en-AU"/>
        </w:rPr>
        <w:t>Definitions</w:t>
      </w:r>
    </w:p>
    <w:p w14:paraId="08154055" w14:textId="2EB4B162" w:rsidR="00C8518D" w:rsidRDefault="00C8518D" w:rsidP="00E45BA2">
      <w:pPr>
        <w:pStyle w:val="ListParagraph"/>
        <w:numPr>
          <w:ilvl w:val="0"/>
          <w:numId w:val="17"/>
        </w:numPr>
        <w:rPr>
          <w:rFonts w:ascii="Arial" w:hAnsi="Arial" w:cs="Arial"/>
          <w:color w:val="000000" w:themeColor="text1"/>
          <w:sz w:val="20"/>
          <w:szCs w:val="20"/>
          <w:lang w:eastAsia="en-AU"/>
        </w:rPr>
      </w:pPr>
      <w:r>
        <w:rPr>
          <w:rFonts w:ascii="Arial" w:hAnsi="Arial" w:cs="Arial"/>
          <w:color w:val="000000" w:themeColor="text1"/>
          <w:sz w:val="20"/>
          <w:szCs w:val="20"/>
          <w:lang w:eastAsia="en-AU"/>
        </w:rPr>
        <w:t xml:space="preserve">Links to </w:t>
      </w:r>
      <w:r w:rsidRPr="002F7CA4">
        <w:rPr>
          <w:rFonts w:ascii="Arial" w:hAnsi="Arial" w:cs="Arial"/>
          <w:color w:val="000000" w:themeColor="text1"/>
          <w:sz w:val="20"/>
          <w:szCs w:val="20"/>
          <w:lang w:eastAsia="en-AU"/>
        </w:rPr>
        <w:t>Arboriculture</w:t>
      </w:r>
      <w:r>
        <w:rPr>
          <w:rFonts w:ascii="Arial" w:hAnsi="Arial" w:cs="Arial"/>
          <w:color w:val="000000" w:themeColor="text1"/>
          <w:sz w:val="20"/>
          <w:szCs w:val="20"/>
          <w:lang w:eastAsia="en-AU"/>
        </w:rPr>
        <w:t xml:space="preserve"> industry associations</w:t>
      </w:r>
    </w:p>
    <w:p w14:paraId="34CE2B46" w14:textId="5D3803E5" w:rsidR="00FC665A" w:rsidRDefault="00FC665A" w:rsidP="00FC665A">
      <w:pPr>
        <w:pStyle w:val="Heading2"/>
      </w:pPr>
      <w:r>
        <w:t>Delivery as apprenticeship/traineeship</w:t>
      </w:r>
    </w:p>
    <w:p w14:paraId="4381F66A" w14:textId="77777777" w:rsidR="00E659CD" w:rsidRDefault="00C8518D" w:rsidP="004409C5">
      <w:pPr>
        <w:spacing w:after="60" w:line="240" w:lineRule="auto"/>
      </w:pPr>
      <w:r>
        <w:rPr>
          <w:rFonts w:ascii="Arial" w:hAnsi="Arial" w:cs="Arial"/>
          <w:noProof/>
          <w:sz w:val="20"/>
          <w:lang w:eastAsia="en-AU"/>
        </w:rPr>
        <w:t xml:space="preserve">AHC30819 </w:t>
      </w:r>
      <w:r w:rsidRPr="00DC24F1">
        <w:rPr>
          <w:rFonts w:ascii="Arial" w:hAnsi="Arial" w:cs="Arial"/>
          <w:sz w:val="20"/>
        </w:rPr>
        <w:t xml:space="preserve">Certificate III in </w:t>
      </w:r>
      <w:r w:rsidRPr="002F7CA4">
        <w:rPr>
          <w:rFonts w:ascii="Arial" w:hAnsi="Arial" w:cs="Arial"/>
          <w:color w:val="000000" w:themeColor="text1"/>
          <w:sz w:val="20"/>
          <w:szCs w:val="20"/>
          <w:lang w:eastAsia="en-AU"/>
        </w:rPr>
        <w:t>Arboriculture</w:t>
      </w:r>
      <w:r w:rsidRPr="00DC24F1">
        <w:rPr>
          <w:rFonts w:ascii="Arial" w:hAnsi="Arial" w:cs="Arial"/>
          <w:noProof/>
          <w:sz w:val="20"/>
          <w:lang w:eastAsia="en-AU"/>
        </w:rPr>
        <w:t xml:space="preserve"> </w:t>
      </w:r>
      <w:r>
        <w:rPr>
          <w:rFonts w:ascii="Arial" w:hAnsi="Arial" w:cs="Arial"/>
          <w:noProof/>
          <w:sz w:val="20"/>
          <w:lang w:eastAsia="en-AU"/>
        </w:rPr>
        <w:t>is</w:t>
      </w:r>
      <w:r w:rsidR="00DC24F1" w:rsidRPr="00DC24F1">
        <w:rPr>
          <w:rFonts w:ascii="Arial" w:hAnsi="Arial" w:cs="Arial"/>
          <w:noProof/>
          <w:sz w:val="20"/>
          <w:lang w:eastAsia="en-AU"/>
        </w:rPr>
        <w:t xml:space="preserve"> suitable and recommended for delivery as either a traineeship or apprenticeship</w:t>
      </w:r>
      <w:r>
        <w:rPr>
          <w:rFonts w:ascii="Arial" w:hAnsi="Arial" w:cs="Arial"/>
          <w:noProof/>
          <w:sz w:val="20"/>
          <w:lang w:eastAsia="en-AU"/>
        </w:rPr>
        <w:t>.</w:t>
      </w:r>
      <w:r w:rsidR="004409C5" w:rsidRPr="004409C5">
        <w:t xml:space="preserve"> </w:t>
      </w:r>
    </w:p>
    <w:p w14:paraId="7D2B3A7B" w14:textId="77777777" w:rsidR="00E659CD" w:rsidRDefault="00E659CD" w:rsidP="004409C5">
      <w:pPr>
        <w:spacing w:after="60" w:line="240" w:lineRule="auto"/>
      </w:pPr>
    </w:p>
    <w:p w14:paraId="1C11D682" w14:textId="5EE01FA6" w:rsidR="00DC24F1" w:rsidRPr="004409C5" w:rsidRDefault="004409C5" w:rsidP="004409C5">
      <w:pPr>
        <w:spacing w:after="60" w:line="240" w:lineRule="auto"/>
        <w:rPr>
          <w:rFonts w:ascii="Arial" w:hAnsi="Arial" w:cs="Arial"/>
          <w:noProof/>
          <w:sz w:val="20"/>
          <w:lang w:eastAsia="en-AU"/>
        </w:rPr>
      </w:pPr>
      <w:r w:rsidRPr="004409C5">
        <w:rPr>
          <w:rFonts w:ascii="Arial" w:hAnsi="Arial" w:cs="Arial"/>
          <w:noProof/>
          <w:sz w:val="20"/>
          <w:lang w:eastAsia="en-AU"/>
        </w:rPr>
        <w:t>AHC20519 Certificate II in Arboriculture</w:t>
      </w:r>
      <w:r>
        <w:rPr>
          <w:rFonts w:ascii="Arial" w:hAnsi="Arial" w:cs="Arial"/>
          <w:noProof/>
          <w:sz w:val="20"/>
          <w:lang w:eastAsia="en-AU"/>
        </w:rPr>
        <w:t xml:space="preserve"> may be suitable for delivery as a pre</w:t>
      </w:r>
      <w:r w:rsidR="001A1874">
        <w:rPr>
          <w:rFonts w:ascii="Arial" w:hAnsi="Arial" w:cs="Arial"/>
          <w:noProof/>
          <w:sz w:val="20"/>
          <w:lang w:eastAsia="en-AU"/>
        </w:rPr>
        <w:t>-</w:t>
      </w:r>
      <w:r>
        <w:rPr>
          <w:rFonts w:ascii="Arial" w:hAnsi="Arial" w:cs="Arial"/>
          <w:noProof/>
          <w:sz w:val="20"/>
          <w:lang w:eastAsia="en-AU"/>
        </w:rPr>
        <w:t>apprenticehsip.</w:t>
      </w:r>
    </w:p>
    <w:p w14:paraId="34CE2B54" w14:textId="77777777" w:rsidR="00670AB8" w:rsidRDefault="00670AB8" w:rsidP="00F46913">
      <w:pPr>
        <w:pStyle w:val="SIBody"/>
        <w:rPr>
          <w:rFonts w:ascii="Century Gothic" w:eastAsiaTheme="majorEastAsia" w:hAnsi="Century Gothic" w:cstheme="majorBidi"/>
          <w:b/>
          <w:color w:val="00843D"/>
          <w:sz w:val="32"/>
          <w:szCs w:val="32"/>
        </w:rPr>
      </w:pPr>
      <w:r>
        <w:br w:type="page"/>
      </w:r>
    </w:p>
    <w:p w14:paraId="34CE2B55" w14:textId="77777777" w:rsidR="00670AB8" w:rsidRDefault="00670AB8" w:rsidP="00670AB8">
      <w:pPr>
        <w:pStyle w:val="Heading1"/>
      </w:pPr>
      <w:bookmarkStart w:id="14" w:name="_Toc24454625"/>
      <w:r>
        <w:lastRenderedPageBreak/>
        <w:t>E. Implementation of the training package components</w:t>
      </w:r>
      <w:bookmarkEnd w:id="14"/>
    </w:p>
    <w:p w14:paraId="34CE2B56" w14:textId="77777777" w:rsidR="004675AC" w:rsidRDefault="004675AC" w:rsidP="00004D68">
      <w:pPr>
        <w:pStyle w:val="SIBody"/>
      </w:pPr>
      <w:r>
        <w:t xml:space="preserve">This section explains how the training package meet occupational and/or licensing requirements and identifies particular implementation issues and strategies to manage these issues. </w:t>
      </w:r>
    </w:p>
    <w:p w14:paraId="34CE2B57" w14:textId="587D73E0" w:rsidR="00670AB8" w:rsidRDefault="00DC24F1" w:rsidP="002A7D7A">
      <w:pPr>
        <w:pStyle w:val="Heading2"/>
      </w:pPr>
      <w:r w:rsidRPr="00DC24F1">
        <w:t>Meeting occupational and licensing requirements</w:t>
      </w:r>
    </w:p>
    <w:p w14:paraId="174997B5" w14:textId="4DDE09C3" w:rsidR="004409C5" w:rsidRDefault="004409C5" w:rsidP="004409C5">
      <w:pPr>
        <w:pStyle w:val="SIText"/>
      </w:pPr>
      <w:r>
        <w:t xml:space="preserve">The arboriculture industry is affected by a range </w:t>
      </w:r>
      <w:r w:rsidR="001A1874">
        <w:t xml:space="preserve">of </w:t>
      </w:r>
      <w:r>
        <w:t>legislative requirements for the ownership and impact of trees in our society and may involve state, territory or local government regulations involving the tree for their heritage, cultural, environmental, conservation and aesthetic values.</w:t>
      </w:r>
      <w:r w:rsidR="002172A6">
        <w:t xml:space="preserve"> </w:t>
      </w:r>
      <w:r>
        <w:t>It is important that when implementing training and assessment in different environments that the individuals are made aware of the significance and regulatory compliance requirements for the trees on which they are working.</w:t>
      </w:r>
    </w:p>
    <w:p w14:paraId="5276AC02" w14:textId="28FE3EE5" w:rsidR="00E45BA2" w:rsidRDefault="002172A6" w:rsidP="004409C5">
      <w:pPr>
        <w:pStyle w:val="SIText"/>
      </w:pPr>
      <w:r>
        <w:t xml:space="preserve">In the revised Arboriculture units that relate to physical tree work, the following statement has been added to the unit’s application: </w:t>
      </w:r>
      <w:r w:rsidR="00E45BA2">
        <w:t>“</w:t>
      </w:r>
      <w:r w:rsidRPr="002172A6">
        <w:t>Legislation, regulations and by-laws relating to the treatment and removal of trees apply in some states and territories.</w:t>
      </w:r>
      <w:r w:rsidR="00E45BA2">
        <w:t>”</w:t>
      </w:r>
    </w:p>
    <w:p w14:paraId="49493FD0" w14:textId="493D5F1D" w:rsidR="002172A6" w:rsidRDefault="00FD21EB" w:rsidP="004409C5">
      <w:pPr>
        <w:pStyle w:val="SIText"/>
      </w:pPr>
      <w:r>
        <w:t xml:space="preserve">There are also imported units in the revised Certificate III of Arboriculture that </w:t>
      </w:r>
      <w:r w:rsidRPr="00FD21EB">
        <w:t>that include chemical use</w:t>
      </w:r>
      <w:r>
        <w:t>, and RTOs will need to check their local</w:t>
      </w:r>
      <w:r w:rsidRPr="00FD21EB">
        <w:t xml:space="preserve"> regulatory requirements</w:t>
      </w:r>
      <w:r>
        <w:t xml:space="preserve"> when storing, handling and applying chemicals related to tree treatments</w:t>
      </w:r>
      <w:r w:rsidRPr="00FD21EB">
        <w:t>.</w:t>
      </w:r>
    </w:p>
    <w:p w14:paraId="34CE2B59" w14:textId="77777777" w:rsidR="002A7D7A" w:rsidRDefault="009F5B16" w:rsidP="009F5B16">
      <w:pPr>
        <w:pStyle w:val="Heading2"/>
      </w:pPr>
      <w:r>
        <w:t>Implementation issues and management strategies</w:t>
      </w:r>
    </w:p>
    <w:p w14:paraId="5E774F48" w14:textId="07C42497" w:rsidR="00CC7998" w:rsidRDefault="00CC7998" w:rsidP="00CC7998">
      <w:pPr>
        <w:pStyle w:val="BodyTextinstructions"/>
        <w:rPr>
          <w:noProof w:val="0"/>
          <w:color w:val="auto"/>
          <w:sz w:val="20"/>
        </w:rPr>
      </w:pPr>
      <w:r w:rsidRPr="00CC7998">
        <w:rPr>
          <w:noProof w:val="0"/>
          <w:color w:val="auto"/>
          <w:sz w:val="20"/>
        </w:rPr>
        <w:t>The training and assessment of the Certificate II and</w:t>
      </w:r>
      <w:r>
        <w:rPr>
          <w:noProof w:val="0"/>
          <w:color w:val="auto"/>
          <w:sz w:val="20"/>
        </w:rPr>
        <w:t xml:space="preserve"> the Certificate III in </w:t>
      </w:r>
      <w:r w:rsidR="00CD62A6">
        <w:rPr>
          <w:noProof w:val="0"/>
          <w:color w:val="auto"/>
          <w:sz w:val="20"/>
        </w:rPr>
        <w:t>A</w:t>
      </w:r>
      <w:r w:rsidR="00CD62A6" w:rsidRPr="00CD62A6">
        <w:rPr>
          <w:noProof w:val="0"/>
          <w:color w:val="auto"/>
          <w:sz w:val="20"/>
        </w:rPr>
        <w:t xml:space="preserve">rboriculture </w:t>
      </w:r>
      <w:r w:rsidRPr="00CC7998">
        <w:rPr>
          <w:noProof w:val="0"/>
          <w:color w:val="auto"/>
          <w:sz w:val="20"/>
        </w:rPr>
        <w:t>requires a great deal of applied knowledge and practical demonstration</w:t>
      </w:r>
      <w:r w:rsidR="001A1874">
        <w:rPr>
          <w:noProof w:val="0"/>
          <w:color w:val="auto"/>
          <w:sz w:val="20"/>
        </w:rPr>
        <w:t>,</w:t>
      </w:r>
      <w:r w:rsidRPr="00CC7998">
        <w:rPr>
          <w:noProof w:val="0"/>
          <w:color w:val="auto"/>
          <w:sz w:val="20"/>
        </w:rPr>
        <w:t xml:space="preserve"> which can only be achieved through exposure </w:t>
      </w:r>
      <w:r w:rsidR="0018271E">
        <w:rPr>
          <w:noProof w:val="0"/>
          <w:color w:val="auto"/>
          <w:sz w:val="20"/>
        </w:rPr>
        <w:t xml:space="preserve">to </w:t>
      </w:r>
      <w:r w:rsidRPr="00CC7998">
        <w:rPr>
          <w:noProof w:val="0"/>
          <w:color w:val="auto"/>
          <w:sz w:val="20"/>
        </w:rPr>
        <w:t xml:space="preserve">and use of hand </w:t>
      </w:r>
      <w:r w:rsidR="00CD62A6">
        <w:rPr>
          <w:noProof w:val="0"/>
          <w:color w:val="auto"/>
          <w:sz w:val="20"/>
        </w:rPr>
        <w:t xml:space="preserve">and power </w:t>
      </w:r>
      <w:r w:rsidRPr="00CC7998">
        <w:rPr>
          <w:noProof w:val="0"/>
          <w:color w:val="auto"/>
          <w:sz w:val="20"/>
        </w:rPr>
        <w:t>tools</w:t>
      </w:r>
      <w:r w:rsidR="00CD62A6">
        <w:rPr>
          <w:noProof w:val="0"/>
          <w:color w:val="auto"/>
          <w:sz w:val="20"/>
        </w:rPr>
        <w:t>, specialist equipment</w:t>
      </w:r>
      <w:r w:rsidRPr="00CC7998">
        <w:rPr>
          <w:noProof w:val="0"/>
          <w:color w:val="auto"/>
          <w:sz w:val="20"/>
        </w:rPr>
        <w:t xml:space="preserve"> and machinery operation in a real </w:t>
      </w:r>
      <w:r w:rsidR="00CD62A6">
        <w:rPr>
          <w:noProof w:val="0"/>
          <w:color w:val="auto"/>
          <w:sz w:val="20"/>
        </w:rPr>
        <w:t>tree work environment</w:t>
      </w:r>
      <w:r w:rsidR="001A1874">
        <w:rPr>
          <w:noProof w:val="0"/>
          <w:color w:val="auto"/>
          <w:sz w:val="20"/>
        </w:rPr>
        <w:t xml:space="preserve"> that</w:t>
      </w:r>
      <w:r w:rsidR="00CD62A6">
        <w:rPr>
          <w:noProof w:val="0"/>
          <w:color w:val="auto"/>
          <w:sz w:val="20"/>
        </w:rPr>
        <w:t xml:space="preserve"> includ</w:t>
      </w:r>
      <w:r w:rsidR="001A1874">
        <w:rPr>
          <w:noProof w:val="0"/>
          <w:color w:val="auto"/>
          <w:sz w:val="20"/>
        </w:rPr>
        <w:t>es</w:t>
      </w:r>
      <w:r w:rsidR="00CD62A6">
        <w:rPr>
          <w:noProof w:val="0"/>
          <w:color w:val="auto"/>
          <w:sz w:val="20"/>
        </w:rPr>
        <w:t xml:space="preserve"> access to trees for shaping and felling. </w:t>
      </w:r>
      <w:r w:rsidRPr="00CC7998">
        <w:rPr>
          <w:noProof w:val="0"/>
          <w:color w:val="auto"/>
          <w:sz w:val="20"/>
        </w:rPr>
        <w:t xml:space="preserve">RTO’s wishing to deliver this training must consider the size and complexity of </w:t>
      </w:r>
      <w:r w:rsidR="00CD62A6">
        <w:rPr>
          <w:noProof w:val="0"/>
          <w:color w:val="auto"/>
          <w:sz w:val="20"/>
        </w:rPr>
        <w:t>such an undertaking, and especially the health and safety requirements for learner</w:t>
      </w:r>
      <w:r w:rsidR="00B71AB4">
        <w:rPr>
          <w:noProof w:val="0"/>
          <w:color w:val="auto"/>
          <w:sz w:val="20"/>
        </w:rPr>
        <w:t>s</w:t>
      </w:r>
      <w:r w:rsidR="00CD62A6">
        <w:rPr>
          <w:noProof w:val="0"/>
          <w:color w:val="auto"/>
          <w:sz w:val="20"/>
        </w:rPr>
        <w:t xml:space="preserve">. </w:t>
      </w:r>
      <w:r w:rsidR="0095291A">
        <w:rPr>
          <w:noProof w:val="0"/>
          <w:color w:val="auto"/>
          <w:sz w:val="20"/>
        </w:rPr>
        <w:t xml:space="preserve">It is envisaged </w:t>
      </w:r>
      <w:r w:rsidR="001A1874">
        <w:rPr>
          <w:noProof w:val="0"/>
          <w:color w:val="auto"/>
          <w:sz w:val="20"/>
        </w:rPr>
        <w:t xml:space="preserve">the </w:t>
      </w:r>
      <w:r w:rsidR="0095291A">
        <w:rPr>
          <w:noProof w:val="0"/>
          <w:color w:val="auto"/>
          <w:sz w:val="20"/>
        </w:rPr>
        <w:t xml:space="preserve">secondary schools that offer the Certificate II will likely auspice or partner with RTOs that specialise in </w:t>
      </w:r>
      <w:r w:rsidR="0095291A" w:rsidRPr="0095291A">
        <w:rPr>
          <w:noProof w:val="0"/>
          <w:color w:val="auto"/>
          <w:sz w:val="20"/>
        </w:rPr>
        <w:t>arboriculture</w:t>
      </w:r>
      <w:r w:rsidR="0095291A">
        <w:rPr>
          <w:noProof w:val="0"/>
          <w:color w:val="auto"/>
          <w:sz w:val="20"/>
        </w:rPr>
        <w:t xml:space="preserve">, </w:t>
      </w:r>
      <w:r w:rsidR="001A1874">
        <w:rPr>
          <w:noProof w:val="0"/>
          <w:color w:val="auto"/>
          <w:sz w:val="20"/>
        </w:rPr>
        <w:t xml:space="preserve">thereby </w:t>
      </w:r>
      <w:r w:rsidR="0095291A">
        <w:rPr>
          <w:noProof w:val="0"/>
          <w:color w:val="auto"/>
          <w:sz w:val="20"/>
        </w:rPr>
        <w:t>ensur</w:t>
      </w:r>
      <w:r w:rsidR="001A1874">
        <w:rPr>
          <w:noProof w:val="0"/>
          <w:color w:val="auto"/>
          <w:sz w:val="20"/>
        </w:rPr>
        <w:t>ing</w:t>
      </w:r>
      <w:r w:rsidR="0095291A">
        <w:rPr>
          <w:noProof w:val="0"/>
          <w:color w:val="auto"/>
          <w:sz w:val="20"/>
        </w:rPr>
        <w:t xml:space="preserve"> that </w:t>
      </w:r>
      <w:r w:rsidR="00616585">
        <w:rPr>
          <w:noProof w:val="0"/>
          <w:color w:val="auto"/>
          <w:sz w:val="20"/>
        </w:rPr>
        <w:t>best practice in training and assessment is achieved, as well as safety for all concerned.</w:t>
      </w:r>
    </w:p>
    <w:p w14:paraId="34CE2B5B" w14:textId="77777777" w:rsidR="00670AB8" w:rsidRDefault="00371F88" w:rsidP="00371F88">
      <w:pPr>
        <w:pStyle w:val="Heading2"/>
      </w:pPr>
      <w:r>
        <w:t>Further implementation advice</w:t>
      </w:r>
    </w:p>
    <w:p w14:paraId="39B13718" w14:textId="5099D943" w:rsidR="0018375D" w:rsidRDefault="00CC7998" w:rsidP="00D515A7">
      <w:pPr>
        <w:pStyle w:val="BodyTextinstructions"/>
        <w:rPr>
          <w:noProof w:val="0"/>
          <w:color w:val="auto"/>
          <w:sz w:val="20"/>
        </w:rPr>
      </w:pPr>
      <w:r>
        <w:rPr>
          <w:noProof w:val="0"/>
          <w:color w:val="auto"/>
          <w:sz w:val="20"/>
        </w:rPr>
        <w:t xml:space="preserve">A few stakeholders have questioned the rationale for </w:t>
      </w:r>
      <w:r w:rsidR="0018375D">
        <w:rPr>
          <w:noProof w:val="0"/>
          <w:color w:val="auto"/>
          <w:sz w:val="20"/>
        </w:rPr>
        <w:t xml:space="preserve">adding the Arborist Works Coordinator as a specialisation within the </w:t>
      </w:r>
      <w:r w:rsidR="00616585">
        <w:rPr>
          <w:noProof w:val="0"/>
          <w:color w:val="auto"/>
          <w:sz w:val="20"/>
        </w:rPr>
        <w:t xml:space="preserve">revised </w:t>
      </w:r>
      <w:r w:rsidR="00BC44A7" w:rsidRPr="00BC44A7">
        <w:rPr>
          <w:noProof w:val="0"/>
          <w:color w:val="auto"/>
          <w:sz w:val="20"/>
        </w:rPr>
        <w:t>Certific</w:t>
      </w:r>
      <w:r w:rsidR="00BC44A7">
        <w:rPr>
          <w:noProof w:val="0"/>
          <w:color w:val="auto"/>
          <w:sz w:val="20"/>
        </w:rPr>
        <w:t>ate III in Arboriculture</w:t>
      </w:r>
      <w:r w:rsidR="0018375D">
        <w:rPr>
          <w:noProof w:val="0"/>
          <w:color w:val="auto"/>
          <w:sz w:val="20"/>
        </w:rPr>
        <w:t xml:space="preserve">, </w:t>
      </w:r>
      <w:r w:rsidR="001A1874">
        <w:rPr>
          <w:noProof w:val="0"/>
          <w:color w:val="auto"/>
          <w:sz w:val="20"/>
        </w:rPr>
        <w:t xml:space="preserve">detailing </w:t>
      </w:r>
      <w:r w:rsidR="0018375D">
        <w:rPr>
          <w:noProof w:val="0"/>
          <w:color w:val="auto"/>
          <w:sz w:val="20"/>
        </w:rPr>
        <w:t xml:space="preserve">that </w:t>
      </w:r>
      <w:r w:rsidR="001A1874">
        <w:rPr>
          <w:noProof w:val="0"/>
          <w:color w:val="auto"/>
          <w:sz w:val="20"/>
        </w:rPr>
        <w:t xml:space="preserve">it </w:t>
      </w:r>
      <w:r w:rsidR="0018375D">
        <w:rPr>
          <w:noProof w:val="0"/>
          <w:color w:val="auto"/>
          <w:sz w:val="20"/>
        </w:rPr>
        <w:t xml:space="preserve">may be too early in the development of </w:t>
      </w:r>
      <w:r w:rsidR="00BF67D5">
        <w:rPr>
          <w:noProof w:val="0"/>
          <w:color w:val="auto"/>
          <w:sz w:val="20"/>
        </w:rPr>
        <w:t xml:space="preserve">a </w:t>
      </w:r>
      <w:r w:rsidR="0018375D">
        <w:rPr>
          <w:noProof w:val="0"/>
          <w:color w:val="auto"/>
          <w:sz w:val="20"/>
        </w:rPr>
        <w:t>tradesperson to offer such a specialisation.</w:t>
      </w:r>
      <w:r w:rsidR="00D515A7">
        <w:rPr>
          <w:noProof w:val="0"/>
          <w:color w:val="auto"/>
          <w:sz w:val="20"/>
        </w:rPr>
        <w:t xml:space="preserve"> The majority of industry stakeholders </w:t>
      </w:r>
      <w:r w:rsidR="001A1874">
        <w:rPr>
          <w:noProof w:val="0"/>
          <w:color w:val="auto"/>
          <w:sz w:val="20"/>
        </w:rPr>
        <w:t xml:space="preserve">stated </w:t>
      </w:r>
      <w:r w:rsidR="00D515A7">
        <w:rPr>
          <w:noProof w:val="0"/>
          <w:color w:val="auto"/>
          <w:sz w:val="20"/>
        </w:rPr>
        <w:t>that the specialisation fits well within the Certificate III but recommended it be trained and assess</w:t>
      </w:r>
      <w:r w:rsidR="00B71AB4">
        <w:rPr>
          <w:noProof w:val="0"/>
          <w:color w:val="auto"/>
          <w:sz w:val="20"/>
        </w:rPr>
        <w:t>ed</w:t>
      </w:r>
      <w:r w:rsidR="00D515A7">
        <w:rPr>
          <w:noProof w:val="0"/>
          <w:color w:val="auto"/>
          <w:sz w:val="20"/>
        </w:rPr>
        <w:t xml:space="preserve"> only after the apprentice has completed the nine core units in the qualification</w:t>
      </w:r>
      <w:r w:rsidR="001A1874">
        <w:rPr>
          <w:noProof w:val="0"/>
          <w:color w:val="auto"/>
          <w:sz w:val="20"/>
        </w:rPr>
        <w:t xml:space="preserve">. This approach </w:t>
      </w:r>
      <w:r w:rsidR="00D515A7">
        <w:rPr>
          <w:noProof w:val="0"/>
          <w:color w:val="auto"/>
          <w:sz w:val="20"/>
        </w:rPr>
        <w:t>will allow</w:t>
      </w:r>
      <w:r w:rsidR="001A1874">
        <w:rPr>
          <w:noProof w:val="0"/>
          <w:color w:val="auto"/>
          <w:sz w:val="20"/>
        </w:rPr>
        <w:t xml:space="preserve"> the individual to attain</w:t>
      </w:r>
      <w:r w:rsidR="00D515A7">
        <w:rPr>
          <w:noProof w:val="0"/>
          <w:color w:val="auto"/>
          <w:sz w:val="20"/>
        </w:rPr>
        <w:t xml:space="preserve"> 1 – 2 years of practical experience and development of critical skills before taking on the Arborist Works Coordinator</w:t>
      </w:r>
      <w:r w:rsidR="00EB2767">
        <w:rPr>
          <w:noProof w:val="0"/>
          <w:color w:val="auto"/>
          <w:sz w:val="20"/>
        </w:rPr>
        <w:t xml:space="preserve"> specialisation. The same logic applies to the sequencing of learning before attempting the units in the Crane Arborist specialisation. More advice on this is provided in the </w:t>
      </w:r>
      <w:r w:rsidR="001A1874" w:rsidRPr="001A1874">
        <w:rPr>
          <w:i/>
          <w:noProof w:val="0"/>
          <w:color w:val="auto"/>
          <w:sz w:val="20"/>
        </w:rPr>
        <w:t xml:space="preserve">Companion Volume </w:t>
      </w:r>
      <w:r w:rsidR="00EB2767" w:rsidRPr="001A1874">
        <w:rPr>
          <w:i/>
          <w:noProof w:val="0"/>
          <w:color w:val="auto"/>
          <w:sz w:val="20"/>
        </w:rPr>
        <w:t>Implementation Guide</w:t>
      </w:r>
      <w:r w:rsidR="00EB2767">
        <w:rPr>
          <w:noProof w:val="0"/>
          <w:color w:val="auto"/>
          <w:sz w:val="20"/>
        </w:rPr>
        <w:t xml:space="preserve"> and </w:t>
      </w:r>
      <w:r w:rsidR="001A1874" w:rsidRPr="001A1874">
        <w:rPr>
          <w:i/>
          <w:noProof w:val="0"/>
          <w:color w:val="auto"/>
          <w:sz w:val="20"/>
        </w:rPr>
        <w:t>Companion Volume User Guide: Arboriculture</w:t>
      </w:r>
      <w:r w:rsidR="00EB2767">
        <w:rPr>
          <w:noProof w:val="0"/>
          <w:color w:val="auto"/>
          <w:sz w:val="20"/>
        </w:rPr>
        <w:t xml:space="preserve">. </w:t>
      </w:r>
    </w:p>
    <w:p w14:paraId="34CE2B60" w14:textId="77777777" w:rsidR="00371F88" w:rsidRDefault="00371F88" w:rsidP="00F46913">
      <w:pPr>
        <w:pStyle w:val="SIBody"/>
        <w:rPr>
          <w:rFonts w:ascii="Century Gothic" w:eastAsiaTheme="majorEastAsia" w:hAnsi="Century Gothic" w:cstheme="majorBidi"/>
          <w:b/>
          <w:color w:val="00843D"/>
          <w:sz w:val="32"/>
          <w:szCs w:val="32"/>
        </w:rPr>
      </w:pPr>
      <w:r>
        <w:br w:type="page"/>
      </w:r>
    </w:p>
    <w:p w14:paraId="34CE2B61" w14:textId="77777777" w:rsidR="00670AB8" w:rsidRDefault="00670AB8" w:rsidP="00670AB8">
      <w:pPr>
        <w:pStyle w:val="Heading1"/>
      </w:pPr>
      <w:bookmarkStart w:id="15" w:name="_Toc24454626"/>
      <w:r>
        <w:lastRenderedPageBreak/>
        <w:t>F. Quality assurance reports</w:t>
      </w:r>
      <w:bookmarkEnd w:id="15"/>
    </w:p>
    <w:p w14:paraId="34CE2B62" w14:textId="29AB955E" w:rsidR="004D793E" w:rsidRDefault="00C31F10" w:rsidP="00F46913">
      <w:pPr>
        <w:pStyle w:val="SIBody"/>
      </w:pPr>
      <w:r>
        <w:t xml:space="preserve">Skills Impact declares that the proposed components of </w:t>
      </w:r>
      <w:r w:rsidR="00B248D1">
        <w:rPr>
          <w:i/>
        </w:rPr>
        <w:t xml:space="preserve">AHC Agriculture, Horticulture and Conservation and Land Management Training Package </w:t>
      </w:r>
      <w:r w:rsidR="006B14E9">
        <w:rPr>
          <w:i/>
        </w:rPr>
        <w:t>V5.0</w:t>
      </w:r>
      <w:r w:rsidR="00B248D1" w:rsidRPr="00A17906">
        <w:rPr>
          <w:i/>
        </w:rPr>
        <w:t xml:space="preserve"> </w:t>
      </w:r>
      <w:r>
        <w:t>meet</w:t>
      </w:r>
      <w:r w:rsidR="00B248D1">
        <w:t>s</w:t>
      </w:r>
      <w:r>
        <w:t xml:space="preserve"> the requirements of the </w:t>
      </w:r>
      <w:r>
        <w:rPr>
          <w:i/>
          <w:iCs/>
        </w:rPr>
        <w:t xml:space="preserve">Standards for Training Packages 2012 </w:t>
      </w:r>
      <w:r w:rsidRPr="004D793E">
        <w:rPr>
          <w:iCs/>
        </w:rPr>
        <w:t>and the</w:t>
      </w:r>
      <w:r>
        <w:rPr>
          <w:i/>
          <w:iCs/>
        </w:rPr>
        <w:t xml:space="preserve"> </w:t>
      </w:r>
      <w:r w:rsidRPr="004D793E">
        <w:rPr>
          <w:i/>
          <w:iCs/>
        </w:rPr>
        <w:t>Training Package Development and Endorsement Process Policy</w:t>
      </w:r>
      <w:r w:rsidR="004D793E">
        <w:t>.</w:t>
      </w:r>
    </w:p>
    <w:p w14:paraId="34CE2B63" w14:textId="77777777" w:rsidR="004D793E" w:rsidRDefault="004D793E" w:rsidP="00F46913">
      <w:pPr>
        <w:pStyle w:val="SIBody"/>
      </w:pPr>
      <w:r>
        <w:t xml:space="preserve">The table provides </w:t>
      </w:r>
      <w:r w:rsidR="004675AC">
        <w:t xml:space="preserve">a statement of </w:t>
      </w:r>
      <w:r>
        <w:t xml:space="preserve">evidence that the components meet the Training Package Quality Principles. </w:t>
      </w:r>
    </w:p>
    <w:tbl>
      <w:tblPr>
        <w:tblStyle w:val="TableGrid"/>
        <w:tblW w:w="0" w:type="auto"/>
        <w:tblLook w:val="04A0" w:firstRow="1" w:lastRow="0" w:firstColumn="1" w:lastColumn="0" w:noHBand="0" w:noVBand="1"/>
      </w:tblPr>
      <w:tblGrid>
        <w:gridCol w:w="3157"/>
        <w:gridCol w:w="5859"/>
      </w:tblGrid>
      <w:tr w:rsidR="00DF47D7" w:rsidRPr="00B7772C" w14:paraId="34CE2B67" w14:textId="77777777" w:rsidTr="00007F09">
        <w:tc>
          <w:tcPr>
            <w:tcW w:w="3227" w:type="dxa"/>
          </w:tcPr>
          <w:p w14:paraId="34CE2B65" w14:textId="77777777" w:rsidR="004D793E" w:rsidRPr="00B7772C" w:rsidRDefault="004D793E" w:rsidP="00007F09">
            <w:pPr>
              <w:pStyle w:val="Table"/>
              <w:rPr>
                <w:b/>
              </w:rPr>
            </w:pPr>
            <w:r w:rsidRPr="00B7772C">
              <w:rPr>
                <w:b/>
              </w:rPr>
              <w:t>Principle</w:t>
            </w:r>
          </w:p>
        </w:tc>
        <w:tc>
          <w:tcPr>
            <w:tcW w:w="6015" w:type="dxa"/>
          </w:tcPr>
          <w:p w14:paraId="34CE2B66" w14:textId="77777777" w:rsidR="004D793E" w:rsidRPr="00B7772C" w:rsidRDefault="004D793E" w:rsidP="00007F09">
            <w:pPr>
              <w:pStyle w:val="Table"/>
              <w:rPr>
                <w:b/>
              </w:rPr>
            </w:pPr>
            <w:r w:rsidRPr="00B7772C">
              <w:rPr>
                <w:b/>
              </w:rPr>
              <w:t>Evidenced by:</w:t>
            </w:r>
          </w:p>
        </w:tc>
      </w:tr>
      <w:tr w:rsidR="00B7772C" w:rsidRPr="00B7772C" w14:paraId="34CE2B6F" w14:textId="77777777" w:rsidTr="00007F09">
        <w:tc>
          <w:tcPr>
            <w:tcW w:w="3227" w:type="dxa"/>
          </w:tcPr>
          <w:p w14:paraId="34CE2B68" w14:textId="77777777" w:rsidR="004D793E" w:rsidRPr="00B7772C" w:rsidRDefault="004D793E" w:rsidP="00007F09">
            <w:pPr>
              <w:pStyle w:val="Table"/>
            </w:pPr>
            <w:r w:rsidRPr="00B7772C">
              <w:t>1. Reflect identified workforce outcomes</w:t>
            </w:r>
          </w:p>
          <w:p w14:paraId="34CE2B69" w14:textId="77777777" w:rsidR="00A506C1" w:rsidRPr="00B7772C" w:rsidRDefault="00A506C1" w:rsidP="00007F09">
            <w:pPr>
              <w:pStyle w:val="Table"/>
            </w:pPr>
          </w:p>
          <w:p w14:paraId="34CE2B6A" w14:textId="77777777" w:rsidR="00A506C1" w:rsidRPr="00B7772C" w:rsidRDefault="00A506C1" w:rsidP="00007F09">
            <w:pPr>
              <w:pStyle w:val="Table"/>
            </w:pPr>
          </w:p>
        </w:tc>
        <w:tc>
          <w:tcPr>
            <w:tcW w:w="6015" w:type="dxa"/>
          </w:tcPr>
          <w:p w14:paraId="34CE2B6B" w14:textId="0ABC61BE" w:rsidR="00A506C1" w:rsidRPr="00B7772C" w:rsidRDefault="00A506C1" w:rsidP="002441B5">
            <w:pPr>
              <w:pStyle w:val="Tablebullet"/>
              <w:ind w:left="459" w:hanging="425"/>
            </w:pPr>
            <w:r w:rsidRPr="00B7772C">
              <w:t>Changes demonstrate a clear link back to relevant AISC decisions commissioning the work, the IRC Skills Forecast and/or Case for Change,</w:t>
            </w:r>
            <w:r w:rsidR="0078057F">
              <w:t xml:space="preserve"> </w:t>
            </w:r>
            <w:r w:rsidRPr="00B7772C">
              <w:t>or demonstrate other evidence of industry needs</w:t>
            </w:r>
          </w:p>
          <w:p w14:paraId="34CE2B6C" w14:textId="77777777" w:rsidR="00007F09" w:rsidRPr="00B7772C" w:rsidRDefault="00007F09" w:rsidP="002441B5">
            <w:pPr>
              <w:pStyle w:val="Tablebullet"/>
              <w:ind w:left="459" w:hanging="425"/>
            </w:pPr>
            <w:r w:rsidRPr="00B7772C">
              <w:t xml:space="preserve">Training package components are compliant with the </w:t>
            </w:r>
            <w:r w:rsidRPr="00B7772C">
              <w:rPr>
                <w:i/>
              </w:rPr>
              <w:t>Standards for Training Packages 2012</w:t>
            </w:r>
            <w:r w:rsidRPr="00B7772C">
              <w:t xml:space="preserve">, the </w:t>
            </w:r>
            <w:r w:rsidRPr="00B7772C">
              <w:rPr>
                <w:i/>
              </w:rPr>
              <w:t xml:space="preserve">Training Package Products Policy </w:t>
            </w:r>
            <w:r w:rsidRPr="00B7772C">
              <w:t xml:space="preserve">and the </w:t>
            </w:r>
            <w:r w:rsidRPr="00B7772C">
              <w:rPr>
                <w:i/>
              </w:rPr>
              <w:t>Training Package Development and Endorsement Process Policy</w:t>
            </w:r>
          </w:p>
          <w:p w14:paraId="7E6A9F22" w14:textId="77777777" w:rsidR="00B7772C" w:rsidRPr="00B7772C" w:rsidRDefault="00007F09" w:rsidP="00B7772C">
            <w:pPr>
              <w:pStyle w:val="Tablebullet"/>
              <w:ind w:left="459" w:hanging="425"/>
            </w:pPr>
            <w:r w:rsidRPr="00B7772C">
              <w:t>Evidence that the training package components respond to Ministers’ policy initiatives, in particular the CISC 2015 training package reforms</w:t>
            </w:r>
          </w:p>
          <w:p w14:paraId="34CE2B6E" w14:textId="6C3312F1" w:rsidR="00A506C1" w:rsidRPr="00B7772C" w:rsidRDefault="00A506C1" w:rsidP="00B7772C">
            <w:pPr>
              <w:pStyle w:val="Tablebullet"/>
              <w:ind w:left="459" w:hanging="425"/>
            </w:pPr>
            <w:r w:rsidRPr="00B7772C">
              <w:t>Open and inclusive consultation and validation commensurate with scope and impact has been conducted</w:t>
            </w:r>
          </w:p>
        </w:tc>
      </w:tr>
      <w:tr w:rsidR="00DF47D7" w:rsidRPr="00B7772C" w14:paraId="34CE2B75" w14:textId="77777777" w:rsidTr="00007F09">
        <w:tc>
          <w:tcPr>
            <w:tcW w:w="3227" w:type="dxa"/>
          </w:tcPr>
          <w:p w14:paraId="34CE2B70" w14:textId="77777777" w:rsidR="004D793E" w:rsidRPr="00B7772C" w:rsidRDefault="004D793E" w:rsidP="00007F09">
            <w:pPr>
              <w:pStyle w:val="Table"/>
            </w:pPr>
            <w:r w:rsidRPr="00B7772C">
              <w:t>2. Support portability of skills and competencies including reflecting licensing and regulatory requirements</w:t>
            </w:r>
          </w:p>
        </w:tc>
        <w:tc>
          <w:tcPr>
            <w:tcW w:w="6015" w:type="dxa"/>
          </w:tcPr>
          <w:p w14:paraId="34CE2B71" w14:textId="77777777" w:rsidR="00007F09" w:rsidRPr="00B7772C" w:rsidRDefault="00007F09" w:rsidP="002441B5">
            <w:pPr>
              <w:pStyle w:val="Tablebullet"/>
              <w:ind w:left="459" w:hanging="425"/>
            </w:pPr>
            <w:r w:rsidRPr="00B7772C">
              <w:t>Packaging rules, qualifications framework, and pathways support movement within and across sectors</w:t>
            </w:r>
          </w:p>
          <w:p w14:paraId="34CE2B72" w14:textId="77777777" w:rsidR="004D793E" w:rsidRPr="00B7772C" w:rsidRDefault="00007F09" w:rsidP="002441B5">
            <w:pPr>
              <w:pStyle w:val="Tablebullet"/>
              <w:ind w:left="459" w:hanging="425"/>
            </w:pPr>
            <w:r w:rsidRPr="00B7772C">
              <w:t>Identification of skill sets that respond to client needs</w:t>
            </w:r>
          </w:p>
          <w:p w14:paraId="34CE2B73" w14:textId="77777777" w:rsidR="00007F09" w:rsidRPr="00B7772C" w:rsidRDefault="00007F09" w:rsidP="002441B5">
            <w:pPr>
              <w:pStyle w:val="Tablebullet"/>
              <w:ind w:left="459" w:hanging="425"/>
            </w:pPr>
            <w:r w:rsidRPr="00B7772C">
              <w:t>Other national and international standards for skills are considered</w:t>
            </w:r>
          </w:p>
          <w:p w14:paraId="34CE2B74" w14:textId="77777777" w:rsidR="00007F09" w:rsidRPr="00B7772C" w:rsidRDefault="00007F09" w:rsidP="002441B5">
            <w:pPr>
              <w:pStyle w:val="Tablebullet"/>
              <w:ind w:left="459" w:hanging="425"/>
            </w:pPr>
            <w:r w:rsidRPr="00B7772C">
              <w:t>Solutions to incorporate licensing and regulatory requirements are brokered and there is clear evidence of support from licensing and industry regulatory bodies</w:t>
            </w:r>
          </w:p>
        </w:tc>
      </w:tr>
      <w:tr w:rsidR="00DF47D7" w:rsidRPr="00B7772C" w14:paraId="34CE2B79" w14:textId="77777777" w:rsidTr="00007F09">
        <w:tc>
          <w:tcPr>
            <w:tcW w:w="3227" w:type="dxa"/>
          </w:tcPr>
          <w:p w14:paraId="34CE2B76" w14:textId="77777777" w:rsidR="004D793E" w:rsidRPr="00B7772C" w:rsidRDefault="004D793E" w:rsidP="00007F09">
            <w:pPr>
              <w:pStyle w:val="Table"/>
            </w:pPr>
            <w:r w:rsidRPr="00B7772C">
              <w:t>3. Reflect national agreement about the core transferable skills and core job-specific skills required for job roles as identified by industry</w:t>
            </w:r>
          </w:p>
        </w:tc>
        <w:tc>
          <w:tcPr>
            <w:tcW w:w="6015" w:type="dxa"/>
          </w:tcPr>
          <w:p w14:paraId="34CE2B78" w14:textId="77FE61EE" w:rsidR="00007F09" w:rsidRPr="001A3554" w:rsidRDefault="00007F09" w:rsidP="001A3554">
            <w:pPr>
              <w:pStyle w:val="Tablebulletinstructions"/>
              <w:rPr>
                <w:color w:val="auto"/>
              </w:rPr>
            </w:pPr>
            <w:r w:rsidRPr="00B7772C">
              <w:rPr>
                <w:color w:val="auto"/>
              </w:rPr>
              <w:t>Active engagement across industry has sought to achieve a national consensus about the advice being provided to the AISC</w:t>
            </w:r>
          </w:p>
        </w:tc>
      </w:tr>
      <w:tr w:rsidR="00DF47D7" w:rsidRPr="00B7772C" w14:paraId="34CE2B7E" w14:textId="77777777" w:rsidTr="00007F09">
        <w:tc>
          <w:tcPr>
            <w:tcW w:w="3227" w:type="dxa"/>
          </w:tcPr>
          <w:p w14:paraId="34CE2B7A" w14:textId="77777777" w:rsidR="004D793E" w:rsidRPr="00B7772C" w:rsidRDefault="004D793E" w:rsidP="00007F09">
            <w:pPr>
              <w:pStyle w:val="Table"/>
            </w:pPr>
            <w:r w:rsidRPr="00B7772C">
              <w:t>4. Be flexible to meet the diversity of individual and employer needs, including the capacity to adapt to changing job roles and workplaces</w:t>
            </w:r>
          </w:p>
        </w:tc>
        <w:tc>
          <w:tcPr>
            <w:tcW w:w="6015" w:type="dxa"/>
          </w:tcPr>
          <w:p w14:paraId="7F580F28" w14:textId="74FFD23B" w:rsidR="00DF47D7" w:rsidRPr="00DF47D7" w:rsidRDefault="00DF47D7" w:rsidP="00DF47D7">
            <w:pPr>
              <w:pStyle w:val="Tablebulletinstructions"/>
              <w:rPr>
                <w:color w:val="auto"/>
              </w:rPr>
            </w:pPr>
            <w:r w:rsidRPr="00DF47D7">
              <w:rPr>
                <w:color w:val="auto"/>
              </w:rPr>
              <w:t>Qualifications can be applied in a range of contexts, such as vocational education and training delivered to secondary students, apprenticeships and traineeships</w:t>
            </w:r>
          </w:p>
          <w:p w14:paraId="34CE2B7C" w14:textId="77777777" w:rsidR="00007F09" w:rsidRPr="00B7772C" w:rsidRDefault="00007F09" w:rsidP="002441B5">
            <w:pPr>
              <w:pStyle w:val="Tablebulletinstructions"/>
              <w:rPr>
                <w:color w:val="auto"/>
              </w:rPr>
            </w:pPr>
            <w:r w:rsidRPr="00B7772C">
              <w:rPr>
                <w:color w:val="auto"/>
              </w:rPr>
              <w:t>Provide multiple entry and exit points</w:t>
            </w:r>
          </w:p>
          <w:p w14:paraId="34CE2B7D" w14:textId="77777777" w:rsidR="00007F09" w:rsidRPr="00B7772C" w:rsidRDefault="00007F09" w:rsidP="002441B5">
            <w:pPr>
              <w:pStyle w:val="Tablebulletinstructions"/>
              <w:rPr>
                <w:color w:val="auto"/>
              </w:rPr>
            </w:pPr>
            <w:r w:rsidRPr="00B7772C">
              <w:rPr>
                <w:color w:val="auto"/>
              </w:rPr>
              <w:t>Pre-requisite units of competency are used only when required</w:t>
            </w:r>
          </w:p>
        </w:tc>
      </w:tr>
      <w:tr w:rsidR="00DF47D7" w:rsidRPr="00B7772C" w14:paraId="34CE2B81" w14:textId="77777777" w:rsidTr="00007F09">
        <w:tc>
          <w:tcPr>
            <w:tcW w:w="3227" w:type="dxa"/>
          </w:tcPr>
          <w:p w14:paraId="34CE2B7F" w14:textId="77777777" w:rsidR="004D793E" w:rsidRPr="00B7772C" w:rsidRDefault="004D793E" w:rsidP="00007F09">
            <w:pPr>
              <w:pStyle w:val="Table"/>
            </w:pPr>
            <w:r w:rsidRPr="00B7772C">
              <w:t>5. Facilitate recognition of an individual’s skills and knowledge and support movement between the school, vocational education and higher education sectors</w:t>
            </w:r>
          </w:p>
        </w:tc>
        <w:tc>
          <w:tcPr>
            <w:tcW w:w="6015" w:type="dxa"/>
          </w:tcPr>
          <w:p w14:paraId="75E5A9BB" w14:textId="77777777" w:rsidR="00DF47D7" w:rsidRDefault="00DF47D7" w:rsidP="00DF47D7">
            <w:pPr>
              <w:pStyle w:val="Tablebulletinstructions"/>
              <w:rPr>
                <w:color w:val="auto"/>
              </w:rPr>
            </w:pPr>
            <w:r w:rsidRPr="00DF47D7">
              <w:rPr>
                <w:color w:val="auto"/>
              </w:rPr>
              <w:t>Qualifications in this training package support the progression of an individual through school and vocational education sectors, and information about progression is provided in the Implementation Guide</w:t>
            </w:r>
          </w:p>
          <w:p w14:paraId="34CE2B80" w14:textId="0E8A9793" w:rsidR="004D793E" w:rsidRPr="00437B3A" w:rsidRDefault="00007F09" w:rsidP="00DF47D7">
            <w:pPr>
              <w:pStyle w:val="Tablebulletinstructions"/>
              <w:rPr>
                <w:color w:val="auto"/>
              </w:rPr>
            </w:pPr>
            <w:r w:rsidRPr="00437B3A">
              <w:rPr>
                <w:color w:val="auto"/>
              </w:rPr>
              <w:t>Provide pathways from entry and preparatory level as appropriate to facilitate movement between schools and VET, from entry level into work, and between VET and higher education qualifications</w:t>
            </w:r>
          </w:p>
        </w:tc>
      </w:tr>
      <w:tr w:rsidR="00DF47D7" w:rsidRPr="00B7772C" w14:paraId="34CE2B87" w14:textId="77777777" w:rsidTr="00007F09">
        <w:tc>
          <w:tcPr>
            <w:tcW w:w="3227" w:type="dxa"/>
          </w:tcPr>
          <w:p w14:paraId="34CE2B82" w14:textId="77777777" w:rsidR="004D793E" w:rsidRPr="00B7772C" w:rsidRDefault="004D793E" w:rsidP="00007F09">
            <w:pPr>
              <w:pStyle w:val="Table"/>
            </w:pPr>
            <w:r w:rsidRPr="00B7772C">
              <w:lastRenderedPageBreak/>
              <w:t>6. Support interpretation by training providers and others through the use of simple, concise language and clear articulation of assessment requirements</w:t>
            </w:r>
          </w:p>
        </w:tc>
        <w:tc>
          <w:tcPr>
            <w:tcW w:w="6015" w:type="dxa"/>
          </w:tcPr>
          <w:p w14:paraId="34CE2B83" w14:textId="77777777" w:rsidR="004D793E" w:rsidRPr="00B7772C" w:rsidRDefault="00007F09" w:rsidP="002441B5">
            <w:pPr>
              <w:pStyle w:val="Tablebulletinstructions"/>
              <w:rPr>
                <w:color w:val="auto"/>
              </w:rPr>
            </w:pPr>
            <w:r w:rsidRPr="00B7772C">
              <w:rPr>
                <w:color w:val="auto"/>
              </w:rPr>
              <w:t>Industry advice about delivery is provided via a Companion Volume Implementation Guide ready for publication at the same time as the Training Package</w:t>
            </w:r>
          </w:p>
          <w:p w14:paraId="34CE2B84" w14:textId="77777777" w:rsidR="00007F09" w:rsidRPr="00B7772C" w:rsidRDefault="00007F09" w:rsidP="002441B5">
            <w:pPr>
              <w:pStyle w:val="Tablebulletinstructions"/>
              <w:rPr>
                <w:color w:val="auto"/>
              </w:rPr>
            </w:pPr>
            <w:r w:rsidRPr="00B7772C">
              <w:rPr>
                <w:color w:val="auto"/>
              </w:rPr>
              <w:t>Units of competency and their associated assessment requirements are clearly written and have consistent breadth and depth</w:t>
            </w:r>
          </w:p>
          <w:p w14:paraId="34CE2B86" w14:textId="48287843" w:rsidR="00007F09" w:rsidRPr="00DF47D7" w:rsidRDefault="00007F09" w:rsidP="00DF47D7">
            <w:pPr>
              <w:pStyle w:val="Tablebulletinstructions"/>
              <w:rPr>
                <w:color w:val="auto"/>
              </w:rPr>
            </w:pPr>
            <w:r w:rsidRPr="00B7772C">
              <w:rPr>
                <w:color w:val="auto"/>
              </w:rPr>
              <w:t>Compliance with the TGA/National Regist</w:t>
            </w:r>
            <w:r w:rsidR="00DF47D7">
              <w:rPr>
                <w:color w:val="auto"/>
              </w:rPr>
              <w:t>er requirements for publication</w:t>
            </w:r>
          </w:p>
        </w:tc>
      </w:tr>
    </w:tbl>
    <w:p w14:paraId="34CE2B88" w14:textId="77777777" w:rsidR="004D793E" w:rsidRPr="00B7772C" w:rsidRDefault="004D793E" w:rsidP="00F46913">
      <w:pPr>
        <w:pStyle w:val="SIBody"/>
      </w:pPr>
    </w:p>
    <w:p w14:paraId="34CE2B89" w14:textId="6C99E9AB" w:rsidR="004675AC" w:rsidRDefault="004675AC" w:rsidP="00F46913">
      <w:pPr>
        <w:pStyle w:val="SIBody"/>
      </w:pPr>
      <w:r>
        <w:t>The declaration and statement of evidence is confirmed by the independent Quality Report</w:t>
      </w:r>
      <w:r w:rsidR="005C14CF">
        <w:t xml:space="preserve"> which </w:t>
      </w:r>
      <w:r w:rsidR="005C14CF" w:rsidRPr="005C14CF">
        <w:t>is</w:t>
      </w:r>
      <w:r w:rsidR="007309F2">
        <w:t xml:space="preserve"> </w:t>
      </w:r>
      <w:r w:rsidR="005C14CF" w:rsidRPr="005C14CF">
        <w:t xml:space="preserve">provided </w:t>
      </w:r>
      <w:r w:rsidR="00DF47D7" w:rsidRPr="005C14CF">
        <w:t>in Appendix</w:t>
      </w:r>
      <w:r w:rsidR="002464B1" w:rsidRPr="005C14CF">
        <w:rPr>
          <w:b/>
          <w:bCs/>
        </w:rPr>
        <w:t xml:space="preserve"> </w:t>
      </w:r>
      <w:r w:rsidR="003F097B">
        <w:rPr>
          <w:b/>
          <w:bCs/>
        </w:rPr>
        <w:t>4</w:t>
      </w:r>
      <w:r w:rsidRPr="005C14CF">
        <w:rPr>
          <w:b/>
          <w:bCs/>
        </w:rPr>
        <w:t>: Quality Report</w:t>
      </w:r>
      <w:r w:rsidRPr="005C14CF">
        <w:t>.</w:t>
      </w:r>
      <w:r>
        <w:t xml:space="preserve"> </w:t>
      </w:r>
    </w:p>
    <w:p w14:paraId="34CE2B8A" w14:textId="6CF95DE4" w:rsidR="00670AB8" w:rsidRDefault="00C31F10" w:rsidP="00F46913">
      <w:pPr>
        <w:pStyle w:val="SIBody"/>
      </w:pPr>
      <w:r>
        <w:t xml:space="preserve">The </w:t>
      </w:r>
      <w:r w:rsidR="003F097B" w:rsidRPr="00A17906">
        <w:rPr>
          <w:i/>
        </w:rPr>
        <w:t xml:space="preserve">AHC </w:t>
      </w:r>
      <w:r w:rsidR="003F097B">
        <w:rPr>
          <w:i/>
        </w:rPr>
        <w:t>Agriculture, Horticulture and Conservation and</w:t>
      </w:r>
      <w:r w:rsidR="003F097B" w:rsidRPr="00A17906">
        <w:rPr>
          <w:i/>
        </w:rPr>
        <w:t xml:space="preserve"> Land Management </w:t>
      </w:r>
      <w:r w:rsidR="001A0AE1">
        <w:rPr>
          <w:i/>
        </w:rPr>
        <w:t xml:space="preserve">Companion Volume </w:t>
      </w:r>
      <w:r w:rsidR="003F097B" w:rsidRPr="001C69E1">
        <w:rPr>
          <w:i/>
          <w:iCs/>
          <w:noProof/>
        </w:rPr>
        <w:t>Implementation Guide</w:t>
      </w:r>
      <w:r w:rsidR="003F097B">
        <w:t xml:space="preserve"> </w:t>
      </w:r>
      <w:r w:rsidR="001A0AE1">
        <w:t xml:space="preserve">and </w:t>
      </w:r>
      <w:r w:rsidR="001A0AE1" w:rsidRPr="0078782B">
        <w:rPr>
          <w:i/>
        </w:rPr>
        <w:t>Companion Volume User Guide: Arboriculture</w:t>
      </w:r>
      <w:r w:rsidR="001A0AE1">
        <w:t xml:space="preserve"> </w:t>
      </w:r>
      <w:r>
        <w:t xml:space="preserve">has been quality assured through Skills Impact’s quality processes and is available. </w:t>
      </w:r>
    </w:p>
    <w:p w14:paraId="34CE2B8B" w14:textId="77777777" w:rsidR="00371F88" w:rsidRDefault="00371F88" w:rsidP="00F46913">
      <w:pPr>
        <w:pStyle w:val="SIBody"/>
        <w:rPr>
          <w:rFonts w:ascii="Century Gothic" w:eastAsiaTheme="majorEastAsia" w:hAnsi="Century Gothic" w:cstheme="majorBidi"/>
          <w:b/>
          <w:color w:val="00843D"/>
          <w:sz w:val="32"/>
          <w:szCs w:val="32"/>
        </w:rPr>
      </w:pPr>
      <w:r>
        <w:br w:type="page"/>
      </w:r>
    </w:p>
    <w:p w14:paraId="34CE2B8C" w14:textId="0A0FC62D" w:rsidR="00670AB8" w:rsidRDefault="00670AB8" w:rsidP="00670AB8">
      <w:pPr>
        <w:pStyle w:val="Heading1"/>
      </w:pPr>
      <w:bookmarkStart w:id="16" w:name="_Toc24454627"/>
      <w:r>
        <w:lastRenderedPageBreak/>
        <w:t xml:space="preserve">G. </w:t>
      </w:r>
      <w:r w:rsidRPr="00241AB8">
        <w:t xml:space="preserve">Implementation of COAG Industry </w:t>
      </w:r>
      <w:r w:rsidR="004A44B0">
        <w:t xml:space="preserve">and </w:t>
      </w:r>
      <w:r w:rsidRPr="00241AB8">
        <w:t>Skills Council reforms to training packages</w:t>
      </w:r>
      <w:bookmarkEnd w:id="16"/>
    </w:p>
    <w:p w14:paraId="34CE2B8D" w14:textId="33D993EE" w:rsidR="00786178" w:rsidRPr="007C53A9" w:rsidRDefault="00786178" w:rsidP="00F46913">
      <w:pPr>
        <w:pStyle w:val="SIBody"/>
        <w:rPr>
          <w:strike/>
        </w:rPr>
      </w:pPr>
      <w:r>
        <w:t xml:space="preserve">The decision being sought from the AISC would support the COAG </w:t>
      </w:r>
      <w:r w:rsidRPr="009C4AD5">
        <w:t>Industry and Skills Council reforms to training packages.</w:t>
      </w:r>
      <w:r>
        <w:t xml:space="preserve"> </w:t>
      </w:r>
    </w:p>
    <w:p w14:paraId="7E1693A2" w14:textId="07100EBC" w:rsidR="00D532A5" w:rsidRPr="00D532A5" w:rsidRDefault="007E45D2" w:rsidP="00D532A5">
      <w:pPr>
        <w:rPr>
          <w:rFonts w:ascii="Arial" w:hAnsi="Arial" w:cs="Arial"/>
          <w:sz w:val="20"/>
          <w:lang w:eastAsia="en-AU"/>
        </w:rPr>
      </w:pPr>
      <w:r>
        <w:rPr>
          <w:rFonts w:ascii="Arial" w:hAnsi="Arial" w:cs="Arial"/>
          <w:sz w:val="20"/>
          <w:lang w:eastAsia="en-AU"/>
        </w:rPr>
        <w:t>T</w:t>
      </w:r>
      <w:r w:rsidRPr="007C53A9">
        <w:rPr>
          <w:rFonts w:ascii="Arial" w:hAnsi="Arial" w:cs="Arial"/>
          <w:sz w:val="20"/>
          <w:lang w:eastAsia="en-AU"/>
        </w:rPr>
        <w:t xml:space="preserve">he existing </w:t>
      </w:r>
      <w:r w:rsidR="000C5A12" w:rsidRPr="000C5A12">
        <w:rPr>
          <w:rFonts w:ascii="Arial" w:hAnsi="Arial" w:cs="Arial"/>
          <w:i/>
          <w:sz w:val="20"/>
          <w:lang w:eastAsia="en-AU"/>
        </w:rPr>
        <w:t>AHC41916 Certificate IV in Arboriculture</w:t>
      </w:r>
      <w:r w:rsidR="000C5A12">
        <w:rPr>
          <w:rFonts w:ascii="Arial" w:hAnsi="Arial" w:cs="Arial"/>
          <w:i/>
          <w:sz w:val="20"/>
          <w:lang w:eastAsia="en-AU"/>
        </w:rPr>
        <w:t xml:space="preserve"> </w:t>
      </w:r>
      <w:r>
        <w:rPr>
          <w:rFonts w:ascii="Arial" w:hAnsi="Arial" w:cs="Arial"/>
          <w:sz w:val="20"/>
          <w:lang w:eastAsia="en-AU"/>
        </w:rPr>
        <w:t>is proposed for deletion</w:t>
      </w:r>
      <w:r w:rsidR="000C5A12">
        <w:rPr>
          <w:rFonts w:ascii="Arial" w:hAnsi="Arial" w:cs="Arial"/>
          <w:sz w:val="20"/>
          <w:lang w:eastAsia="en-AU"/>
        </w:rPr>
        <w:t xml:space="preserve"> as i</w:t>
      </w:r>
      <w:r w:rsidRPr="007C53A9">
        <w:rPr>
          <w:rFonts w:ascii="Arial" w:hAnsi="Arial" w:cs="Arial"/>
          <w:sz w:val="20"/>
          <w:lang w:eastAsia="en-AU"/>
        </w:rPr>
        <w:t xml:space="preserve">ndustry advised </w:t>
      </w:r>
      <w:r w:rsidR="000C5A12">
        <w:rPr>
          <w:rFonts w:ascii="Arial" w:hAnsi="Arial" w:cs="Arial"/>
          <w:sz w:val="20"/>
          <w:lang w:eastAsia="en-AU"/>
        </w:rPr>
        <w:t xml:space="preserve">it </w:t>
      </w:r>
      <w:r w:rsidRPr="007C53A9">
        <w:rPr>
          <w:rFonts w:ascii="Arial" w:hAnsi="Arial" w:cs="Arial"/>
          <w:sz w:val="20"/>
          <w:lang w:eastAsia="en-AU"/>
        </w:rPr>
        <w:t xml:space="preserve">is no longer required. </w:t>
      </w:r>
      <w:r w:rsidR="00CB3666">
        <w:rPr>
          <w:rFonts w:ascii="Arial" w:hAnsi="Arial" w:cs="Arial"/>
          <w:sz w:val="20"/>
          <w:lang w:eastAsia="en-AU"/>
        </w:rPr>
        <w:t>T</w:t>
      </w:r>
      <w:r w:rsidR="00D532A5" w:rsidRPr="00D532A5">
        <w:rPr>
          <w:rFonts w:ascii="Arial" w:hAnsi="Arial" w:cs="Arial"/>
          <w:sz w:val="20"/>
          <w:lang w:eastAsia="en-AU"/>
        </w:rPr>
        <w:t xml:space="preserve">he following </w:t>
      </w:r>
      <w:r w:rsidR="002F57C0">
        <w:rPr>
          <w:rFonts w:ascii="Arial" w:hAnsi="Arial" w:cs="Arial"/>
          <w:sz w:val="20"/>
          <w:lang w:eastAsia="en-AU"/>
        </w:rPr>
        <w:t>three</w:t>
      </w:r>
      <w:r w:rsidR="002F57C0" w:rsidRPr="00D532A5">
        <w:rPr>
          <w:rFonts w:ascii="Arial" w:hAnsi="Arial" w:cs="Arial"/>
          <w:sz w:val="20"/>
          <w:lang w:eastAsia="en-AU"/>
        </w:rPr>
        <w:t xml:space="preserve"> </w:t>
      </w:r>
      <w:r w:rsidR="00D532A5" w:rsidRPr="00D532A5">
        <w:rPr>
          <w:rFonts w:ascii="Arial" w:hAnsi="Arial" w:cs="Arial"/>
          <w:sz w:val="20"/>
          <w:lang w:eastAsia="en-AU"/>
        </w:rPr>
        <w:t>units are proposed for deletion</w:t>
      </w:r>
      <w:r w:rsidR="00CB3666">
        <w:rPr>
          <w:rFonts w:ascii="Arial" w:hAnsi="Arial" w:cs="Arial"/>
          <w:sz w:val="20"/>
          <w:lang w:eastAsia="en-AU"/>
        </w:rPr>
        <w:t xml:space="preserve"> as they are</w:t>
      </w:r>
      <w:r w:rsidR="00D532A5" w:rsidRPr="00D532A5">
        <w:rPr>
          <w:rFonts w:ascii="Arial" w:hAnsi="Arial" w:cs="Arial"/>
          <w:sz w:val="20"/>
          <w:lang w:eastAsia="en-AU"/>
        </w:rPr>
        <w:t xml:space="preserve"> no longer needed by industry.</w:t>
      </w:r>
    </w:p>
    <w:p w14:paraId="432AAE21" w14:textId="317D25F1" w:rsidR="00D532A5" w:rsidRPr="00E659CD" w:rsidRDefault="00D532A5" w:rsidP="00B71AB4">
      <w:pPr>
        <w:pStyle w:val="ListParagraph"/>
        <w:numPr>
          <w:ilvl w:val="0"/>
          <w:numId w:val="18"/>
        </w:numPr>
        <w:spacing w:after="0" w:line="240" w:lineRule="auto"/>
        <w:rPr>
          <w:rFonts w:ascii="Arial" w:hAnsi="Arial" w:cs="Arial"/>
          <w:i/>
          <w:sz w:val="20"/>
          <w:lang w:eastAsia="en-AU"/>
        </w:rPr>
      </w:pPr>
      <w:r w:rsidRPr="00E659CD">
        <w:rPr>
          <w:rFonts w:ascii="Arial" w:hAnsi="Arial" w:cs="Arial"/>
          <w:i/>
          <w:sz w:val="20"/>
          <w:lang w:eastAsia="en-AU"/>
        </w:rPr>
        <w:t>AHCARB209 Assist with aerial rescue from the ground</w:t>
      </w:r>
    </w:p>
    <w:p w14:paraId="576700A1" w14:textId="00F52D2A" w:rsidR="00D532A5" w:rsidRPr="00E659CD" w:rsidRDefault="00D532A5" w:rsidP="00B71AB4">
      <w:pPr>
        <w:pStyle w:val="ListParagraph"/>
        <w:numPr>
          <w:ilvl w:val="0"/>
          <w:numId w:val="18"/>
        </w:numPr>
        <w:spacing w:after="0" w:line="240" w:lineRule="auto"/>
        <w:rPr>
          <w:rFonts w:ascii="Arial" w:hAnsi="Arial" w:cs="Arial"/>
          <w:i/>
          <w:sz w:val="20"/>
          <w:lang w:eastAsia="en-AU"/>
        </w:rPr>
      </w:pPr>
      <w:r w:rsidRPr="00E659CD">
        <w:rPr>
          <w:rFonts w:ascii="Arial" w:hAnsi="Arial" w:cs="Arial"/>
          <w:i/>
          <w:sz w:val="20"/>
          <w:lang w:eastAsia="en-AU"/>
        </w:rPr>
        <w:t>AHCARB210 Work effectively in the arboriculture industry</w:t>
      </w:r>
    </w:p>
    <w:p w14:paraId="78A7BBC3" w14:textId="09B2FADD" w:rsidR="00533592" w:rsidRDefault="00D532A5" w:rsidP="00533592">
      <w:pPr>
        <w:pStyle w:val="ListParagraph"/>
        <w:numPr>
          <w:ilvl w:val="0"/>
          <w:numId w:val="18"/>
        </w:numPr>
        <w:spacing w:after="0" w:line="240" w:lineRule="auto"/>
        <w:rPr>
          <w:rFonts w:ascii="Arial" w:hAnsi="Arial" w:cs="Arial"/>
          <w:i/>
          <w:sz w:val="20"/>
          <w:lang w:eastAsia="en-AU"/>
        </w:rPr>
      </w:pPr>
      <w:r w:rsidRPr="00E659CD">
        <w:rPr>
          <w:rFonts w:ascii="Arial" w:hAnsi="Arial" w:cs="Arial"/>
          <w:i/>
          <w:sz w:val="20"/>
          <w:lang w:eastAsia="en-AU"/>
        </w:rPr>
        <w:t>AHCARB405 Perform geospatial data collection</w:t>
      </w:r>
      <w:r w:rsidR="00533592">
        <w:rPr>
          <w:rFonts w:ascii="Arial" w:hAnsi="Arial" w:cs="Arial"/>
          <w:i/>
          <w:sz w:val="20"/>
          <w:lang w:eastAsia="en-AU"/>
        </w:rPr>
        <w:t>.</w:t>
      </w:r>
    </w:p>
    <w:p w14:paraId="1CCC0420" w14:textId="08C71F29" w:rsidR="00533592" w:rsidRDefault="00533592" w:rsidP="00533592">
      <w:pPr>
        <w:spacing w:after="0" w:line="240" w:lineRule="auto"/>
        <w:rPr>
          <w:rFonts w:ascii="Arial" w:hAnsi="Arial" w:cs="Arial"/>
          <w:i/>
          <w:sz w:val="20"/>
          <w:lang w:eastAsia="en-AU"/>
        </w:rPr>
      </w:pPr>
    </w:p>
    <w:p w14:paraId="5A031BBE" w14:textId="20D09667" w:rsidR="00533592" w:rsidRPr="00533592" w:rsidRDefault="00533592" w:rsidP="00533592">
      <w:pPr>
        <w:spacing w:after="0" w:line="240" w:lineRule="auto"/>
        <w:rPr>
          <w:rFonts w:ascii="Arial" w:hAnsi="Arial" w:cs="Arial"/>
          <w:i/>
          <w:sz w:val="20"/>
          <w:lang w:eastAsia="en-AU"/>
        </w:rPr>
      </w:pPr>
      <w:r>
        <w:rPr>
          <w:rFonts w:ascii="Arial" w:hAnsi="Arial" w:cs="Arial"/>
          <w:sz w:val="20"/>
          <w:lang w:eastAsia="en-AU"/>
        </w:rPr>
        <w:t xml:space="preserve">The following two units have been </w:t>
      </w:r>
      <w:r w:rsidR="009F4747">
        <w:rPr>
          <w:rFonts w:ascii="Arial" w:hAnsi="Arial" w:cs="Arial"/>
          <w:sz w:val="20"/>
          <w:lang w:eastAsia="en-AU"/>
        </w:rPr>
        <w:t xml:space="preserve">removed from the system. Some of </w:t>
      </w:r>
      <w:r w:rsidR="00893EF0">
        <w:rPr>
          <w:rFonts w:ascii="Arial" w:hAnsi="Arial" w:cs="Arial"/>
          <w:sz w:val="20"/>
          <w:lang w:eastAsia="en-AU"/>
        </w:rPr>
        <w:t>the</w:t>
      </w:r>
      <w:r w:rsidR="009F4747">
        <w:rPr>
          <w:rFonts w:ascii="Arial" w:hAnsi="Arial" w:cs="Arial"/>
          <w:sz w:val="20"/>
          <w:lang w:eastAsia="en-AU"/>
        </w:rPr>
        <w:t>ir</w:t>
      </w:r>
      <w:r w:rsidR="00893EF0">
        <w:rPr>
          <w:rFonts w:ascii="Arial" w:hAnsi="Arial" w:cs="Arial"/>
          <w:sz w:val="20"/>
          <w:lang w:eastAsia="en-AU"/>
        </w:rPr>
        <w:t xml:space="preserve"> content</w:t>
      </w:r>
      <w:r>
        <w:rPr>
          <w:rFonts w:ascii="Arial" w:hAnsi="Arial" w:cs="Arial"/>
          <w:sz w:val="20"/>
          <w:lang w:eastAsia="en-AU"/>
        </w:rPr>
        <w:t xml:space="preserve"> embedded into </w:t>
      </w:r>
      <w:r w:rsidR="00893EF0">
        <w:rPr>
          <w:rFonts w:ascii="Arial" w:hAnsi="Arial" w:cs="Arial"/>
          <w:sz w:val="20"/>
          <w:lang w:eastAsia="en-AU"/>
        </w:rPr>
        <w:t xml:space="preserve">other </w:t>
      </w:r>
      <w:r>
        <w:rPr>
          <w:rFonts w:ascii="Arial" w:hAnsi="Arial" w:cs="Arial"/>
          <w:sz w:val="20"/>
          <w:lang w:eastAsia="en-AU"/>
        </w:rPr>
        <w:t>revised units as part of this project</w:t>
      </w:r>
      <w:r w:rsidRPr="00D532A5">
        <w:rPr>
          <w:rFonts w:ascii="Arial" w:hAnsi="Arial" w:cs="Arial"/>
          <w:sz w:val="20"/>
          <w:lang w:eastAsia="en-AU"/>
        </w:rPr>
        <w:t>.</w:t>
      </w:r>
    </w:p>
    <w:p w14:paraId="21D6ECE1" w14:textId="3FF107FB" w:rsidR="00533592" w:rsidRPr="00E659CD" w:rsidRDefault="00533592" w:rsidP="00533592">
      <w:pPr>
        <w:pStyle w:val="ListParagraph"/>
        <w:numPr>
          <w:ilvl w:val="0"/>
          <w:numId w:val="18"/>
        </w:numPr>
        <w:spacing w:after="0" w:line="240" w:lineRule="auto"/>
        <w:rPr>
          <w:rFonts w:ascii="Arial" w:hAnsi="Arial" w:cs="Arial"/>
          <w:i/>
          <w:sz w:val="20"/>
          <w:lang w:eastAsia="en-AU"/>
        </w:rPr>
      </w:pPr>
      <w:r w:rsidRPr="00E659CD">
        <w:rPr>
          <w:rFonts w:ascii="Arial" w:hAnsi="Arial" w:cs="Arial"/>
          <w:i/>
          <w:sz w:val="20"/>
          <w:lang w:eastAsia="en-AU"/>
        </w:rPr>
        <w:t>AHCARB310 Perform aerial rigging</w:t>
      </w:r>
    </w:p>
    <w:p w14:paraId="4D4A348D" w14:textId="4ED60AED" w:rsidR="00533592" w:rsidRPr="00E659CD" w:rsidRDefault="00533592" w:rsidP="00533592">
      <w:pPr>
        <w:pStyle w:val="ListParagraph"/>
        <w:numPr>
          <w:ilvl w:val="0"/>
          <w:numId w:val="18"/>
        </w:numPr>
        <w:spacing w:after="0" w:line="240" w:lineRule="auto"/>
        <w:rPr>
          <w:rFonts w:ascii="Arial" w:hAnsi="Arial" w:cs="Arial"/>
          <w:i/>
          <w:sz w:val="20"/>
          <w:lang w:eastAsia="en-AU"/>
        </w:rPr>
      </w:pPr>
      <w:r w:rsidRPr="00E659CD">
        <w:rPr>
          <w:rFonts w:ascii="Arial" w:hAnsi="Arial" w:cs="Arial"/>
          <w:i/>
          <w:sz w:val="20"/>
          <w:lang w:eastAsia="en-AU"/>
        </w:rPr>
        <w:t>AHCARB311 Tie, dress, set and finish arborist knots</w:t>
      </w:r>
      <w:r>
        <w:rPr>
          <w:rFonts w:ascii="Arial" w:hAnsi="Arial" w:cs="Arial"/>
          <w:i/>
          <w:sz w:val="20"/>
          <w:lang w:eastAsia="en-AU"/>
        </w:rPr>
        <w:t>.</w:t>
      </w:r>
    </w:p>
    <w:p w14:paraId="20BCE1DC" w14:textId="78B7ED7C" w:rsidR="007E45D2" w:rsidRPr="00533592" w:rsidRDefault="007E45D2" w:rsidP="00533592">
      <w:pPr>
        <w:spacing w:after="0" w:line="240" w:lineRule="auto"/>
        <w:rPr>
          <w:rFonts w:ascii="Arial" w:hAnsi="Arial" w:cs="Arial"/>
          <w:i/>
          <w:sz w:val="20"/>
          <w:lang w:eastAsia="en-AU"/>
        </w:rPr>
      </w:pPr>
    </w:p>
    <w:p w14:paraId="12D7E458" w14:textId="7B68DA58" w:rsidR="0071281D" w:rsidRDefault="00B52F8B" w:rsidP="00B52F8B">
      <w:pPr>
        <w:rPr>
          <w:rFonts w:ascii="Arial" w:hAnsi="Arial" w:cs="Arial"/>
          <w:sz w:val="20"/>
          <w:lang w:eastAsia="en-AU"/>
        </w:rPr>
      </w:pPr>
      <w:r>
        <w:rPr>
          <w:rFonts w:ascii="Arial" w:hAnsi="Arial" w:cs="Arial"/>
          <w:sz w:val="20"/>
          <w:lang w:eastAsia="en-AU"/>
        </w:rPr>
        <w:t>The revised five Arboricultural qualifications cover AQF levels 2 to 8 allow</w:t>
      </w:r>
      <w:r w:rsidR="00BF67D5">
        <w:rPr>
          <w:rFonts w:ascii="Arial" w:hAnsi="Arial" w:cs="Arial"/>
          <w:sz w:val="20"/>
          <w:lang w:eastAsia="en-AU"/>
        </w:rPr>
        <w:t>ing</w:t>
      </w:r>
      <w:r>
        <w:rPr>
          <w:rFonts w:ascii="Arial" w:hAnsi="Arial" w:cs="Arial"/>
          <w:sz w:val="20"/>
          <w:lang w:eastAsia="en-AU"/>
        </w:rPr>
        <w:t xml:space="preserve"> for the development of skills that reflect real job roles and work task</w:t>
      </w:r>
      <w:r w:rsidR="0071281D">
        <w:rPr>
          <w:rFonts w:ascii="Arial" w:hAnsi="Arial" w:cs="Arial"/>
          <w:sz w:val="20"/>
          <w:lang w:eastAsia="en-AU"/>
        </w:rPr>
        <w:t>s</w:t>
      </w:r>
      <w:r>
        <w:rPr>
          <w:rFonts w:ascii="Arial" w:hAnsi="Arial" w:cs="Arial"/>
          <w:sz w:val="20"/>
          <w:lang w:eastAsia="en-AU"/>
        </w:rPr>
        <w:t xml:space="preserve">. </w:t>
      </w:r>
      <w:r w:rsidR="0071281D">
        <w:rPr>
          <w:rFonts w:ascii="Arial" w:hAnsi="Arial" w:cs="Arial"/>
          <w:sz w:val="20"/>
          <w:lang w:eastAsia="en-AU"/>
        </w:rPr>
        <w:t xml:space="preserve">These qualifications work together to support a person to enter the industry </w:t>
      </w:r>
      <w:r w:rsidR="00527421">
        <w:rPr>
          <w:rFonts w:ascii="Arial" w:hAnsi="Arial" w:cs="Arial"/>
          <w:sz w:val="20"/>
          <w:lang w:eastAsia="en-AU"/>
        </w:rPr>
        <w:t xml:space="preserve">and to </w:t>
      </w:r>
      <w:r w:rsidR="0071281D">
        <w:rPr>
          <w:rFonts w:ascii="Arial" w:hAnsi="Arial" w:cs="Arial"/>
          <w:sz w:val="20"/>
          <w:lang w:eastAsia="en-AU"/>
        </w:rPr>
        <w:t xml:space="preserve">develop a career at the highest level. </w:t>
      </w:r>
    </w:p>
    <w:p w14:paraId="06E01BC6" w14:textId="4AFB3BB8" w:rsidR="0071281D" w:rsidRDefault="00B52F8B" w:rsidP="00B52F8B">
      <w:pPr>
        <w:rPr>
          <w:rFonts w:ascii="Arial" w:hAnsi="Arial" w:cs="Arial"/>
          <w:sz w:val="20"/>
          <w:lang w:eastAsia="en-AU"/>
        </w:rPr>
      </w:pPr>
      <w:r>
        <w:rPr>
          <w:rFonts w:ascii="Arial" w:hAnsi="Arial" w:cs="Arial"/>
          <w:sz w:val="20"/>
          <w:lang w:eastAsia="en-AU"/>
        </w:rPr>
        <w:t xml:space="preserve">The </w:t>
      </w:r>
      <w:r w:rsidR="00491F68">
        <w:rPr>
          <w:rFonts w:ascii="Arial" w:hAnsi="Arial" w:cs="Arial"/>
          <w:sz w:val="20"/>
          <w:lang w:eastAsia="en-AU"/>
        </w:rPr>
        <w:t xml:space="preserve">revised </w:t>
      </w:r>
      <w:r>
        <w:rPr>
          <w:rFonts w:ascii="Arial" w:hAnsi="Arial" w:cs="Arial"/>
          <w:sz w:val="20"/>
          <w:lang w:eastAsia="en-AU"/>
        </w:rPr>
        <w:t xml:space="preserve">Certificate II </w:t>
      </w:r>
      <w:r w:rsidR="00491F68">
        <w:rPr>
          <w:rFonts w:ascii="Arial" w:hAnsi="Arial" w:cs="Arial"/>
          <w:sz w:val="20"/>
          <w:lang w:eastAsia="en-AU"/>
        </w:rPr>
        <w:t xml:space="preserve">is </w:t>
      </w:r>
      <w:r w:rsidR="00D109ED">
        <w:rPr>
          <w:rFonts w:ascii="Arial" w:hAnsi="Arial" w:cs="Arial"/>
          <w:sz w:val="20"/>
          <w:lang w:eastAsia="en-AU"/>
        </w:rPr>
        <w:t xml:space="preserve">smaller </w:t>
      </w:r>
      <w:r w:rsidR="00491F68">
        <w:rPr>
          <w:rFonts w:ascii="Arial" w:hAnsi="Arial" w:cs="Arial"/>
          <w:sz w:val="20"/>
          <w:lang w:eastAsia="en-AU"/>
        </w:rPr>
        <w:t xml:space="preserve">and more focussed on practical skills to </w:t>
      </w:r>
      <w:r>
        <w:rPr>
          <w:rFonts w:ascii="Arial" w:hAnsi="Arial" w:cs="Arial"/>
          <w:sz w:val="20"/>
          <w:lang w:eastAsia="en-AU"/>
        </w:rPr>
        <w:t>create a simpler pathway into the industry</w:t>
      </w:r>
      <w:r w:rsidR="001A0AE1">
        <w:rPr>
          <w:rFonts w:ascii="Arial" w:hAnsi="Arial" w:cs="Arial"/>
          <w:sz w:val="20"/>
          <w:lang w:eastAsia="en-AU"/>
        </w:rPr>
        <w:t xml:space="preserve"> and the </w:t>
      </w:r>
      <w:r w:rsidR="00491F68">
        <w:rPr>
          <w:rFonts w:ascii="Arial" w:hAnsi="Arial" w:cs="Arial"/>
          <w:sz w:val="20"/>
          <w:lang w:eastAsia="en-AU"/>
        </w:rPr>
        <w:t>revised</w:t>
      </w:r>
      <w:r w:rsidR="006A6914">
        <w:rPr>
          <w:rFonts w:ascii="Arial" w:hAnsi="Arial" w:cs="Arial"/>
          <w:sz w:val="20"/>
          <w:lang w:eastAsia="en-AU"/>
        </w:rPr>
        <w:t xml:space="preserve"> Certificate III is also </w:t>
      </w:r>
      <w:r w:rsidR="00D109ED">
        <w:rPr>
          <w:rFonts w:ascii="Arial" w:hAnsi="Arial" w:cs="Arial"/>
          <w:sz w:val="20"/>
          <w:lang w:eastAsia="en-AU"/>
        </w:rPr>
        <w:t xml:space="preserve">smaller </w:t>
      </w:r>
      <w:r w:rsidR="00491F68">
        <w:rPr>
          <w:rFonts w:ascii="Arial" w:hAnsi="Arial" w:cs="Arial"/>
          <w:sz w:val="20"/>
          <w:lang w:eastAsia="en-AU"/>
        </w:rPr>
        <w:t>and has three new specialisations added that reflect new and emerging trade skills.</w:t>
      </w:r>
      <w:r w:rsidR="006A6914">
        <w:rPr>
          <w:rFonts w:ascii="Arial" w:hAnsi="Arial" w:cs="Arial"/>
          <w:sz w:val="20"/>
          <w:lang w:eastAsia="en-AU"/>
        </w:rPr>
        <w:t xml:space="preserve"> </w:t>
      </w:r>
      <w:r w:rsidR="0071281D">
        <w:rPr>
          <w:rFonts w:ascii="Arial" w:hAnsi="Arial" w:cs="Arial"/>
          <w:sz w:val="20"/>
          <w:lang w:eastAsia="en-AU"/>
        </w:rPr>
        <w:t xml:space="preserve">Three new skill sets have been </w:t>
      </w:r>
      <w:r w:rsidR="006A6914">
        <w:rPr>
          <w:rFonts w:ascii="Arial" w:hAnsi="Arial" w:cs="Arial"/>
          <w:sz w:val="20"/>
          <w:lang w:eastAsia="en-AU"/>
        </w:rPr>
        <w:t>created</w:t>
      </w:r>
      <w:r w:rsidR="001A0AE1">
        <w:rPr>
          <w:rFonts w:ascii="Arial" w:hAnsi="Arial" w:cs="Arial"/>
          <w:sz w:val="20"/>
          <w:lang w:eastAsia="en-AU"/>
        </w:rPr>
        <w:t xml:space="preserve"> and t</w:t>
      </w:r>
      <w:r w:rsidR="00B536C2">
        <w:rPr>
          <w:rFonts w:ascii="Arial" w:hAnsi="Arial" w:cs="Arial"/>
          <w:sz w:val="20"/>
          <w:lang w:eastAsia="en-AU"/>
        </w:rPr>
        <w:t xml:space="preserve">hese </w:t>
      </w:r>
      <w:r w:rsidR="001A0AE1">
        <w:rPr>
          <w:rFonts w:ascii="Arial" w:hAnsi="Arial" w:cs="Arial"/>
          <w:sz w:val="20"/>
          <w:lang w:eastAsia="en-AU"/>
        </w:rPr>
        <w:t xml:space="preserve">have been </w:t>
      </w:r>
      <w:r w:rsidR="00527421">
        <w:rPr>
          <w:rFonts w:ascii="Arial" w:hAnsi="Arial" w:cs="Arial"/>
          <w:sz w:val="20"/>
          <w:lang w:eastAsia="en-AU"/>
        </w:rPr>
        <w:t>designed t</w:t>
      </w:r>
      <w:r w:rsidR="00B536C2">
        <w:rPr>
          <w:rFonts w:ascii="Arial" w:hAnsi="Arial" w:cs="Arial"/>
          <w:sz w:val="20"/>
          <w:lang w:eastAsia="en-AU"/>
        </w:rPr>
        <w:t xml:space="preserve">o </w:t>
      </w:r>
      <w:r w:rsidR="0071281D">
        <w:rPr>
          <w:rFonts w:ascii="Arial" w:hAnsi="Arial" w:cs="Arial"/>
          <w:sz w:val="20"/>
          <w:lang w:eastAsia="en-AU"/>
        </w:rPr>
        <w:t xml:space="preserve">create </w:t>
      </w:r>
      <w:r w:rsidR="00527421">
        <w:rPr>
          <w:rFonts w:ascii="Arial" w:hAnsi="Arial" w:cs="Arial"/>
          <w:sz w:val="20"/>
          <w:lang w:eastAsia="en-AU"/>
        </w:rPr>
        <w:t xml:space="preserve">employment </w:t>
      </w:r>
      <w:r w:rsidR="0071281D">
        <w:rPr>
          <w:rFonts w:ascii="Arial" w:hAnsi="Arial" w:cs="Arial"/>
          <w:sz w:val="20"/>
          <w:lang w:eastAsia="en-AU"/>
        </w:rPr>
        <w:t xml:space="preserve">pathways into the </w:t>
      </w:r>
      <w:r w:rsidR="00B536C2">
        <w:rPr>
          <w:rFonts w:ascii="Arial" w:hAnsi="Arial" w:cs="Arial"/>
          <w:sz w:val="20"/>
          <w:lang w:eastAsia="en-AU"/>
        </w:rPr>
        <w:t>industry</w:t>
      </w:r>
      <w:r w:rsidR="00527421">
        <w:rPr>
          <w:rFonts w:ascii="Arial" w:hAnsi="Arial" w:cs="Arial"/>
          <w:sz w:val="20"/>
          <w:lang w:eastAsia="en-AU"/>
        </w:rPr>
        <w:t>,</w:t>
      </w:r>
      <w:r w:rsidR="00B536C2">
        <w:rPr>
          <w:rFonts w:ascii="Arial" w:hAnsi="Arial" w:cs="Arial"/>
          <w:sz w:val="20"/>
          <w:lang w:eastAsia="en-AU"/>
        </w:rPr>
        <w:t xml:space="preserve"> to upskill existing arborists or as pathways </w:t>
      </w:r>
      <w:r w:rsidR="0071281D">
        <w:rPr>
          <w:rFonts w:ascii="Arial" w:hAnsi="Arial" w:cs="Arial"/>
          <w:sz w:val="20"/>
          <w:lang w:eastAsia="en-AU"/>
        </w:rPr>
        <w:t xml:space="preserve">into </w:t>
      </w:r>
      <w:r w:rsidR="006A6914">
        <w:rPr>
          <w:rFonts w:ascii="Arial" w:hAnsi="Arial" w:cs="Arial"/>
          <w:sz w:val="20"/>
          <w:lang w:eastAsia="en-AU"/>
        </w:rPr>
        <w:t>full qualifications within the industry.</w:t>
      </w:r>
    </w:p>
    <w:p w14:paraId="4C78496F" w14:textId="561C64E9" w:rsidR="007E45D2" w:rsidRPr="007C53A9" w:rsidRDefault="007E45D2" w:rsidP="007E45D2">
      <w:pPr>
        <w:spacing w:before="120"/>
        <w:rPr>
          <w:rFonts w:ascii="Arial" w:hAnsi="Arial" w:cs="Arial"/>
          <w:sz w:val="20"/>
          <w:lang w:eastAsia="en-AU"/>
        </w:rPr>
      </w:pPr>
      <w:r w:rsidRPr="007C53A9">
        <w:rPr>
          <w:rFonts w:ascii="Arial" w:hAnsi="Arial" w:cs="Arial"/>
          <w:sz w:val="20"/>
          <w:lang w:eastAsia="en-AU"/>
        </w:rPr>
        <w:t xml:space="preserve">The listed </w:t>
      </w:r>
      <w:r w:rsidR="00066E2C">
        <w:rPr>
          <w:rFonts w:ascii="Arial" w:hAnsi="Arial" w:cs="Arial"/>
          <w:sz w:val="20"/>
          <w:lang w:eastAsia="en-AU"/>
        </w:rPr>
        <w:t xml:space="preserve">units in </w:t>
      </w:r>
      <w:r>
        <w:rPr>
          <w:rFonts w:ascii="Arial" w:hAnsi="Arial" w:cs="Arial"/>
          <w:sz w:val="20"/>
          <w:lang w:eastAsia="en-AU"/>
        </w:rPr>
        <w:t xml:space="preserve">the revised </w:t>
      </w:r>
      <w:r w:rsidR="00066E2C">
        <w:rPr>
          <w:rFonts w:ascii="Arial" w:hAnsi="Arial" w:cs="Arial"/>
          <w:sz w:val="20"/>
          <w:lang w:eastAsia="en-AU"/>
        </w:rPr>
        <w:t>Arboriculture</w:t>
      </w:r>
      <w:r>
        <w:rPr>
          <w:rFonts w:ascii="Arial" w:hAnsi="Arial" w:cs="Arial"/>
          <w:sz w:val="20"/>
          <w:lang w:eastAsia="en-AU"/>
        </w:rPr>
        <w:t xml:space="preserve"> qualifications </w:t>
      </w:r>
      <w:r w:rsidRPr="007C53A9">
        <w:rPr>
          <w:rFonts w:ascii="Arial" w:hAnsi="Arial" w:cs="Arial"/>
          <w:sz w:val="20"/>
          <w:lang w:eastAsia="en-AU"/>
        </w:rPr>
        <w:t>include:</w:t>
      </w:r>
    </w:p>
    <w:p w14:paraId="3DA61086" w14:textId="77777777" w:rsidR="007E45D2" w:rsidRPr="007C53A9" w:rsidRDefault="007E45D2" w:rsidP="00B71AB4">
      <w:pPr>
        <w:numPr>
          <w:ilvl w:val="0"/>
          <w:numId w:val="7"/>
        </w:numPr>
        <w:spacing w:before="120"/>
        <w:rPr>
          <w:rFonts w:ascii="Arial" w:hAnsi="Arial" w:cs="Arial"/>
          <w:sz w:val="20"/>
          <w:lang w:eastAsia="en-AU"/>
        </w:rPr>
      </w:pPr>
      <w:r w:rsidRPr="007C53A9">
        <w:rPr>
          <w:rFonts w:ascii="Arial" w:hAnsi="Arial" w:cs="Arial"/>
          <w:sz w:val="20"/>
          <w:lang w:eastAsia="en-AU"/>
        </w:rPr>
        <w:t>several electives from other sectors of the AHC Training Package that will enable learners to gain credit into other AHC qualifications</w:t>
      </w:r>
    </w:p>
    <w:p w14:paraId="26D4BF6B" w14:textId="1A5830FD" w:rsidR="007E45D2" w:rsidRPr="00EF537B" w:rsidRDefault="00EF537B" w:rsidP="00B71AB4">
      <w:pPr>
        <w:numPr>
          <w:ilvl w:val="0"/>
          <w:numId w:val="7"/>
        </w:numPr>
        <w:spacing w:before="120"/>
        <w:rPr>
          <w:rFonts w:ascii="Arial" w:hAnsi="Arial" w:cs="Arial"/>
          <w:sz w:val="20"/>
          <w:lang w:eastAsia="en-AU"/>
        </w:rPr>
      </w:pPr>
      <w:r>
        <w:rPr>
          <w:rFonts w:ascii="Arial" w:hAnsi="Arial" w:cs="Arial"/>
          <w:sz w:val="20"/>
          <w:lang w:eastAsia="en-AU"/>
        </w:rPr>
        <w:t xml:space="preserve">core or </w:t>
      </w:r>
      <w:r w:rsidR="007E45D2" w:rsidRPr="007C53A9">
        <w:rPr>
          <w:rFonts w:ascii="Arial" w:hAnsi="Arial" w:cs="Arial"/>
          <w:sz w:val="20"/>
          <w:lang w:eastAsia="en-AU"/>
        </w:rPr>
        <w:t xml:space="preserve">elective units from the </w:t>
      </w:r>
      <w:r w:rsidR="00066E2C" w:rsidRPr="007C53A9">
        <w:rPr>
          <w:rFonts w:ascii="Arial" w:hAnsi="Arial" w:cs="Arial"/>
          <w:sz w:val="20"/>
          <w:lang w:eastAsia="en-AU"/>
        </w:rPr>
        <w:t>BSB</w:t>
      </w:r>
      <w:r w:rsidR="001A0AE1">
        <w:rPr>
          <w:rFonts w:ascii="Arial" w:hAnsi="Arial" w:cs="Arial"/>
          <w:sz w:val="20"/>
          <w:lang w:eastAsia="en-AU"/>
        </w:rPr>
        <w:t>,</w:t>
      </w:r>
      <w:r w:rsidR="00066E2C">
        <w:rPr>
          <w:rFonts w:ascii="Arial" w:hAnsi="Arial" w:cs="Arial"/>
          <w:sz w:val="20"/>
          <w:lang w:eastAsia="en-AU"/>
        </w:rPr>
        <w:t xml:space="preserve"> CPC, CPP, FWP, LGA, UET</w:t>
      </w:r>
      <w:r w:rsidR="001A0AE1">
        <w:rPr>
          <w:rFonts w:ascii="Arial" w:hAnsi="Arial" w:cs="Arial"/>
          <w:sz w:val="20"/>
          <w:lang w:eastAsia="en-AU"/>
        </w:rPr>
        <w:t xml:space="preserve"> and</w:t>
      </w:r>
      <w:r w:rsidR="00066E2C">
        <w:rPr>
          <w:rFonts w:ascii="Arial" w:hAnsi="Arial" w:cs="Arial"/>
          <w:sz w:val="20"/>
          <w:lang w:eastAsia="en-AU"/>
        </w:rPr>
        <w:t xml:space="preserve"> RII </w:t>
      </w:r>
      <w:r w:rsidR="001A0AE1">
        <w:rPr>
          <w:rFonts w:ascii="Arial" w:hAnsi="Arial" w:cs="Arial"/>
          <w:sz w:val="20"/>
          <w:lang w:eastAsia="en-AU"/>
        </w:rPr>
        <w:t xml:space="preserve">Training Packages </w:t>
      </w:r>
      <w:r w:rsidR="007E45D2" w:rsidRPr="00EF537B">
        <w:rPr>
          <w:rFonts w:ascii="Arial" w:hAnsi="Arial" w:cs="Arial"/>
          <w:sz w:val="20"/>
          <w:lang w:eastAsia="en-AU"/>
        </w:rPr>
        <w:t>that</w:t>
      </w:r>
      <w:r w:rsidR="001A0AE1">
        <w:rPr>
          <w:rFonts w:ascii="Arial" w:hAnsi="Arial" w:cs="Arial"/>
          <w:sz w:val="20"/>
          <w:lang w:eastAsia="en-AU"/>
        </w:rPr>
        <w:t xml:space="preserve"> will</w:t>
      </w:r>
      <w:r w:rsidR="007E45D2" w:rsidRPr="00EF537B">
        <w:rPr>
          <w:rFonts w:ascii="Arial" w:hAnsi="Arial" w:cs="Arial"/>
          <w:sz w:val="20"/>
          <w:lang w:eastAsia="en-AU"/>
        </w:rPr>
        <w:t xml:space="preserve"> enable learners to gain credit</w:t>
      </w:r>
      <w:r w:rsidR="001A0AE1">
        <w:rPr>
          <w:rFonts w:ascii="Arial" w:hAnsi="Arial" w:cs="Arial"/>
          <w:sz w:val="20"/>
          <w:lang w:eastAsia="en-AU"/>
        </w:rPr>
        <w:t>s</w:t>
      </w:r>
      <w:r w:rsidR="007E45D2" w:rsidRPr="00EF537B">
        <w:rPr>
          <w:rFonts w:ascii="Arial" w:hAnsi="Arial" w:cs="Arial"/>
          <w:sz w:val="20"/>
          <w:lang w:eastAsia="en-AU"/>
        </w:rPr>
        <w:t xml:space="preserve"> into other qualifications </w:t>
      </w:r>
      <w:r w:rsidR="001A0AE1">
        <w:rPr>
          <w:rFonts w:ascii="Arial" w:hAnsi="Arial" w:cs="Arial"/>
          <w:sz w:val="20"/>
          <w:lang w:eastAsia="en-AU"/>
        </w:rPr>
        <w:t>contained with</w:t>
      </w:r>
      <w:r w:rsidR="00FD4A44" w:rsidRPr="00EF537B">
        <w:rPr>
          <w:rFonts w:ascii="Arial" w:hAnsi="Arial" w:cs="Arial"/>
          <w:sz w:val="20"/>
          <w:lang w:eastAsia="en-AU"/>
        </w:rPr>
        <w:t xml:space="preserve">in </w:t>
      </w:r>
      <w:r w:rsidR="007E45D2" w:rsidRPr="00EF537B">
        <w:rPr>
          <w:rFonts w:ascii="Arial" w:hAnsi="Arial" w:cs="Arial"/>
          <w:sz w:val="20"/>
          <w:lang w:eastAsia="en-AU"/>
        </w:rPr>
        <w:t>these Training Packages.</w:t>
      </w:r>
    </w:p>
    <w:p w14:paraId="34CE2B94" w14:textId="21D8F456" w:rsidR="009C4AD5" w:rsidRPr="00D0236F" w:rsidRDefault="009C4AD5" w:rsidP="000C5A12">
      <w:pPr>
        <w:keepNext/>
        <w:keepLines/>
        <w:spacing w:before="40" w:after="0"/>
        <w:outlineLvl w:val="2"/>
        <w:rPr>
          <w:rStyle w:val="SITextChar"/>
          <w:rFonts w:eastAsiaTheme="majorEastAsia"/>
        </w:rPr>
      </w:pPr>
    </w:p>
    <w:p w14:paraId="512318E5" w14:textId="77777777" w:rsidR="001A0AE1" w:rsidRDefault="001A0AE1">
      <w:pPr>
        <w:rPr>
          <w:rFonts w:ascii="Century Gothic" w:eastAsiaTheme="majorEastAsia" w:hAnsi="Century Gothic" w:cstheme="majorBidi"/>
          <w:b/>
          <w:color w:val="00843D"/>
          <w:sz w:val="32"/>
          <w:szCs w:val="32"/>
        </w:rPr>
      </w:pPr>
      <w:r>
        <w:br w:type="page"/>
      </w:r>
    </w:p>
    <w:p w14:paraId="34CE2B95" w14:textId="5D925065" w:rsidR="00D20754" w:rsidRDefault="009C4AD5" w:rsidP="009C4AD5">
      <w:pPr>
        <w:pStyle w:val="Heading1"/>
      </w:pPr>
      <w:bookmarkStart w:id="17" w:name="_Toc24454628"/>
      <w:r>
        <w:lastRenderedPageBreak/>
        <w:t xml:space="preserve">H. </w:t>
      </w:r>
      <w:r w:rsidR="00D20754">
        <w:t>Evidence of completion</w:t>
      </w:r>
      <w:bookmarkEnd w:id="17"/>
    </w:p>
    <w:p w14:paraId="34CE2B97" w14:textId="17F88692" w:rsidR="009C4AD5" w:rsidRPr="002C3D40" w:rsidRDefault="009C4AD5" w:rsidP="00F46913">
      <w:pPr>
        <w:pStyle w:val="SIBody"/>
      </w:pPr>
      <w:r w:rsidRPr="00A910A7">
        <w:t xml:space="preserve">Skills Impact confirms that the proposed components of the </w:t>
      </w:r>
      <w:r w:rsidR="00A910A7" w:rsidRPr="00A910A7">
        <w:rPr>
          <w:i/>
        </w:rPr>
        <w:t xml:space="preserve">AHC Agriculture, Horticulture and Conservation and Land Management Training Package Version </w:t>
      </w:r>
      <w:r w:rsidR="0078782B">
        <w:rPr>
          <w:i/>
        </w:rPr>
        <w:t>5</w:t>
      </w:r>
      <w:r w:rsidR="00A910A7" w:rsidRPr="00A910A7">
        <w:rPr>
          <w:i/>
        </w:rPr>
        <w:t>.0</w:t>
      </w:r>
      <w:r w:rsidR="00A910A7" w:rsidRPr="00A910A7">
        <w:t xml:space="preserve"> </w:t>
      </w:r>
      <w:r w:rsidR="00A910A7">
        <w:t>has</w:t>
      </w:r>
      <w:r w:rsidR="002C3D40" w:rsidRPr="00A910A7">
        <w:t xml:space="preserve"> been complet</w:t>
      </w:r>
      <w:r w:rsidR="00A910A7">
        <w:t>ed</w:t>
      </w:r>
      <w:r w:rsidR="002C3D40" w:rsidRPr="00A910A7">
        <w:t xml:space="preserve"> according to</w:t>
      </w:r>
      <w:r w:rsidRPr="00A910A7">
        <w:t xml:space="preserve"> the work assigned by the AISC in the Case for Change and the subsequent Activity Order.</w:t>
      </w:r>
    </w:p>
    <w:p w14:paraId="34CE2B99" w14:textId="77777777" w:rsidR="002C3D40" w:rsidRPr="00503C8D" w:rsidRDefault="002C3D40" w:rsidP="00235EA2">
      <w:pPr>
        <w:pStyle w:val="Heading2"/>
      </w:pPr>
      <w:r w:rsidRPr="00503C8D">
        <w:t>Evidence that training package component(s)</w:t>
      </w:r>
      <w:r w:rsidR="00235EA2">
        <w:t xml:space="preserve"> are prepared for publication.</w:t>
      </w:r>
    </w:p>
    <w:p w14:paraId="34CE2B9A" w14:textId="77777777" w:rsidR="009267D2" w:rsidRDefault="00235EA2" w:rsidP="00F46913">
      <w:pPr>
        <w:pStyle w:val="SIBody"/>
      </w:pPr>
      <w:r>
        <w:t>The Quality Report provides confi</w:t>
      </w:r>
      <w:r w:rsidR="009267D2">
        <w:t>rmation that the draft componen</w:t>
      </w:r>
      <w:r>
        <w:t xml:space="preserve">ts meet the </w:t>
      </w:r>
      <w:r w:rsidRPr="009267D2">
        <w:rPr>
          <w:i/>
        </w:rPr>
        <w:t>Standards for Training Packages 2012</w:t>
      </w:r>
      <w:r>
        <w:t xml:space="preserve">. </w:t>
      </w:r>
    </w:p>
    <w:p w14:paraId="34CE2B9B" w14:textId="77777777" w:rsidR="006D0652" w:rsidRDefault="009267D2" w:rsidP="00F46913">
      <w:pPr>
        <w:pStyle w:val="SIBody"/>
      </w:pPr>
      <w:r>
        <w:t xml:space="preserve">All components have been created to comply with </w:t>
      </w:r>
      <w:r w:rsidRPr="009B016A">
        <w:t>the National Register requirements for publication</w:t>
      </w:r>
      <w:r>
        <w:t xml:space="preserve">. </w:t>
      </w:r>
      <w:r w:rsidR="00235EA2">
        <w:t xml:space="preserve">The </w:t>
      </w:r>
      <w:r w:rsidR="00235EA2" w:rsidRPr="002464B1">
        <w:rPr>
          <w:b/>
        </w:rPr>
        <w:t>Mapping Summary</w:t>
      </w:r>
      <w:r w:rsidR="00235EA2">
        <w:t xml:space="preserve"> and </w:t>
      </w:r>
      <w:r w:rsidR="00235EA2" w:rsidRPr="002464B1">
        <w:rPr>
          <w:b/>
        </w:rPr>
        <w:t>Training Package Modification History</w:t>
      </w:r>
      <w:r w:rsidR="00235EA2">
        <w:t xml:space="preserve"> </w:t>
      </w:r>
      <w:r w:rsidR="002464B1">
        <w:t xml:space="preserve">provided </w:t>
      </w:r>
      <w:r>
        <w:t>in</w:t>
      </w:r>
      <w:r w:rsidR="002464B1">
        <w:t xml:space="preserve"> </w:t>
      </w:r>
      <w:r w:rsidR="002464B1" w:rsidRPr="002464B1">
        <w:rPr>
          <w:b/>
        </w:rPr>
        <w:t>Appendix 1</w:t>
      </w:r>
      <w:r w:rsidR="00235EA2" w:rsidRPr="002464B1">
        <w:rPr>
          <w:b/>
        </w:rPr>
        <w:t xml:space="preserve"> </w:t>
      </w:r>
      <w:r w:rsidR="002464B1" w:rsidRPr="002464B1">
        <w:rPr>
          <w:b/>
        </w:rPr>
        <w:t>Components for endorsement</w:t>
      </w:r>
      <w:r w:rsidR="002464B1">
        <w:t xml:space="preserve"> </w:t>
      </w:r>
      <w:r>
        <w:t xml:space="preserve">provide </w:t>
      </w:r>
      <w:r w:rsidR="00235EA2">
        <w:t>detail</w:t>
      </w:r>
      <w:r>
        <w:t>s</w:t>
      </w:r>
      <w:r w:rsidR="00235EA2">
        <w:t xml:space="preserve"> </w:t>
      </w:r>
      <w:r>
        <w:t>of</w:t>
      </w:r>
      <w:r w:rsidR="00235EA2">
        <w:t xml:space="preserve"> the changes to the training package components </w:t>
      </w:r>
      <w:r>
        <w:t xml:space="preserve">that are </w:t>
      </w:r>
      <w:r w:rsidR="00235EA2">
        <w:t xml:space="preserve">required </w:t>
      </w:r>
      <w:r>
        <w:t xml:space="preserve">to allow them to be published </w:t>
      </w:r>
      <w:r w:rsidR="00235EA2">
        <w:t>on the National Register.</w:t>
      </w:r>
    </w:p>
    <w:p w14:paraId="34CE2B9C" w14:textId="77777777" w:rsidR="006D0652" w:rsidRDefault="006D0652" w:rsidP="00F46913">
      <w:pPr>
        <w:pStyle w:val="SIBody"/>
        <w:rPr>
          <w:noProof/>
        </w:rPr>
      </w:pPr>
      <w:r>
        <w:br w:type="page"/>
      </w:r>
    </w:p>
    <w:p w14:paraId="34CE2B9D" w14:textId="77777777" w:rsidR="006D0652" w:rsidRDefault="00255FEF" w:rsidP="00255FEF">
      <w:pPr>
        <w:pStyle w:val="Heading1"/>
      </w:pPr>
      <w:bookmarkStart w:id="18" w:name="_Toc24454629"/>
      <w:r w:rsidRPr="00255FEF">
        <w:lastRenderedPageBreak/>
        <w:t>I.</w:t>
      </w:r>
      <w:r>
        <w:t xml:space="preserve"> IRC support</w:t>
      </w:r>
      <w:bookmarkEnd w:id="18"/>
    </w:p>
    <w:p w14:paraId="34CE2B9E" w14:textId="7E86FFCF" w:rsidR="00A86A88" w:rsidRDefault="00A86A88" w:rsidP="00F46913">
      <w:pPr>
        <w:pStyle w:val="SIBody"/>
      </w:pPr>
      <w:r>
        <w:t xml:space="preserve">The </w:t>
      </w:r>
      <w:r w:rsidR="00BF6C3D" w:rsidRPr="00394617">
        <w:t>Amenity Horticult</w:t>
      </w:r>
      <w:r w:rsidR="00BF6C3D">
        <w:t>ure, Landscaping, Conservation and</w:t>
      </w:r>
      <w:r w:rsidR="00BF6C3D" w:rsidRPr="00394617">
        <w:t xml:space="preserve"> Land Management </w:t>
      </w:r>
      <w:r w:rsidR="00BF6C3D">
        <w:t>IRC support</w:t>
      </w:r>
      <w:r>
        <w:t xml:space="preserve"> the submission of the traini</w:t>
      </w:r>
      <w:r w:rsidR="005D664B">
        <w:t>ng pack</w:t>
      </w:r>
      <w:r>
        <w:t xml:space="preserve">age components detailed in this Case for Endorsement. </w:t>
      </w:r>
    </w:p>
    <w:p w14:paraId="7369DC7F" w14:textId="77777777" w:rsidR="007E45D2" w:rsidRDefault="007E45D2" w:rsidP="00F46913">
      <w:pPr>
        <w:pStyle w:val="SIBody"/>
      </w:pPr>
    </w:p>
    <w:p w14:paraId="6ACB344A" w14:textId="1DA3C11F" w:rsidR="007E45D2" w:rsidRDefault="007E45D2" w:rsidP="007E45D2">
      <w:pPr>
        <w:pStyle w:val="SIBody"/>
      </w:pPr>
      <w:r>
        <w:t xml:space="preserve">Signed for and on behalf of the </w:t>
      </w:r>
      <w:r w:rsidR="00BF6C3D" w:rsidRPr="00394617">
        <w:t>Amenity Horticult</w:t>
      </w:r>
      <w:r w:rsidR="00BF6C3D">
        <w:t>ure, Landscaping, Conservation and</w:t>
      </w:r>
      <w:r w:rsidR="00BF6C3D" w:rsidRPr="00394617">
        <w:t xml:space="preserve"> Land Management </w:t>
      </w:r>
      <w:r w:rsidR="00BF6C3D">
        <w:t xml:space="preserve">IRC </w:t>
      </w:r>
      <w:r>
        <w:t>by its appointed Chair.</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00"/>
        <w:gridCol w:w="6826"/>
      </w:tblGrid>
      <w:tr w:rsidR="007E45D2" w14:paraId="5AA66AFB" w14:textId="77777777" w:rsidTr="006F3231">
        <w:trPr>
          <w:trHeight w:val="567"/>
        </w:trPr>
        <w:tc>
          <w:tcPr>
            <w:tcW w:w="2235" w:type="dxa"/>
            <w:vAlign w:val="bottom"/>
          </w:tcPr>
          <w:p w14:paraId="10A1F026" w14:textId="77777777" w:rsidR="007E45D2" w:rsidRDefault="007E45D2" w:rsidP="006F3231">
            <w:pPr>
              <w:pStyle w:val="SIBody"/>
            </w:pPr>
            <w:r>
              <w:t>Name of Chair:</w:t>
            </w:r>
          </w:p>
        </w:tc>
        <w:tc>
          <w:tcPr>
            <w:tcW w:w="7007" w:type="dxa"/>
            <w:tcBorders>
              <w:bottom w:val="single" w:sz="4" w:space="0" w:color="auto"/>
            </w:tcBorders>
            <w:vAlign w:val="bottom"/>
          </w:tcPr>
          <w:p w14:paraId="2F869F9F" w14:textId="37F6DF91" w:rsidR="007E45D2" w:rsidRDefault="003513D3" w:rsidP="006F3231">
            <w:r>
              <w:t>Esther Ngang</w:t>
            </w:r>
          </w:p>
        </w:tc>
      </w:tr>
      <w:tr w:rsidR="007E45D2" w14:paraId="32F83F67" w14:textId="77777777" w:rsidTr="006F3231">
        <w:trPr>
          <w:trHeight w:val="833"/>
        </w:trPr>
        <w:tc>
          <w:tcPr>
            <w:tcW w:w="2235" w:type="dxa"/>
            <w:vAlign w:val="bottom"/>
          </w:tcPr>
          <w:p w14:paraId="3D62FF51" w14:textId="77777777" w:rsidR="007E45D2" w:rsidRDefault="007E45D2" w:rsidP="006F3231">
            <w:pPr>
              <w:pStyle w:val="SIBody"/>
            </w:pPr>
            <w:r>
              <w:t>Signature of Chair:</w:t>
            </w:r>
          </w:p>
        </w:tc>
        <w:tc>
          <w:tcPr>
            <w:tcW w:w="7007" w:type="dxa"/>
            <w:tcBorders>
              <w:top w:val="single" w:sz="4" w:space="0" w:color="auto"/>
              <w:bottom w:val="single" w:sz="4" w:space="0" w:color="auto"/>
            </w:tcBorders>
            <w:vAlign w:val="bottom"/>
          </w:tcPr>
          <w:p w14:paraId="19E9A1FE" w14:textId="1AEBE628" w:rsidR="007E45D2" w:rsidRDefault="00D50A51" w:rsidP="006F3231">
            <w:r>
              <w:rPr>
                <w:noProof/>
              </w:rPr>
              <w:drawing>
                <wp:anchor distT="0" distB="0" distL="114300" distR="114300" simplePos="0" relativeHeight="251655679" behindDoc="0" locked="0" layoutInCell="1" allowOverlap="1" wp14:anchorId="4F118CE6" wp14:editId="0EF03CBD">
                  <wp:simplePos x="0" y="0"/>
                  <wp:positionH relativeFrom="column">
                    <wp:posOffset>-20955</wp:posOffset>
                  </wp:positionH>
                  <wp:positionV relativeFrom="paragraph">
                    <wp:posOffset>37465</wp:posOffset>
                  </wp:positionV>
                  <wp:extent cx="714375" cy="475615"/>
                  <wp:effectExtent l="0" t="0" r="0" b="362585"/>
                  <wp:wrapNone/>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ig_Esther Ngang_Feb 2012.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714375" cy="475615"/>
                          </a:xfrm>
                          <a:prstGeom prst="rect">
                            <a:avLst/>
                          </a:prstGeom>
                          <a:effectLst>
                            <a:reflection stA="30000" endPos="65000" dist="50800" dir="5400000" sy="-100000" algn="bl" rotWithShape="0"/>
                            <a:softEdge rad="0"/>
                          </a:effectLst>
                        </pic:spPr>
                      </pic:pic>
                    </a:graphicData>
                  </a:graphic>
                  <wp14:sizeRelH relativeFrom="page">
                    <wp14:pctWidth>0</wp14:pctWidth>
                  </wp14:sizeRelH>
                  <wp14:sizeRelV relativeFrom="page">
                    <wp14:pctHeight>0</wp14:pctHeight>
                  </wp14:sizeRelV>
                </wp:anchor>
              </w:drawing>
            </w:r>
          </w:p>
        </w:tc>
      </w:tr>
      <w:tr w:rsidR="007E45D2" w14:paraId="6A7EDBC6" w14:textId="77777777" w:rsidTr="006F3231">
        <w:trPr>
          <w:trHeight w:val="690"/>
        </w:trPr>
        <w:tc>
          <w:tcPr>
            <w:tcW w:w="2235" w:type="dxa"/>
            <w:vAlign w:val="bottom"/>
          </w:tcPr>
          <w:p w14:paraId="78A519BF" w14:textId="77777777" w:rsidR="007E45D2" w:rsidRDefault="007E45D2" w:rsidP="006F3231">
            <w:pPr>
              <w:pStyle w:val="SIBody"/>
            </w:pPr>
            <w:r>
              <w:t>Date:</w:t>
            </w:r>
          </w:p>
        </w:tc>
        <w:tc>
          <w:tcPr>
            <w:tcW w:w="7007" w:type="dxa"/>
            <w:tcBorders>
              <w:top w:val="single" w:sz="4" w:space="0" w:color="auto"/>
              <w:bottom w:val="single" w:sz="4" w:space="0" w:color="auto"/>
            </w:tcBorders>
            <w:vAlign w:val="bottom"/>
          </w:tcPr>
          <w:p w14:paraId="70D9B197" w14:textId="11664183" w:rsidR="007E45D2" w:rsidRDefault="00D50A51" w:rsidP="006F3231">
            <w:pPr>
              <w:pStyle w:val="SIBody"/>
            </w:pPr>
            <w:r>
              <w:t>8</w:t>
            </w:r>
            <w:r w:rsidRPr="00F51731">
              <w:rPr>
                <w:vertAlign w:val="superscript"/>
              </w:rPr>
              <w:t>th</w:t>
            </w:r>
            <w:r>
              <w:t xml:space="preserve"> October, 2019</w:t>
            </w:r>
          </w:p>
        </w:tc>
      </w:tr>
    </w:tbl>
    <w:p w14:paraId="1FC226C1" w14:textId="77777777" w:rsidR="007E45D2" w:rsidRDefault="007E45D2" w:rsidP="007E45D2">
      <w:pPr>
        <w:pStyle w:val="SIBody"/>
      </w:pPr>
    </w:p>
    <w:p w14:paraId="34CE2BAB" w14:textId="77777777" w:rsidR="00235EA2" w:rsidRPr="006D0652" w:rsidRDefault="00235EA2" w:rsidP="00F46913">
      <w:pPr>
        <w:pStyle w:val="SIBody"/>
        <w:rPr>
          <w:b/>
        </w:rPr>
      </w:pPr>
    </w:p>
    <w:p w14:paraId="34CE2BAC" w14:textId="77777777" w:rsidR="008959D5" w:rsidRDefault="008959D5" w:rsidP="00F46913">
      <w:pPr>
        <w:pStyle w:val="SIBody"/>
        <w:rPr>
          <w:noProof/>
        </w:rPr>
      </w:pPr>
      <w:r>
        <w:br w:type="page"/>
      </w:r>
    </w:p>
    <w:p w14:paraId="34CE2BAD" w14:textId="77777777" w:rsidR="00A96BAA" w:rsidRDefault="004012A7" w:rsidP="008959D5">
      <w:pPr>
        <w:pStyle w:val="Heading1"/>
      </w:pPr>
      <w:bookmarkStart w:id="19" w:name="_Toc474060372"/>
      <w:bookmarkStart w:id="20" w:name="_Toc24454630"/>
      <w:r>
        <w:rPr>
          <w:noProof/>
        </w:rPr>
        <w:lastRenderedPageBreak/>
        <w:t>Appendix 1</w:t>
      </w:r>
      <w:r w:rsidR="008959D5" w:rsidRPr="00A852AE">
        <w:rPr>
          <w:noProof/>
        </w:rPr>
        <w:t xml:space="preserve">: </w:t>
      </w:r>
      <w:bookmarkEnd w:id="19"/>
      <w:r w:rsidR="00676B08">
        <w:rPr>
          <w:noProof/>
        </w:rPr>
        <w:t>Components for endorsement</w:t>
      </w:r>
      <w:bookmarkEnd w:id="20"/>
    </w:p>
    <w:p w14:paraId="34CE2BAE" w14:textId="77777777" w:rsidR="002464B1" w:rsidRDefault="002464B1" w:rsidP="00F46913">
      <w:pPr>
        <w:pStyle w:val="SIBody"/>
      </w:pPr>
    </w:p>
    <w:p w14:paraId="34CE2BAF" w14:textId="1CD7BD77" w:rsidR="00676B08" w:rsidRDefault="002464B1" w:rsidP="002464B1">
      <w:pPr>
        <w:pStyle w:val="Heading2"/>
      </w:pPr>
      <w:r>
        <w:t xml:space="preserve">a. </w:t>
      </w:r>
      <w:r w:rsidR="00676B08">
        <w:t>List of q</w:t>
      </w:r>
      <w:r w:rsidR="00676B08" w:rsidRPr="008959D5">
        <w:t>ualification titles and codes</w:t>
      </w:r>
    </w:p>
    <w:p w14:paraId="1B8C34C8" w14:textId="1F51D075" w:rsidR="00540218" w:rsidRDefault="00540218" w:rsidP="00540218"/>
    <w:tbl>
      <w:tblPr>
        <w:tblW w:w="4715" w:type="pct"/>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16"/>
        <w:gridCol w:w="5786"/>
      </w:tblGrid>
      <w:tr w:rsidR="00540218" w:rsidRPr="00C73D61" w14:paraId="13BD95C8" w14:textId="77777777" w:rsidTr="0083460F">
        <w:trPr>
          <w:trHeight w:val="477"/>
          <w:tblHeader/>
        </w:trPr>
        <w:tc>
          <w:tcPr>
            <w:tcW w:w="5000" w:type="pct"/>
            <w:gridSpan w:val="2"/>
            <w:shd w:val="clear" w:color="auto" w:fill="auto"/>
          </w:tcPr>
          <w:p w14:paraId="2EC9EE09" w14:textId="0C69162C" w:rsidR="00540218" w:rsidRPr="00C73D61" w:rsidRDefault="00540218" w:rsidP="0083460F">
            <w:pPr>
              <w:pStyle w:val="SITableheading"/>
            </w:pPr>
            <w:bookmarkStart w:id="21" w:name="_Toc436907834"/>
            <w:r w:rsidRPr="007D1F95">
              <w:t xml:space="preserve">Qualifications in the </w:t>
            </w:r>
            <w:r w:rsidRPr="00F456B1">
              <w:t>AHC - Agriculture, Horticulture and Conservation and Land Management Training Package</w:t>
            </w:r>
            <w:bookmarkEnd w:id="21"/>
            <w:r>
              <w:t xml:space="preserve"> Version </w:t>
            </w:r>
            <w:r w:rsidR="00AA2E32">
              <w:t>5</w:t>
            </w:r>
            <w:r>
              <w:t>.0</w:t>
            </w:r>
          </w:p>
        </w:tc>
      </w:tr>
      <w:tr w:rsidR="00540218" w:rsidRPr="00C73D61" w14:paraId="442A94E9" w14:textId="77777777" w:rsidTr="00FA0B33">
        <w:trPr>
          <w:trHeight w:val="20"/>
          <w:tblHeader/>
        </w:trPr>
        <w:tc>
          <w:tcPr>
            <w:tcW w:w="1597" w:type="pct"/>
            <w:shd w:val="clear" w:color="auto" w:fill="auto"/>
          </w:tcPr>
          <w:p w14:paraId="6B27CA35" w14:textId="77777777" w:rsidR="00540218" w:rsidRPr="00C73D61" w:rsidRDefault="00540218" w:rsidP="0083460F">
            <w:pPr>
              <w:pStyle w:val="SITableheading"/>
            </w:pPr>
            <w:r w:rsidRPr="00C73D61">
              <w:t xml:space="preserve">Code </w:t>
            </w:r>
          </w:p>
        </w:tc>
        <w:tc>
          <w:tcPr>
            <w:tcW w:w="3403" w:type="pct"/>
            <w:shd w:val="clear" w:color="auto" w:fill="auto"/>
          </w:tcPr>
          <w:p w14:paraId="70854811" w14:textId="77777777" w:rsidR="00540218" w:rsidRPr="00C73D61" w:rsidRDefault="00540218" w:rsidP="0083460F">
            <w:pPr>
              <w:pStyle w:val="SITableheading"/>
            </w:pPr>
            <w:r>
              <w:t>Title</w:t>
            </w:r>
          </w:p>
        </w:tc>
      </w:tr>
      <w:tr w:rsidR="00EF537B" w:rsidRPr="00E3395D" w14:paraId="0907919B" w14:textId="77777777" w:rsidTr="00EF537B">
        <w:tc>
          <w:tcPr>
            <w:tcW w:w="1597" w:type="pct"/>
            <w:shd w:val="clear" w:color="auto" w:fill="auto"/>
          </w:tcPr>
          <w:p w14:paraId="41951020" w14:textId="77777777" w:rsidR="00EF537B" w:rsidRPr="00E3395D" w:rsidRDefault="00EF537B" w:rsidP="00F72905">
            <w:pPr>
              <w:pStyle w:val="SITabletext"/>
            </w:pPr>
            <w:r w:rsidRPr="00E3395D">
              <w:t>AHC20519</w:t>
            </w:r>
          </w:p>
        </w:tc>
        <w:tc>
          <w:tcPr>
            <w:tcW w:w="3403" w:type="pct"/>
            <w:shd w:val="clear" w:color="auto" w:fill="auto"/>
          </w:tcPr>
          <w:p w14:paraId="0E986FD9" w14:textId="77777777" w:rsidR="00EF537B" w:rsidRPr="00E3395D" w:rsidRDefault="00EF537B" w:rsidP="00F72905">
            <w:pPr>
              <w:pStyle w:val="SITabletext"/>
              <w:rPr>
                <w:color w:val="auto"/>
              </w:rPr>
            </w:pPr>
            <w:r w:rsidRPr="00E3395D">
              <w:t>Certificate II in Arboriculture</w:t>
            </w:r>
          </w:p>
        </w:tc>
      </w:tr>
      <w:tr w:rsidR="00EF537B" w:rsidRPr="00E3395D" w14:paraId="034FFD2F" w14:textId="77777777" w:rsidTr="00EF537B">
        <w:tc>
          <w:tcPr>
            <w:tcW w:w="1597" w:type="pct"/>
            <w:shd w:val="clear" w:color="auto" w:fill="auto"/>
          </w:tcPr>
          <w:p w14:paraId="02699C83" w14:textId="77777777" w:rsidR="00EF537B" w:rsidRPr="00E3395D" w:rsidRDefault="00EF537B" w:rsidP="00F72905">
            <w:pPr>
              <w:pStyle w:val="SITabletext"/>
            </w:pPr>
            <w:r w:rsidRPr="00E3395D">
              <w:t xml:space="preserve">AHC30819 </w:t>
            </w:r>
          </w:p>
        </w:tc>
        <w:tc>
          <w:tcPr>
            <w:tcW w:w="3403" w:type="pct"/>
            <w:shd w:val="clear" w:color="auto" w:fill="auto"/>
          </w:tcPr>
          <w:p w14:paraId="28A5FFB8" w14:textId="77777777" w:rsidR="00EF537B" w:rsidRPr="00E3395D" w:rsidRDefault="00EF537B" w:rsidP="00F72905">
            <w:pPr>
              <w:pStyle w:val="SITabletext"/>
              <w:rPr>
                <w:color w:val="auto"/>
              </w:rPr>
            </w:pPr>
            <w:r w:rsidRPr="00E3395D">
              <w:t>Certificate III in Arboriculture</w:t>
            </w:r>
          </w:p>
        </w:tc>
      </w:tr>
      <w:tr w:rsidR="00EF537B" w:rsidRPr="00E3395D" w14:paraId="240AF360" w14:textId="77777777" w:rsidTr="00EF537B">
        <w:tc>
          <w:tcPr>
            <w:tcW w:w="1597" w:type="pct"/>
            <w:shd w:val="clear" w:color="auto" w:fill="auto"/>
          </w:tcPr>
          <w:p w14:paraId="2EB09532" w14:textId="77777777" w:rsidR="00EF537B" w:rsidRPr="00E3395D" w:rsidRDefault="00EF537B" w:rsidP="00F72905">
            <w:pPr>
              <w:pStyle w:val="SITabletext"/>
            </w:pPr>
            <w:r w:rsidRPr="00E3395D">
              <w:t xml:space="preserve">AHC50519 </w:t>
            </w:r>
          </w:p>
        </w:tc>
        <w:tc>
          <w:tcPr>
            <w:tcW w:w="3403" w:type="pct"/>
            <w:shd w:val="clear" w:color="auto" w:fill="auto"/>
          </w:tcPr>
          <w:p w14:paraId="47585D95" w14:textId="77777777" w:rsidR="00EF537B" w:rsidRPr="00E3395D" w:rsidRDefault="00EF537B" w:rsidP="00F72905">
            <w:pPr>
              <w:pStyle w:val="SITabletext"/>
            </w:pPr>
            <w:r w:rsidRPr="00E3395D">
              <w:t>Diploma of Arboriculture</w:t>
            </w:r>
          </w:p>
        </w:tc>
      </w:tr>
      <w:tr w:rsidR="00EF537B" w:rsidRPr="00E3395D" w14:paraId="2B6EC4B6" w14:textId="77777777" w:rsidTr="00EF537B">
        <w:tc>
          <w:tcPr>
            <w:tcW w:w="1597" w:type="pct"/>
            <w:shd w:val="clear" w:color="auto" w:fill="auto"/>
          </w:tcPr>
          <w:p w14:paraId="53275FF9" w14:textId="77777777" w:rsidR="00EF537B" w:rsidRPr="00E3395D" w:rsidRDefault="00EF537B" w:rsidP="00F72905">
            <w:pPr>
              <w:pStyle w:val="SITabletext"/>
            </w:pPr>
            <w:r w:rsidRPr="00E3395D">
              <w:t xml:space="preserve">AHC60519 </w:t>
            </w:r>
          </w:p>
        </w:tc>
        <w:tc>
          <w:tcPr>
            <w:tcW w:w="3403" w:type="pct"/>
            <w:shd w:val="clear" w:color="auto" w:fill="auto"/>
          </w:tcPr>
          <w:p w14:paraId="2899B2D8" w14:textId="77777777" w:rsidR="00EF537B" w:rsidRPr="00E3395D" w:rsidRDefault="00EF537B" w:rsidP="00F72905">
            <w:pPr>
              <w:pStyle w:val="SITabletext"/>
            </w:pPr>
            <w:r w:rsidRPr="00E3395D">
              <w:t>Advanced Diploma of Arboriculture</w:t>
            </w:r>
          </w:p>
        </w:tc>
      </w:tr>
      <w:tr w:rsidR="00EF537B" w:rsidRPr="00E3395D" w14:paraId="74829F0C" w14:textId="77777777" w:rsidTr="00EF537B">
        <w:tc>
          <w:tcPr>
            <w:tcW w:w="1597" w:type="pct"/>
            <w:shd w:val="clear" w:color="auto" w:fill="auto"/>
          </w:tcPr>
          <w:p w14:paraId="537D5574" w14:textId="77777777" w:rsidR="00EF537B" w:rsidRPr="00E3395D" w:rsidRDefault="00EF537B" w:rsidP="00F72905">
            <w:pPr>
              <w:pStyle w:val="SITabletext"/>
            </w:pPr>
            <w:r w:rsidRPr="00E3395D">
              <w:t xml:space="preserve">AHC80119 </w:t>
            </w:r>
          </w:p>
        </w:tc>
        <w:tc>
          <w:tcPr>
            <w:tcW w:w="3403" w:type="pct"/>
            <w:shd w:val="clear" w:color="auto" w:fill="auto"/>
          </w:tcPr>
          <w:p w14:paraId="0A442D18" w14:textId="77777777" w:rsidR="00EF537B" w:rsidRPr="00E3395D" w:rsidRDefault="00EF537B" w:rsidP="00F72905">
            <w:pPr>
              <w:pStyle w:val="SITabletext"/>
            </w:pPr>
            <w:r w:rsidRPr="00E3395D">
              <w:t>Graduate Diploma of Arboriculture</w:t>
            </w:r>
          </w:p>
        </w:tc>
      </w:tr>
    </w:tbl>
    <w:p w14:paraId="34CE2BB1" w14:textId="3214C781" w:rsidR="00676B08" w:rsidRDefault="002464B1" w:rsidP="002464B1">
      <w:pPr>
        <w:pStyle w:val="Heading2"/>
      </w:pPr>
      <w:r>
        <w:t xml:space="preserve">b. </w:t>
      </w:r>
      <w:r w:rsidR="00676B08" w:rsidRPr="002464B1">
        <w:t xml:space="preserve">List of unit titles and codes and associated assessment requirements </w:t>
      </w:r>
    </w:p>
    <w:p w14:paraId="62366B17" w14:textId="77777777" w:rsidR="00540218" w:rsidRPr="00540218" w:rsidRDefault="00540218" w:rsidP="00540218"/>
    <w:tbl>
      <w:tblPr>
        <w:tblW w:w="4715" w:type="pct"/>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51"/>
        <w:gridCol w:w="5951"/>
      </w:tblGrid>
      <w:tr w:rsidR="00540218" w:rsidRPr="00C73D61" w14:paraId="40C8931F" w14:textId="77777777" w:rsidTr="00B57B35">
        <w:trPr>
          <w:tblHeader/>
        </w:trPr>
        <w:tc>
          <w:tcPr>
            <w:tcW w:w="5000" w:type="pct"/>
            <w:gridSpan w:val="2"/>
            <w:shd w:val="clear" w:color="auto" w:fill="auto"/>
          </w:tcPr>
          <w:p w14:paraId="09FCC2C4" w14:textId="0B3CAE77" w:rsidR="00540218" w:rsidRPr="00C73D61" w:rsidRDefault="00540218" w:rsidP="0083460F">
            <w:pPr>
              <w:pStyle w:val="SITableheading"/>
            </w:pPr>
            <w:r>
              <w:t>Units of competency</w:t>
            </w:r>
            <w:r w:rsidRPr="007D1F95">
              <w:t xml:space="preserve"> in the </w:t>
            </w:r>
            <w:r w:rsidRPr="00BB6F06">
              <w:t xml:space="preserve">AHC - Agriculture, Horticulture and Conservation and Land Management Training Package Version </w:t>
            </w:r>
            <w:r w:rsidR="00AA2E32">
              <w:t>5</w:t>
            </w:r>
            <w:r>
              <w:t>.0</w:t>
            </w:r>
          </w:p>
        </w:tc>
      </w:tr>
      <w:tr w:rsidR="00540218" w:rsidRPr="00C73D61" w14:paraId="7F0CDC6F" w14:textId="77777777" w:rsidTr="00D109ED">
        <w:trPr>
          <w:trHeight w:val="20"/>
          <w:tblHeader/>
        </w:trPr>
        <w:tc>
          <w:tcPr>
            <w:tcW w:w="1500" w:type="pct"/>
            <w:shd w:val="clear" w:color="auto" w:fill="auto"/>
          </w:tcPr>
          <w:p w14:paraId="69C0F5C2" w14:textId="77777777" w:rsidR="00540218" w:rsidRPr="00C73D61" w:rsidRDefault="00540218" w:rsidP="0083460F">
            <w:pPr>
              <w:pStyle w:val="SITableheading"/>
            </w:pPr>
            <w:r w:rsidRPr="00C73D61">
              <w:t xml:space="preserve">Code </w:t>
            </w:r>
          </w:p>
        </w:tc>
        <w:tc>
          <w:tcPr>
            <w:tcW w:w="3500" w:type="pct"/>
            <w:shd w:val="clear" w:color="auto" w:fill="auto"/>
          </w:tcPr>
          <w:p w14:paraId="2AA10A17" w14:textId="77777777" w:rsidR="00540218" w:rsidRPr="00C73D61" w:rsidRDefault="00540218" w:rsidP="0083460F">
            <w:pPr>
              <w:pStyle w:val="SITableheading"/>
            </w:pPr>
            <w:r>
              <w:t>Title</w:t>
            </w:r>
          </w:p>
        </w:tc>
      </w:tr>
      <w:tr w:rsidR="00B57B35" w:rsidRPr="00E3395D" w14:paraId="726A42E4" w14:textId="77777777" w:rsidTr="00D109ED">
        <w:tc>
          <w:tcPr>
            <w:tcW w:w="1500" w:type="pct"/>
            <w:tcBorders>
              <w:top w:val="single" w:sz="4" w:space="0" w:color="auto"/>
              <w:left w:val="single" w:sz="4" w:space="0" w:color="auto"/>
              <w:bottom w:val="single" w:sz="4" w:space="0" w:color="auto"/>
              <w:right w:val="single" w:sz="4" w:space="0" w:color="auto"/>
            </w:tcBorders>
            <w:shd w:val="clear" w:color="auto" w:fill="auto"/>
          </w:tcPr>
          <w:p w14:paraId="28590A90" w14:textId="77777777" w:rsidR="00B57B35" w:rsidRPr="00E3395D" w:rsidRDefault="00B57B35" w:rsidP="00F72905">
            <w:pPr>
              <w:pStyle w:val="SITabletext"/>
            </w:pPr>
            <w:r w:rsidRPr="00E3395D">
              <w:t>AHCARB211</w:t>
            </w:r>
          </w:p>
        </w:tc>
        <w:tc>
          <w:tcPr>
            <w:tcW w:w="3500" w:type="pct"/>
            <w:tcBorders>
              <w:top w:val="single" w:sz="4" w:space="0" w:color="auto"/>
              <w:left w:val="single" w:sz="4" w:space="0" w:color="auto"/>
              <w:bottom w:val="single" w:sz="4" w:space="0" w:color="auto"/>
              <w:right w:val="single" w:sz="4" w:space="0" w:color="auto"/>
            </w:tcBorders>
            <w:shd w:val="clear" w:color="auto" w:fill="auto"/>
          </w:tcPr>
          <w:p w14:paraId="7AF70AE7" w14:textId="77777777" w:rsidR="00B57B35" w:rsidRPr="00E3395D" w:rsidRDefault="00B57B35" w:rsidP="00F72905">
            <w:pPr>
              <w:pStyle w:val="SITabletext"/>
              <w:rPr>
                <w:color w:val="auto"/>
              </w:rPr>
            </w:pPr>
            <w:r w:rsidRPr="00E3395D">
              <w:rPr>
                <w:color w:val="auto"/>
              </w:rPr>
              <w:t xml:space="preserve"> Apply treatments to trees</w:t>
            </w:r>
          </w:p>
        </w:tc>
      </w:tr>
      <w:tr w:rsidR="00B57B35" w:rsidRPr="00E3395D" w14:paraId="5BF02BA7" w14:textId="77777777" w:rsidTr="00D109ED">
        <w:tc>
          <w:tcPr>
            <w:tcW w:w="1500" w:type="pct"/>
            <w:tcBorders>
              <w:top w:val="single" w:sz="4" w:space="0" w:color="auto"/>
              <w:left w:val="single" w:sz="4" w:space="0" w:color="auto"/>
              <w:bottom w:val="single" w:sz="4" w:space="0" w:color="auto"/>
              <w:right w:val="single" w:sz="4" w:space="0" w:color="auto"/>
            </w:tcBorders>
            <w:shd w:val="clear" w:color="auto" w:fill="auto"/>
          </w:tcPr>
          <w:p w14:paraId="71951225" w14:textId="77777777" w:rsidR="00B57B35" w:rsidRPr="00E3395D" w:rsidRDefault="00B57B35" w:rsidP="00F72905">
            <w:pPr>
              <w:pStyle w:val="SITabletext"/>
            </w:pPr>
            <w:r w:rsidRPr="00E3395D">
              <w:t>AHCARB212</w:t>
            </w:r>
          </w:p>
        </w:tc>
        <w:tc>
          <w:tcPr>
            <w:tcW w:w="3500" w:type="pct"/>
            <w:tcBorders>
              <w:top w:val="single" w:sz="4" w:space="0" w:color="auto"/>
              <w:left w:val="single" w:sz="4" w:space="0" w:color="auto"/>
              <w:bottom w:val="single" w:sz="4" w:space="0" w:color="auto"/>
              <w:right w:val="single" w:sz="4" w:space="0" w:color="auto"/>
            </w:tcBorders>
            <w:shd w:val="clear" w:color="auto" w:fill="auto"/>
          </w:tcPr>
          <w:p w14:paraId="7EE6163D" w14:textId="77777777" w:rsidR="00B57B35" w:rsidRPr="00E3395D" w:rsidRDefault="00B57B35" w:rsidP="00F72905">
            <w:pPr>
              <w:pStyle w:val="SITabletext"/>
              <w:rPr>
                <w:color w:val="auto"/>
              </w:rPr>
            </w:pPr>
            <w:r w:rsidRPr="00E3395D">
              <w:rPr>
                <w:color w:val="auto"/>
              </w:rPr>
              <w:t>Operate and maintain stump grinding machines</w:t>
            </w:r>
          </w:p>
        </w:tc>
      </w:tr>
      <w:tr w:rsidR="00B57B35" w:rsidRPr="00E3395D" w14:paraId="729AD273" w14:textId="77777777" w:rsidTr="00D109ED">
        <w:tc>
          <w:tcPr>
            <w:tcW w:w="1500" w:type="pct"/>
            <w:tcBorders>
              <w:top w:val="single" w:sz="4" w:space="0" w:color="auto"/>
              <w:left w:val="single" w:sz="4" w:space="0" w:color="auto"/>
              <w:bottom w:val="single" w:sz="4" w:space="0" w:color="auto"/>
              <w:right w:val="single" w:sz="4" w:space="0" w:color="auto"/>
            </w:tcBorders>
            <w:shd w:val="clear" w:color="auto" w:fill="auto"/>
          </w:tcPr>
          <w:p w14:paraId="27C78B7F" w14:textId="77777777" w:rsidR="00B57B35" w:rsidRPr="00E3395D" w:rsidRDefault="00B57B35" w:rsidP="00F72905">
            <w:pPr>
              <w:pStyle w:val="SITabletext"/>
            </w:pPr>
            <w:r w:rsidRPr="00E3395D">
              <w:t>AHCARB213</w:t>
            </w:r>
          </w:p>
        </w:tc>
        <w:tc>
          <w:tcPr>
            <w:tcW w:w="3500" w:type="pct"/>
            <w:tcBorders>
              <w:top w:val="single" w:sz="4" w:space="0" w:color="auto"/>
              <w:left w:val="single" w:sz="4" w:space="0" w:color="auto"/>
              <w:bottom w:val="single" w:sz="4" w:space="0" w:color="auto"/>
              <w:right w:val="single" w:sz="4" w:space="0" w:color="auto"/>
            </w:tcBorders>
            <w:shd w:val="clear" w:color="auto" w:fill="auto"/>
          </w:tcPr>
          <w:p w14:paraId="2D3F5B35" w14:textId="232ECE1F" w:rsidR="00B57B35" w:rsidRPr="00E3395D" w:rsidRDefault="00B57B35" w:rsidP="00F72905">
            <w:pPr>
              <w:pStyle w:val="SITabletext"/>
              <w:rPr>
                <w:color w:val="auto"/>
              </w:rPr>
            </w:pPr>
            <w:r w:rsidRPr="00E3395D">
              <w:rPr>
                <w:color w:val="auto"/>
              </w:rPr>
              <w:t>Perform ground</w:t>
            </w:r>
            <w:r w:rsidR="00F03F11">
              <w:rPr>
                <w:color w:val="auto"/>
              </w:rPr>
              <w:t>-</w:t>
            </w:r>
            <w:r w:rsidRPr="00E3395D">
              <w:rPr>
                <w:color w:val="auto"/>
              </w:rPr>
              <w:t>based rigging</w:t>
            </w:r>
          </w:p>
        </w:tc>
      </w:tr>
      <w:tr w:rsidR="00B57B35" w:rsidRPr="00E3395D" w14:paraId="1EF64964" w14:textId="77777777" w:rsidTr="00D109ED">
        <w:tc>
          <w:tcPr>
            <w:tcW w:w="1500" w:type="pct"/>
            <w:tcBorders>
              <w:top w:val="single" w:sz="4" w:space="0" w:color="auto"/>
              <w:left w:val="single" w:sz="4" w:space="0" w:color="auto"/>
              <w:bottom w:val="single" w:sz="4" w:space="0" w:color="auto"/>
              <w:right w:val="single" w:sz="4" w:space="0" w:color="auto"/>
            </w:tcBorders>
            <w:shd w:val="clear" w:color="auto" w:fill="auto"/>
          </w:tcPr>
          <w:p w14:paraId="38886995" w14:textId="77777777" w:rsidR="00B57B35" w:rsidRPr="00E3395D" w:rsidRDefault="00B57B35" w:rsidP="00F72905">
            <w:pPr>
              <w:pStyle w:val="SITabletext"/>
            </w:pPr>
            <w:r w:rsidRPr="00E3395D">
              <w:t xml:space="preserve">AHCARB214 </w:t>
            </w:r>
          </w:p>
        </w:tc>
        <w:tc>
          <w:tcPr>
            <w:tcW w:w="3500" w:type="pct"/>
            <w:tcBorders>
              <w:top w:val="single" w:sz="4" w:space="0" w:color="auto"/>
              <w:left w:val="single" w:sz="4" w:space="0" w:color="auto"/>
              <w:bottom w:val="single" w:sz="4" w:space="0" w:color="auto"/>
              <w:right w:val="single" w:sz="4" w:space="0" w:color="auto"/>
            </w:tcBorders>
            <w:shd w:val="clear" w:color="auto" w:fill="auto"/>
          </w:tcPr>
          <w:p w14:paraId="644750DE" w14:textId="77777777" w:rsidR="00B57B35" w:rsidRPr="00E3395D" w:rsidRDefault="00B57B35" w:rsidP="00F72905">
            <w:pPr>
              <w:pStyle w:val="SITabletext"/>
              <w:rPr>
                <w:color w:val="auto"/>
              </w:rPr>
            </w:pPr>
            <w:r w:rsidRPr="00E3395D">
              <w:rPr>
                <w:color w:val="auto"/>
              </w:rPr>
              <w:t>Recognise trees</w:t>
            </w:r>
          </w:p>
        </w:tc>
      </w:tr>
      <w:tr w:rsidR="00B57B35" w:rsidRPr="00E3395D" w14:paraId="125944D6" w14:textId="77777777" w:rsidTr="00D109ED">
        <w:tc>
          <w:tcPr>
            <w:tcW w:w="1500" w:type="pct"/>
            <w:tcBorders>
              <w:top w:val="single" w:sz="4" w:space="0" w:color="auto"/>
              <w:left w:val="single" w:sz="4" w:space="0" w:color="auto"/>
              <w:bottom w:val="single" w:sz="4" w:space="0" w:color="auto"/>
              <w:right w:val="single" w:sz="4" w:space="0" w:color="auto"/>
            </w:tcBorders>
            <w:shd w:val="clear" w:color="auto" w:fill="auto"/>
          </w:tcPr>
          <w:p w14:paraId="696A34A7" w14:textId="77777777" w:rsidR="00B57B35" w:rsidRPr="00E3395D" w:rsidRDefault="00B57B35" w:rsidP="00F72905">
            <w:pPr>
              <w:pStyle w:val="SITabletext"/>
            </w:pPr>
            <w:r w:rsidRPr="00E3395D">
              <w:t xml:space="preserve">AHCARB314 </w:t>
            </w:r>
          </w:p>
        </w:tc>
        <w:tc>
          <w:tcPr>
            <w:tcW w:w="3500" w:type="pct"/>
            <w:tcBorders>
              <w:top w:val="single" w:sz="4" w:space="0" w:color="auto"/>
              <w:left w:val="single" w:sz="4" w:space="0" w:color="auto"/>
              <w:bottom w:val="single" w:sz="4" w:space="0" w:color="auto"/>
              <w:right w:val="single" w:sz="4" w:space="0" w:color="auto"/>
            </w:tcBorders>
            <w:shd w:val="clear" w:color="auto" w:fill="auto"/>
          </w:tcPr>
          <w:p w14:paraId="2A72D4C5" w14:textId="77777777" w:rsidR="00B57B35" w:rsidRPr="00E3395D" w:rsidRDefault="00B57B35" w:rsidP="00F72905">
            <w:pPr>
              <w:pStyle w:val="SITabletext"/>
              <w:rPr>
                <w:color w:val="auto"/>
              </w:rPr>
            </w:pPr>
            <w:r w:rsidRPr="00E3395D">
              <w:rPr>
                <w:color w:val="auto"/>
              </w:rPr>
              <w:t>Implement a tree maintenance program</w:t>
            </w:r>
          </w:p>
        </w:tc>
      </w:tr>
      <w:tr w:rsidR="00B57B35" w:rsidRPr="00E3395D" w14:paraId="14AD99E8" w14:textId="77777777" w:rsidTr="00D109ED">
        <w:tc>
          <w:tcPr>
            <w:tcW w:w="1500" w:type="pct"/>
            <w:tcBorders>
              <w:top w:val="single" w:sz="4" w:space="0" w:color="auto"/>
              <w:left w:val="single" w:sz="4" w:space="0" w:color="auto"/>
              <w:bottom w:val="single" w:sz="4" w:space="0" w:color="auto"/>
              <w:right w:val="single" w:sz="4" w:space="0" w:color="auto"/>
            </w:tcBorders>
            <w:shd w:val="clear" w:color="auto" w:fill="auto"/>
          </w:tcPr>
          <w:p w14:paraId="05B29339" w14:textId="77777777" w:rsidR="00B57B35" w:rsidRPr="00E3395D" w:rsidRDefault="00B57B35" w:rsidP="00F72905">
            <w:pPr>
              <w:pStyle w:val="SITabletext"/>
            </w:pPr>
            <w:r w:rsidRPr="00E3395D">
              <w:t xml:space="preserve">AHCARB315 </w:t>
            </w:r>
          </w:p>
        </w:tc>
        <w:tc>
          <w:tcPr>
            <w:tcW w:w="3500" w:type="pct"/>
            <w:tcBorders>
              <w:top w:val="single" w:sz="4" w:space="0" w:color="auto"/>
              <w:left w:val="single" w:sz="4" w:space="0" w:color="auto"/>
              <w:bottom w:val="single" w:sz="4" w:space="0" w:color="auto"/>
              <w:right w:val="single" w:sz="4" w:space="0" w:color="auto"/>
            </w:tcBorders>
            <w:shd w:val="clear" w:color="auto" w:fill="auto"/>
          </w:tcPr>
          <w:p w14:paraId="2EC69E24" w14:textId="77777777" w:rsidR="00B57B35" w:rsidRPr="00E3395D" w:rsidRDefault="00B57B35" w:rsidP="00F72905">
            <w:pPr>
              <w:pStyle w:val="SITabletext"/>
              <w:rPr>
                <w:color w:val="auto"/>
              </w:rPr>
            </w:pPr>
            <w:r w:rsidRPr="00E3395D">
              <w:rPr>
                <w:color w:val="auto"/>
              </w:rPr>
              <w:t>Inspect trees for access and work</w:t>
            </w:r>
          </w:p>
        </w:tc>
      </w:tr>
      <w:tr w:rsidR="00B57B35" w:rsidRPr="00E3395D" w14:paraId="7347FE61" w14:textId="77777777" w:rsidTr="00D109ED">
        <w:tc>
          <w:tcPr>
            <w:tcW w:w="1500" w:type="pct"/>
            <w:tcBorders>
              <w:top w:val="single" w:sz="4" w:space="0" w:color="auto"/>
              <w:left w:val="single" w:sz="4" w:space="0" w:color="auto"/>
              <w:bottom w:val="single" w:sz="4" w:space="0" w:color="auto"/>
              <w:right w:val="single" w:sz="4" w:space="0" w:color="auto"/>
            </w:tcBorders>
            <w:shd w:val="clear" w:color="auto" w:fill="auto"/>
          </w:tcPr>
          <w:p w14:paraId="62F6100D" w14:textId="77777777" w:rsidR="00B57B35" w:rsidRPr="00E3395D" w:rsidRDefault="00B57B35" w:rsidP="00F72905">
            <w:pPr>
              <w:pStyle w:val="SITabletext"/>
            </w:pPr>
            <w:r w:rsidRPr="00E3395D">
              <w:t>AHCARB316</w:t>
            </w:r>
          </w:p>
        </w:tc>
        <w:tc>
          <w:tcPr>
            <w:tcW w:w="3500" w:type="pct"/>
            <w:tcBorders>
              <w:top w:val="single" w:sz="4" w:space="0" w:color="auto"/>
              <w:left w:val="single" w:sz="4" w:space="0" w:color="auto"/>
              <w:bottom w:val="single" w:sz="4" w:space="0" w:color="auto"/>
              <w:right w:val="single" w:sz="4" w:space="0" w:color="auto"/>
            </w:tcBorders>
            <w:shd w:val="clear" w:color="auto" w:fill="auto"/>
          </w:tcPr>
          <w:p w14:paraId="14D2BA76" w14:textId="77777777" w:rsidR="00B57B35" w:rsidRPr="00E3395D" w:rsidRDefault="00B57B35" w:rsidP="00F72905">
            <w:pPr>
              <w:pStyle w:val="SITabletext"/>
              <w:rPr>
                <w:color w:val="auto"/>
              </w:rPr>
            </w:pPr>
            <w:r w:rsidRPr="00E3395D">
              <w:rPr>
                <w:color w:val="auto"/>
              </w:rPr>
              <w:t>Perform pruning operations</w:t>
            </w:r>
          </w:p>
        </w:tc>
      </w:tr>
      <w:tr w:rsidR="00B57B35" w:rsidRPr="00E3395D" w14:paraId="0BF3BC7E" w14:textId="77777777" w:rsidTr="00D109ED">
        <w:tc>
          <w:tcPr>
            <w:tcW w:w="1500" w:type="pct"/>
            <w:tcBorders>
              <w:top w:val="single" w:sz="4" w:space="0" w:color="auto"/>
              <w:left w:val="single" w:sz="4" w:space="0" w:color="auto"/>
              <w:bottom w:val="single" w:sz="4" w:space="0" w:color="auto"/>
              <w:right w:val="single" w:sz="4" w:space="0" w:color="auto"/>
            </w:tcBorders>
            <w:shd w:val="clear" w:color="auto" w:fill="auto"/>
          </w:tcPr>
          <w:p w14:paraId="2BF6D450" w14:textId="77777777" w:rsidR="00B57B35" w:rsidRPr="00E3395D" w:rsidRDefault="00B57B35" w:rsidP="00F72905">
            <w:pPr>
              <w:pStyle w:val="SITabletext"/>
            </w:pPr>
            <w:r w:rsidRPr="00E3395D">
              <w:t>AHCARB317</w:t>
            </w:r>
          </w:p>
        </w:tc>
        <w:tc>
          <w:tcPr>
            <w:tcW w:w="3500" w:type="pct"/>
            <w:tcBorders>
              <w:top w:val="single" w:sz="4" w:space="0" w:color="auto"/>
              <w:left w:val="single" w:sz="4" w:space="0" w:color="auto"/>
              <w:bottom w:val="single" w:sz="4" w:space="0" w:color="auto"/>
              <w:right w:val="single" w:sz="4" w:space="0" w:color="auto"/>
            </w:tcBorders>
            <w:shd w:val="clear" w:color="auto" w:fill="auto"/>
          </w:tcPr>
          <w:p w14:paraId="373BCB51" w14:textId="77777777" w:rsidR="00B57B35" w:rsidRPr="00E3395D" w:rsidRDefault="00B57B35" w:rsidP="00F72905">
            <w:pPr>
              <w:pStyle w:val="SITabletext"/>
              <w:rPr>
                <w:color w:val="auto"/>
              </w:rPr>
            </w:pPr>
            <w:r w:rsidRPr="00E3395D">
              <w:rPr>
                <w:color w:val="auto"/>
              </w:rPr>
              <w:t>Dismantle trees</w:t>
            </w:r>
          </w:p>
        </w:tc>
      </w:tr>
      <w:tr w:rsidR="00B57B35" w:rsidRPr="00E3395D" w14:paraId="62F5F989" w14:textId="77777777" w:rsidTr="00D109ED">
        <w:tc>
          <w:tcPr>
            <w:tcW w:w="1500" w:type="pct"/>
            <w:tcBorders>
              <w:top w:val="single" w:sz="4" w:space="0" w:color="auto"/>
              <w:left w:val="single" w:sz="4" w:space="0" w:color="auto"/>
              <w:bottom w:val="single" w:sz="4" w:space="0" w:color="auto"/>
              <w:right w:val="single" w:sz="4" w:space="0" w:color="auto"/>
            </w:tcBorders>
            <w:shd w:val="clear" w:color="auto" w:fill="auto"/>
          </w:tcPr>
          <w:p w14:paraId="2092EDFD" w14:textId="77777777" w:rsidR="00B57B35" w:rsidRPr="00E3395D" w:rsidRDefault="00B57B35" w:rsidP="00F72905">
            <w:pPr>
              <w:pStyle w:val="SITabletext"/>
            </w:pPr>
            <w:r w:rsidRPr="00E3395D">
              <w:t xml:space="preserve">AHCARB318 </w:t>
            </w:r>
          </w:p>
        </w:tc>
        <w:tc>
          <w:tcPr>
            <w:tcW w:w="3500" w:type="pct"/>
            <w:tcBorders>
              <w:top w:val="single" w:sz="4" w:space="0" w:color="auto"/>
              <w:left w:val="single" w:sz="4" w:space="0" w:color="auto"/>
              <w:bottom w:val="single" w:sz="4" w:space="0" w:color="auto"/>
              <w:right w:val="single" w:sz="4" w:space="0" w:color="auto"/>
            </w:tcBorders>
            <w:shd w:val="clear" w:color="auto" w:fill="auto"/>
          </w:tcPr>
          <w:p w14:paraId="3FC0CFF0" w14:textId="6B6B71B6" w:rsidR="00B57B35" w:rsidRPr="00E3395D" w:rsidRDefault="00B57B35" w:rsidP="00F72905">
            <w:pPr>
              <w:pStyle w:val="SITabletext"/>
              <w:rPr>
                <w:color w:val="auto"/>
              </w:rPr>
            </w:pPr>
            <w:r w:rsidRPr="00E3395D">
              <w:rPr>
                <w:color w:val="auto"/>
              </w:rPr>
              <w:t>Undertake aerial rescue</w:t>
            </w:r>
          </w:p>
        </w:tc>
      </w:tr>
      <w:tr w:rsidR="00B67591" w:rsidRPr="00E3395D" w14:paraId="387EC35D" w14:textId="77777777" w:rsidTr="00D109ED">
        <w:tc>
          <w:tcPr>
            <w:tcW w:w="1500" w:type="pct"/>
            <w:tcBorders>
              <w:top w:val="single" w:sz="4" w:space="0" w:color="auto"/>
              <w:left w:val="single" w:sz="4" w:space="0" w:color="auto"/>
              <w:bottom w:val="single" w:sz="4" w:space="0" w:color="auto"/>
              <w:right w:val="single" w:sz="4" w:space="0" w:color="auto"/>
            </w:tcBorders>
            <w:shd w:val="clear" w:color="auto" w:fill="auto"/>
          </w:tcPr>
          <w:p w14:paraId="32EFAE1C" w14:textId="4D5ACACD" w:rsidR="00B67591" w:rsidRPr="00E3395D" w:rsidRDefault="00B67591" w:rsidP="00B67591">
            <w:pPr>
              <w:pStyle w:val="SITabletext"/>
            </w:pPr>
            <w:r w:rsidRPr="00E3395D">
              <w:t xml:space="preserve">AHCARB319 </w:t>
            </w:r>
          </w:p>
        </w:tc>
        <w:tc>
          <w:tcPr>
            <w:tcW w:w="3500" w:type="pct"/>
            <w:tcBorders>
              <w:top w:val="single" w:sz="4" w:space="0" w:color="auto"/>
              <w:left w:val="single" w:sz="4" w:space="0" w:color="auto"/>
              <w:bottom w:val="single" w:sz="4" w:space="0" w:color="auto"/>
              <w:right w:val="single" w:sz="4" w:space="0" w:color="auto"/>
            </w:tcBorders>
            <w:shd w:val="clear" w:color="auto" w:fill="auto"/>
          </w:tcPr>
          <w:p w14:paraId="2FF72CCF" w14:textId="2F22F1FE" w:rsidR="00B67591" w:rsidRPr="00E3395D" w:rsidRDefault="00B67591" w:rsidP="00B67591">
            <w:pPr>
              <w:pStyle w:val="SITabletext"/>
              <w:rPr>
                <w:color w:val="auto"/>
              </w:rPr>
            </w:pPr>
            <w:r w:rsidRPr="00E3395D">
              <w:rPr>
                <w:color w:val="auto"/>
              </w:rPr>
              <w:t>Use arborist climbing techniques</w:t>
            </w:r>
          </w:p>
        </w:tc>
      </w:tr>
      <w:tr w:rsidR="00B67591" w:rsidRPr="00E3395D" w14:paraId="4620C8F8" w14:textId="77777777" w:rsidTr="00D109ED">
        <w:tc>
          <w:tcPr>
            <w:tcW w:w="1500" w:type="pct"/>
            <w:tcBorders>
              <w:top w:val="single" w:sz="4" w:space="0" w:color="auto"/>
              <w:left w:val="single" w:sz="4" w:space="0" w:color="auto"/>
              <w:bottom w:val="single" w:sz="4" w:space="0" w:color="auto"/>
              <w:right w:val="single" w:sz="4" w:space="0" w:color="auto"/>
            </w:tcBorders>
            <w:shd w:val="clear" w:color="auto" w:fill="auto"/>
          </w:tcPr>
          <w:p w14:paraId="486CCAE0" w14:textId="79C9417B" w:rsidR="00B67591" w:rsidRPr="00E3395D" w:rsidRDefault="00B67591" w:rsidP="00B67591">
            <w:pPr>
              <w:pStyle w:val="SITabletext"/>
            </w:pPr>
            <w:r w:rsidRPr="00E3395D">
              <w:t>AHCARB32</w:t>
            </w:r>
            <w:r>
              <w:t>0</w:t>
            </w:r>
          </w:p>
        </w:tc>
        <w:tc>
          <w:tcPr>
            <w:tcW w:w="3500" w:type="pct"/>
            <w:tcBorders>
              <w:top w:val="single" w:sz="4" w:space="0" w:color="auto"/>
              <w:left w:val="single" w:sz="4" w:space="0" w:color="auto"/>
              <w:bottom w:val="single" w:sz="4" w:space="0" w:color="auto"/>
              <w:right w:val="single" w:sz="4" w:space="0" w:color="auto"/>
            </w:tcBorders>
            <w:shd w:val="clear" w:color="auto" w:fill="auto"/>
          </w:tcPr>
          <w:p w14:paraId="10AFDF93" w14:textId="38E1F8A1" w:rsidR="00B67591" w:rsidRPr="00E3395D" w:rsidRDefault="00B67591" w:rsidP="00B67591">
            <w:pPr>
              <w:pStyle w:val="SITabletext"/>
              <w:rPr>
                <w:color w:val="auto"/>
              </w:rPr>
            </w:pPr>
            <w:r w:rsidRPr="00E3395D">
              <w:rPr>
                <w:color w:val="auto"/>
              </w:rPr>
              <w:t>Install tree support systems</w:t>
            </w:r>
          </w:p>
        </w:tc>
      </w:tr>
      <w:tr w:rsidR="00B67591" w:rsidRPr="00E3395D" w14:paraId="5029EB59" w14:textId="77777777" w:rsidTr="00D109ED">
        <w:tc>
          <w:tcPr>
            <w:tcW w:w="1500" w:type="pct"/>
            <w:tcBorders>
              <w:top w:val="single" w:sz="4" w:space="0" w:color="auto"/>
              <w:left w:val="single" w:sz="4" w:space="0" w:color="auto"/>
              <w:bottom w:val="single" w:sz="4" w:space="0" w:color="auto"/>
              <w:right w:val="single" w:sz="4" w:space="0" w:color="auto"/>
            </w:tcBorders>
            <w:shd w:val="clear" w:color="auto" w:fill="auto"/>
          </w:tcPr>
          <w:p w14:paraId="1172E453" w14:textId="13F63D12" w:rsidR="00B67591" w:rsidRPr="00E3395D" w:rsidRDefault="00B67591" w:rsidP="00B67591">
            <w:pPr>
              <w:pStyle w:val="SITabletext"/>
            </w:pPr>
            <w:r w:rsidRPr="00E3395D">
              <w:t>AHCARB3</w:t>
            </w:r>
            <w:r>
              <w:t>21</w:t>
            </w:r>
            <w:r w:rsidRPr="00E3395D">
              <w:t xml:space="preserve"> </w:t>
            </w:r>
          </w:p>
        </w:tc>
        <w:tc>
          <w:tcPr>
            <w:tcW w:w="3500" w:type="pct"/>
            <w:tcBorders>
              <w:top w:val="single" w:sz="4" w:space="0" w:color="auto"/>
              <w:left w:val="single" w:sz="4" w:space="0" w:color="auto"/>
              <w:bottom w:val="single" w:sz="4" w:space="0" w:color="auto"/>
              <w:right w:val="single" w:sz="4" w:space="0" w:color="auto"/>
            </w:tcBorders>
            <w:shd w:val="clear" w:color="auto" w:fill="auto"/>
          </w:tcPr>
          <w:p w14:paraId="7FADF8AC" w14:textId="77777777" w:rsidR="00B67591" w:rsidRPr="00E3395D" w:rsidRDefault="00B67591" w:rsidP="00B67591">
            <w:pPr>
              <w:pStyle w:val="SITabletext"/>
              <w:rPr>
                <w:color w:val="auto"/>
              </w:rPr>
            </w:pPr>
            <w:r w:rsidRPr="00E3395D">
              <w:rPr>
                <w:color w:val="auto"/>
              </w:rPr>
              <w:t>Implement a tree protection program</w:t>
            </w:r>
          </w:p>
        </w:tc>
      </w:tr>
      <w:tr w:rsidR="00874FA1" w:rsidRPr="00E3395D" w14:paraId="3D944204" w14:textId="77777777" w:rsidTr="00D109ED">
        <w:tc>
          <w:tcPr>
            <w:tcW w:w="1500" w:type="pct"/>
            <w:tcBorders>
              <w:top w:val="single" w:sz="4" w:space="0" w:color="auto"/>
              <w:left w:val="single" w:sz="4" w:space="0" w:color="auto"/>
              <w:bottom w:val="single" w:sz="4" w:space="0" w:color="auto"/>
              <w:right w:val="single" w:sz="4" w:space="0" w:color="auto"/>
            </w:tcBorders>
            <w:shd w:val="clear" w:color="auto" w:fill="auto"/>
          </w:tcPr>
          <w:p w14:paraId="794FD97C" w14:textId="68918905" w:rsidR="00874FA1" w:rsidRPr="00E3395D" w:rsidRDefault="00874FA1" w:rsidP="00874FA1">
            <w:pPr>
              <w:pStyle w:val="SITabletext"/>
            </w:pPr>
            <w:r w:rsidRPr="00E3395D">
              <w:t>AHCARB322</w:t>
            </w:r>
          </w:p>
        </w:tc>
        <w:tc>
          <w:tcPr>
            <w:tcW w:w="3500" w:type="pct"/>
            <w:tcBorders>
              <w:top w:val="single" w:sz="4" w:space="0" w:color="auto"/>
              <w:left w:val="single" w:sz="4" w:space="0" w:color="auto"/>
              <w:bottom w:val="single" w:sz="4" w:space="0" w:color="auto"/>
              <w:right w:val="single" w:sz="4" w:space="0" w:color="auto"/>
            </w:tcBorders>
            <w:shd w:val="clear" w:color="auto" w:fill="auto"/>
          </w:tcPr>
          <w:p w14:paraId="07575CEA" w14:textId="522F9C57" w:rsidR="00874FA1" w:rsidRPr="00E3395D" w:rsidRDefault="00874FA1" w:rsidP="00874FA1">
            <w:pPr>
              <w:pStyle w:val="SITabletext"/>
              <w:rPr>
                <w:color w:val="auto"/>
              </w:rPr>
            </w:pPr>
            <w:r>
              <w:rPr>
                <w:color w:val="auto"/>
              </w:rPr>
              <w:t>Access tree</w:t>
            </w:r>
            <w:r w:rsidR="00E25EB3">
              <w:rPr>
                <w:color w:val="auto"/>
              </w:rPr>
              <w:t>s</w:t>
            </w:r>
            <w:r>
              <w:rPr>
                <w:color w:val="auto"/>
              </w:rPr>
              <w:t xml:space="preserve"> for inspection</w:t>
            </w:r>
          </w:p>
        </w:tc>
      </w:tr>
      <w:tr w:rsidR="00874FA1" w:rsidRPr="00E3395D" w14:paraId="672D97A8" w14:textId="77777777" w:rsidTr="00D109ED">
        <w:tc>
          <w:tcPr>
            <w:tcW w:w="1500" w:type="pct"/>
            <w:tcBorders>
              <w:top w:val="single" w:sz="4" w:space="0" w:color="auto"/>
              <w:left w:val="single" w:sz="4" w:space="0" w:color="auto"/>
              <w:bottom w:val="single" w:sz="4" w:space="0" w:color="auto"/>
              <w:right w:val="single" w:sz="4" w:space="0" w:color="auto"/>
            </w:tcBorders>
            <w:shd w:val="clear" w:color="auto" w:fill="auto"/>
          </w:tcPr>
          <w:p w14:paraId="57F1276A" w14:textId="3BBEEB2D" w:rsidR="00874FA1" w:rsidRPr="00E3395D" w:rsidRDefault="00874FA1" w:rsidP="00874FA1">
            <w:pPr>
              <w:pStyle w:val="SITabletext"/>
            </w:pPr>
            <w:r w:rsidRPr="00E3395D">
              <w:t>AHCARB323</w:t>
            </w:r>
          </w:p>
        </w:tc>
        <w:tc>
          <w:tcPr>
            <w:tcW w:w="3500" w:type="pct"/>
            <w:tcBorders>
              <w:top w:val="single" w:sz="4" w:space="0" w:color="auto"/>
              <w:left w:val="single" w:sz="4" w:space="0" w:color="auto"/>
              <w:bottom w:val="single" w:sz="4" w:space="0" w:color="auto"/>
              <w:right w:val="single" w:sz="4" w:space="0" w:color="auto"/>
            </w:tcBorders>
            <w:shd w:val="clear" w:color="auto" w:fill="auto"/>
          </w:tcPr>
          <w:p w14:paraId="5981E4A6" w14:textId="2650E08F" w:rsidR="00874FA1" w:rsidRDefault="00874FA1" w:rsidP="00874FA1">
            <w:pPr>
              <w:pStyle w:val="SITabletext"/>
              <w:rPr>
                <w:color w:val="auto"/>
              </w:rPr>
            </w:pPr>
            <w:r w:rsidRPr="00E3395D">
              <w:rPr>
                <w:color w:val="auto"/>
              </w:rPr>
              <w:t>Identify trees</w:t>
            </w:r>
          </w:p>
        </w:tc>
      </w:tr>
      <w:tr w:rsidR="00874FA1" w:rsidRPr="00E3395D" w14:paraId="136C87F7" w14:textId="77777777" w:rsidTr="00D109ED">
        <w:tc>
          <w:tcPr>
            <w:tcW w:w="1500" w:type="pct"/>
            <w:tcBorders>
              <w:top w:val="single" w:sz="4" w:space="0" w:color="auto"/>
              <w:left w:val="single" w:sz="4" w:space="0" w:color="auto"/>
              <w:bottom w:val="single" w:sz="4" w:space="0" w:color="auto"/>
              <w:right w:val="single" w:sz="4" w:space="0" w:color="auto"/>
            </w:tcBorders>
            <w:shd w:val="clear" w:color="auto" w:fill="auto"/>
          </w:tcPr>
          <w:p w14:paraId="624FBA28" w14:textId="77777777" w:rsidR="00874FA1" w:rsidRPr="00E3395D" w:rsidRDefault="00874FA1" w:rsidP="00874FA1">
            <w:pPr>
              <w:pStyle w:val="SITabletext"/>
            </w:pPr>
            <w:r w:rsidRPr="00E3395D">
              <w:t>AHCARB324</w:t>
            </w:r>
          </w:p>
        </w:tc>
        <w:tc>
          <w:tcPr>
            <w:tcW w:w="3500" w:type="pct"/>
            <w:tcBorders>
              <w:top w:val="single" w:sz="4" w:space="0" w:color="auto"/>
              <w:left w:val="single" w:sz="4" w:space="0" w:color="auto"/>
              <w:bottom w:val="single" w:sz="4" w:space="0" w:color="auto"/>
              <w:right w:val="single" w:sz="4" w:space="0" w:color="auto"/>
            </w:tcBorders>
            <w:shd w:val="clear" w:color="auto" w:fill="auto"/>
          </w:tcPr>
          <w:p w14:paraId="27A581AD" w14:textId="77777777" w:rsidR="00874FA1" w:rsidRPr="00E3395D" w:rsidRDefault="00874FA1" w:rsidP="00874FA1">
            <w:pPr>
              <w:pStyle w:val="SITabletext"/>
              <w:rPr>
                <w:color w:val="auto"/>
              </w:rPr>
            </w:pPr>
            <w:r w:rsidRPr="00E3395D">
              <w:rPr>
                <w:color w:val="auto"/>
              </w:rPr>
              <w:t>Use cranes to access and dismantle trees</w:t>
            </w:r>
          </w:p>
        </w:tc>
      </w:tr>
      <w:tr w:rsidR="00874FA1" w:rsidRPr="00E3395D" w14:paraId="7CF20303" w14:textId="77777777" w:rsidTr="00D109ED">
        <w:tc>
          <w:tcPr>
            <w:tcW w:w="1500" w:type="pct"/>
            <w:tcBorders>
              <w:top w:val="single" w:sz="4" w:space="0" w:color="auto"/>
              <w:left w:val="single" w:sz="4" w:space="0" w:color="auto"/>
              <w:bottom w:val="single" w:sz="4" w:space="0" w:color="auto"/>
              <w:right w:val="single" w:sz="4" w:space="0" w:color="auto"/>
            </w:tcBorders>
            <w:shd w:val="clear" w:color="auto" w:fill="auto"/>
          </w:tcPr>
          <w:p w14:paraId="45A8D876" w14:textId="055EEEB7" w:rsidR="00874FA1" w:rsidRPr="00E3395D" w:rsidRDefault="00874FA1" w:rsidP="00874FA1">
            <w:pPr>
              <w:pStyle w:val="SITabletext"/>
            </w:pPr>
            <w:r w:rsidRPr="00E3395D">
              <w:t>AHCARB32</w:t>
            </w:r>
            <w:r w:rsidR="008E3991">
              <w:t>5</w:t>
            </w:r>
          </w:p>
        </w:tc>
        <w:tc>
          <w:tcPr>
            <w:tcW w:w="3500" w:type="pct"/>
            <w:tcBorders>
              <w:top w:val="single" w:sz="4" w:space="0" w:color="auto"/>
              <w:left w:val="single" w:sz="4" w:space="0" w:color="auto"/>
              <w:bottom w:val="single" w:sz="4" w:space="0" w:color="auto"/>
              <w:right w:val="single" w:sz="4" w:space="0" w:color="auto"/>
            </w:tcBorders>
            <w:shd w:val="clear" w:color="auto" w:fill="auto"/>
          </w:tcPr>
          <w:p w14:paraId="7984F683" w14:textId="77777777" w:rsidR="00874FA1" w:rsidRPr="00E3395D" w:rsidRDefault="00874FA1" w:rsidP="00874FA1">
            <w:pPr>
              <w:pStyle w:val="SITabletext"/>
              <w:rPr>
                <w:color w:val="auto"/>
              </w:rPr>
            </w:pPr>
            <w:r w:rsidRPr="00E3395D">
              <w:rPr>
                <w:color w:val="auto"/>
              </w:rPr>
              <w:t>Manage trees to create and maintain habitat refuges</w:t>
            </w:r>
          </w:p>
        </w:tc>
      </w:tr>
      <w:tr w:rsidR="00874FA1" w:rsidRPr="00E3395D" w14:paraId="196FFF03" w14:textId="77777777" w:rsidTr="00D109ED">
        <w:tc>
          <w:tcPr>
            <w:tcW w:w="1500" w:type="pct"/>
            <w:tcBorders>
              <w:top w:val="single" w:sz="4" w:space="0" w:color="auto"/>
              <w:left w:val="single" w:sz="4" w:space="0" w:color="auto"/>
              <w:bottom w:val="single" w:sz="4" w:space="0" w:color="auto"/>
              <w:right w:val="single" w:sz="4" w:space="0" w:color="auto"/>
            </w:tcBorders>
            <w:shd w:val="clear" w:color="auto" w:fill="auto"/>
          </w:tcPr>
          <w:p w14:paraId="6B6A7B01" w14:textId="77777777" w:rsidR="00874FA1" w:rsidRPr="00E3395D" w:rsidRDefault="00874FA1" w:rsidP="00874FA1">
            <w:pPr>
              <w:pStyle w:val="SITabletext"/>
            </w:pPr>
            <w:r w:rsidRPr="00E3395D">
              <w:t>AHCARB406</w:t>
            </w:r>
          </w:p>
        </w:tc>
        <w:tc>
          <w:tcPr>
            <w:tcW w:w="3500" w:type="pct"/>
            <w:tcBorders>
              <w:top w:val="single" w:sz="4" w:space="0" w:color="auto"/>
              <w:left w:val="single" w:sz="4" w:space="0" w:color="auto"/>
              <w:bottom w:val="single" w:sz="4" w:space="0" w:color="auto"/>
              <w:right w:val="single" w:sz="4" w:space="0" w:color="auto"/>
            </w:tcBorders>
            <w:shd w:val="clear" w:color="auto" w:fill="auto"/>
          </w:tcPr>
          <w:p w14:paraId="6EFDCB5F" w14:textId="77777777" w:rsidR="00874FA1" w:rsidRPr="00E3395D" w:rsidRDefault="00874FA1" w:rsidP="00874FA1">
            <w:pPr>
              <w:pStyle w:val="SITabletext"/>
              <w:rPr>
                <w:color w:val="auto"/>
              </w:rPr>
            </w:pPr>
            <w:r w:rsidRPr="00E3395D">
              <w:rPr>
                <w:color w:val="auto"/>
              </w:rPr>
              <w:t>Verify pruning specifications</w:t>
            </w:r>
          </w:p>
        </w:tc>
      </w:tr>
      <w:tr w:rsidR="00874FA1" w:rsidRPr="00E3395D" w14:paraId="5D3D5123" w14:textId="77777777" w:rsidTr="00D109ED">
        <w:tc>
          <w:tcPr>
            <w:tcW w:w="1500" w:type="pct"/>
            <w:tcBorders>
              <w:top w:val="single" w:sz="4" w:space="0" w:color="auto"/>
              <w:left w:val="single" w:sz="4" w:space="0" w:color="auto"/>
              <w:bottom w:val="single" w:sz="4" w:space="0" w:color="auto"/>
              <w:right w:val="single" w:sz="4" w:space="0" w:color="auto"/>
            </w:tcBorders>
            <w:shd w:val="clear" w:color="auto" w:fill="auto"/>
          </w:tcPr>
          <w:p w14:paraId="7896E789" w14:textId="77777777" w:rsidR="00874FA1" w:rsidRPr="00E3395D" w:rsidRDefault="00874FA1" w:rsidP="00874FA1">
            <w:pPr>
              <w:pStyle w:val="SITabletext"/>
            </w:pPr>
            <w:r w:rsidRPr="00E3395D">
              <w:t xml:space="preserve">AHCARB407 </w:t>
            </w:r>
          </w:p>
        </w:tc>
        <w:tc>
          <w:tcPr>
            <w:tcW w:w="3500" w:type="pct"/>
            <w:tcBorders>
              <w:top w:val="single" w:sz="4" w:space="0" w:color="auto"/>
              <w:left w:val="single" w:sz="4" w:space="0" w:color="auto"/>
              <w:bottom w:val="single" w:sz="4" w:space="0" w:color="auto"/>
              <w:right w:val="single" w:sz="4" w:space="0" w:color="auto"/>
            </w:tcBorders>
            <w:shd w:val="clear" w:color="auto" w:fill="auto"/>
          </w:tcPr>
          <w:p w14:paraId="503D5D9E" w14:textId="77777777" w:rsidR="00874FA1" w:rsidRPr="00E3395D" w:rsidRDefault="00874FA1" w:rsidP="00874FA1">
            <w:pPr>
              <w:pStyle w:val="SITabletext"/>
              <w:rPr>
                <w:color w:val="auto"/>
              </w:rPr>
            </w:pPr>
            <w:r w:rsidRPr="00E3395D">
              <w:rPr>
                <w:color w:val="auto"/>
              </w:rPr>
              <w:t>Supervise and audit tree operations</w:t>
            </w:r>
          </w:p>
        </w:tc>
      </w:tr>
      <w:tr w:rsidR="00874FA1" w:rsidRPr="00E3395D" w14:paraId="34EA373A" w14:textId="77777777" w:rsidTr="00D109ED">
        <w:tc>
          <w:tcPr>
            <w:tcW w:w="1500" w:type="pct"/>
            <w:tcBorders>
              <w:top w:val="single" w:sz="4" w:space="0" w:color="auto"/>
              <w:left w:val="single" w:sz="4" w:space="0" w:color="auto"/>
              <w:bottom w:val="single" w:sz="4" w:space="0" w:color="auto"/>
              <w:right w:val="single" w:sz="4" w:space="0" w:color="auto"/>
            </w:tcBorders>
            <w:shd w:val="clear" w:color="auto" w:fill="auto"/>
          </w:tcPr>
          <w:p w14:paraId="145E8448" w14:textId="77777777" w:rsidR="00874FA1" w:rsidRPr="00E3395D" w:rsidRDefault="00874FA1" w:rsidP="00874FA1">
            <w:pPr>
              <w:pStyle w:val="SITabletext"/>
            </w:pPr>
            <w:r w:rsidRPr="00E3395D">
              <w:t>AHCARB408</w:t>
            </w:r>
          </w:p>
        </w:tc>
        <w:tc>
          <w:tcPr>
            <w:tcW w:w="3500" w:type="pct"/>
            <w:tcBorders>
              <w:top w:val="single" w:sz="4" w:space="0" w:color="auto"/>
              <w:left w:val="single" w:sz="4" w:space="0" w:color="auto"/>
              <w:bottom w:val="single" w:sz="4" w:space="0" w:color="auto"/>
              <w:right w:val="single" w:sz="4" w:space="0" w:color="auto"/>
            </w:tcBorders>
            <w:shd w:val="clear" w:color="auto" w:fill="auto"/>
          </w:tcPr>
          <w:p w14:paraId="09058C76" w14:textId="77777777" w:rsidR="00874FA1" w:rsidRPr="00E3395D" w:rsidRDefault="00874FA1" w:rsidP="00874FA1">
            <w:pPr>
              <w:pStyle w:val="SITabletext"/>
              <w:rPr>
                <w:color w:val="auto"/>
              </w:rPr>
            </w:pPr>
            <w:r w:rsidRPr="00E3395D">
              <w:rPr>
                <w:color w:val="auto"/>
              </w:rPr>
              <w:t>Perform a ground-based tree defect evaluation</w:t>
            </w:r>
          </w:p>
        </w:tc>
      </w:tr>
      <w:tr w:rsidR="00874FA1" w:rsidRPr="00E3395D" w14:paraId="28AB700F" w14:textId="77777777" w:rsidTr="00D109ED">
        <w:tc>
          <w:tcPr>
            <w:tcW w:w="1500" w:type="pct"/>
            <w:tcBorders>
              <w:top w:val="single" w:sz="4" w:space="0" w:color="auto"/>
              <w:left w:val="single" w:sz="4" w:space="0" w:color="auto"/>
              <w:bottom w:val="single" w:sz="4" w:space="0" w:color="auto"/>
              <w:right w:val="single" w:sz="4" w:space="0" w:color="auto"/>
            </w:tcBorders>
            <w:shd w:val="clear" w:color="auto" w:fill="auto"/>
          </w:tcPr>
          <w:p w14:paraId="185573EE" w14:textId="77777777" w:rsidR="00874FA1" w:rsidRPr="00E3395D" w:rsidRDefault="00874FA1" w:rsidP="00874FA1">
            <w:pPr>
              <w:pStyle w:val="SITabletext"/>
            </w:pPr>
            <w:r w:rsidRPr="00E3395D">
              <w:t xml:space="preserve">AHCARB409 </w:t>
            </w:r>
          </w:p>
        </w:tc>
        <w:tc>
          <w:tcPr>
            <w:tcW w:w="3500" w:type="pct"/>
            <w:tcBorders>
              <w:top w:val="single" w:sz="4" w:space="0" w:color="auto"/>
              <w:left w:val="single" w:sz="4" w:space="0" w:color="auto"/>
              <w:bottom w:val="single" w:sz="4" w:space="0" w:color="auto"/>
              <w:right w:val="single" w:sz="4" w:space="0" w:color="auto"/>
            </w:tcBorders>
            <w:shd w:val="clear" w:color="auto" w:fill="auto"/>
          </w:tcPr>
          <w:p w14:paraId="214D2C5B" w14:textId="77777777" w:rsidR="00874FA1" w:rsidRPr="00E3395D" w:rsidRDefault="00874FA1" w:rsidP="00874FA1">
            <w:pPr>
              <w:pStyle w:val="SITabletext"/>
              <w:rPr>
                <w:color w:val="auto"/>
              </w:rPr>
            </w:pPr>
            <w:r w:rsidRPr="00E3395D">
              <w:rPr>
                <w:color w:val="auto"/>
              </w:rPr>
              <w:t>Conduct a safety audit</w:t>
            </w:r>
          </w:p>
        </w:tc>
      </w:tr>
      <w:tr w:rsidR="00874FA1" w:rsidRPr="00E3395D" w14:paraId="005F502C" w14:textId="77777777" w:rsidTr="00D109ED">
        <w:tc>
          <w:tcPr>
            <w:tcW w:w="1500" w:type="pct"/>
            <w:tcBorders>
              <w:top w:val="single" w:sz="4" w:space="0" w:color="auto"/>
              <w:left w:val="single" w:sz="4" w:space="0" w:color="auto"/>
              <w:bottom w:val="single" w:sz="4" w:space="0" w:color="auto"/>
              <w:right w:val="single" w:sz="4" w:space="0" w:color="auto"/>
            </w:tcBorders>
            <w:shd w:val="clear" w:color="auto" w:fill="auto"/>
          </w:tcPr>
          <w:p w14:paraId="53F6B07C" w14:textId="77777777" w:rsidR="00874FA1" w:rsidRPr="00E3395D" w:rsidRDefault="00874FA1" w:rsidP="00874FA1">
            <w:pPr>
              <w:pStyle w:val="SITabletext"/>
            </w:pPr>
            <w:r w:rsidRPr="00E3395D">
              <w:t xml:space="preserve">AHCARB508 </w:t>
            </w:r>
          </w:p>
        </w:tc>
        <w:tc>
          <w:tcPr>
            <w:tcW w:w="3500" w:type="pct"/>
            <w:tcBorders>
              <w:top w:val="single" w:sz="4" w:space="0" w:color="auto"/>
              <w:left w:val="single" w:sz="4" w:space="0" w:color="auto"/>
              <w:bottom w:val="single" w:sz="4" w:space="0" w:color="auto"/>
              <w:right w:val="single" w:sz="4" w:space="0" w:color="auto"/>
            </w:tcBorders>
            <w:shd w:val="clear" w:color="auto" w:fill="auto"/>
          </w:tcPr>
          <w:p w14:paraId="39DD785D" w14:textId="77777777" w:rsidR="00874FA1" w:rsidRPr="00E3395D" w:rsidRDefault="00874FA1" w:rsidP="00874FA1">
            <w:pPr>
              <w:pStyle w:val="SITabletext"/>
              <w:rPr>
                <w:color w:val="auto"/>
              </w:rPr>
            </w:pPr>
            <w:r w:rsidRPr="00E3395D">
              <w:rPr>
                <w:color w:val="auto"/>
              </w:rPr>
              <w:t>Identify, select and specify trees</w:t>
            </w:r>
          </w:p>
        </w:tc>
      </w:tr>
      <w:tr w:rsidR="00874FA1" w:rsidRPr="00E3395D" w14:paraId="52BA32DE" w14:textId="77777777" w:rsidTr="00D109ED">
        <w:tc>
          <w:tcPr>
            <w:tcW w:w="1500" w:type="pct"/>
            <w:tcBorders>
              <w:top w:val="single" w:sz="4" w:space="0" w:color="auto"/>
              <w:left w:val="single" w:sz="4" w:space="0" w:color="auto"/>
              <w:bottom w:val="single" w:sz="4" w:space="0" w:color="auto"/>
              <w:right w:val="single" w:sz="4" w:space="0" w:color="auto"/>
            </w:tcBorders>
            <w:shd w:val="clear" w:color="auto" w:fill="auto"/>
          </w:tcPr>
          <w:p w14:paraId="639346EE" w14:textId="77777777" w:rsidR="00874FA1" w:rsidRPr="00E3395D" w:rsidRDefault="00874FA1" w:rsidP="00874FA1">
            <w:pPr>
              <w:pStyle w:val="SITabletext"/>
            </w:pPr>
            <w:r w:rsidRPr="00E3395D">
              <w:t xml:space="preserve">AHCARB509 </w:t>
            </w:r>
          </w:p>
        </w:tc>
        <w:tc>
          <w:tcPr>
            <w:tcW w:w="3500" w:type="pct"/>
            <w:tcBorders>
              <w:top w:val="single" w:sz="4" w:space="0" w:color="auto"/>
              <w:left w:val="single" w:sz="4" w:space="0" w:color="auto"/>
              <w:bottom w:val="single" w:sz="4" w:space="0" w:color="auto"/>
              <w:right w:val="single" w:sz="4" w:space="0" w:color="auto"/>
            </w:tcBorders>
            <w:shd w:val="clear" w:color="auto" w:fill="auto"/>
          </w:tcPr>
          <w:p w14:paraId="2414F2FA" w14:textId="77777777" w:rsidR="00874FA1" w:rsidRPr="00E3395D" w:rsidRDefault="00874FA1" w:rsidP="00874FA1">
            <w:pPr>
              <w:pStyle w:val="SITabletext"/>
              <w:rPr>
                <w:color w:val="auto"/>
              </w:rPr>
            </w:pPr>
            <w:r w:rsidRPr="00E3395D">
              <w:rPr>
                <w:color w:val="auto"/>
              </w:rPr>
              <w:t>Develop an arboricultural impact assessment report</w:t>
            </w:r>
          </w:p>
        </w:tc>
      </w:tr>
      <w:tr w:rsidR="00874FA1" w:rsidRPr="00E3395D" w14:paraId="1EE9AA0F" w14:textId="77777777" w:rsidTr="00874FA1">
        <w:tc>
          <w:tcPr>
            <w:tcW w:w="1500" w:type="pct"/>
            <w:tcBorders>
              <w:top w:val="single" w:sz="4" w:space="0" w:color="auto"/>
              <w:left w:val="single" w:sz="4" w:space="0" w:color="auto"/>
              <w:bottom w:val="single" w:sz="4" w:space="0" w:color="auto"/>
              <w:right w:val="single" w:sz="4" w:space="0" w:color="auto"/>
            </w:tcBorders>
            <w:shd w:val="clear" w:color="auto" w:fill="auto"/>
          </w:tcPr>
          <w:p w14:paraId="608CA9E0" w14:textId="203E2378" w:rsidR="00874FA1" w:rsidRPr="00E3395D" w:rsidRDefault="00874FA1" w:rsidP="00874FA1">
            <w:pPr>
              <w:pStyle w:val="SITabletext"/>
            </w:pPr>
            <w:r w:rsidRPr="00E3395D">
              <w:t>AHCARB510</w:t>
            </w:r>
          </w:p>
        </w:tc>
        <w:tc>
          <w:tcPr>
            <w:tcW w:w="3500" w:type="pct"/>
            <w:tcBorders>
              <w:top w:val="single" w:sz="4" w:space="0" w:color="auto"/>
              <w:left w:val="single" w:sz="4" w:space="0" w:color="auto"/>
              <w:bottom w:val="single" w:sz="4" w:space="0" w:color="auto"/>
              <w:right w:val="single" w:sz="4" w:space="0" w:color="auto"/>
            </w:tcBorders>
            <w:shd w:val="clear" w:color="auto" w:fill="auto"/>
          </w:tcPr>
          <w:p w14:paraId="0F5DDCBB" w14:textId="0AE3646D" w:rsidR="00874FA1" w:rsidRPr="00E3395D" w:rsidRDefault="00874FA1" w:rsidP="00874FA1">
            <w:pPr>
              <w:pStyle w:val="SITabletext"/>
              <w:rPr>
                <w:color w:val="auto"/>
              </w:rPr>
            </w:pPr>
            <w:r w:rsidRPr="00E3395D">
              <w:rPr>
                <w:color w:val="auto"/>
              </w:rPr>
              <w:t xml:space="preserve">Specify and audit tree work </w:t>
            </w:r>
          </w:p>
        </w:tc>
      </w:tr>
      <w:tr w:rsidR="00874FA1" w:rsidRPr="00E3395D" w14:paraId="5FEED3D0" w14:textId="77777777" w:rsidTr="00D109ED">
        <w:tc>
          <w:tcPr>
            <w:tcW w:w="1500" w:type="pct"/>
            <w:tcBorders>
              <w:top w:val="single" w:sz="4" w:space="0" w:color="auto"/>
              <w:left w:val="single" w:sz="4" w:space="0" w:color="auto"/>
              <w:bottom w:val="single" w:sz="4" w:space="0" w:color="auto"/>
              <w:right w:val="single" w:sz="4" w:space="0" w:color="auto"/>
            </w:tcBorders>
            <w:shd w:val="clear" w:color="auto" w:fill="auto"/>
          </w:tcPr>
          <w:p w14:paraId="4C3E4484" w14:textId="77777777" w:rsidR="00874FA1" w:rsidRPr="00E3395D" w:rsidRDefault="00874FA1" w:rsidP="00874FA1">
            <w:pPr>
              <w:pStyle w:val="SITabletext"/>
            </w:pPr>
            <w:r w:rsidRPr="00E3395D">
              <w:lastRenderedPageBreak/>
              <w:t>AHCARB511</w:t>
            </w:r>
          </w:p>
        </w:tc>
        <w:tc>
          <w:tcPr>
            <w:tcW w:w="3500" w:type="pct"/>
            <w:tcBorders>
              <w:top w:val="single" w:sz="4" w:space="0" w:color="auto"/>
              <w:left w:val="single" w:sz="4" w:space="0" w:color="auto"/>
              <w:bottom w:val="single" w:sz="4" w:space="0" w:color="auto"/>
              <w:right w:val="single" w:sz="4" w:space="0" w:color="auto"/>
            </w:tcBorders>
            <w:shd w:val="clear" w:color="auto" w:fill="auto"/>
          </w:tcPr>
          <w:p w14:paraId="0BD75BF1" w14:textId="77777777" w:rsidR="00874FA1" w:rsidRPr="00E3395D" w:rsidRDefault="00874FA1" w:rsidP="00874FA1">
            <w:pPr>
              <w:pStyle w:val="SITabletext"/>
              <w:rPr>
                <w:color w:val="auto"/>
              </w:rPr>
            </w:pPr>
            <w:r w:rsidRPr="00E3395D">
              <w:rPr>
                <w:color w:val="auto"/>
              </w:rPr>
              <w:t>Prepare arborist reports</w:t>
            </w:r>
          </w:p>
        </w:tc>
      </w:tr>
      <w:tr w:rsidR="00874FA1" w:rsidRPr="00E3395D" w14:paraId="350B02B0" w14:textId="77777777" w:rsidTr="00D109ED">
        <w:tc>
          <w:tcPr>
            <w:tcW w:w="1500" w:type="pct"/>
            <w:tcBorders>
              <w:top w:val="single" w:sz="4" w:space="0" w:color="auto"/>
              <w:left w:val="single" w:sz="4" w:space="0" w:color="auto"/>
              <w:bottom w:val="single" w:sz="4" w:space="0" w:color="auto"/>
              <w:right w:val="single" w:sz="4" w:space="0" w:color="auto"/>
            </w:tcBorders>
            <w:shd w:val="clear" w:color="auto" w:fill="auto"/>
          </w:tcPr>
          <w:p w14:paraId="6840B34B" w14:textId="77777777" w:rsidR="00874FA1" w:rsidRPr="00E3395D" w:rsidRDefault="00874FA1" w:rsidP="00874FA1">
            <w:pPr>
              <w:pStyle w:val="SITabletext"/>
            </w:pPr>
            <w:r w:rsidRPr="00E3395D">
              <w:t>AHCARB512</w:t>
            </w:r>
          </w:p>
        </w:tc>
        <w:tc>
          <w:tcPr>
            <w:tcW w:w="3500" w:type="pct"/>
            <w:tcBorders>
              <w:top w:val="single" w:sz="4" w:space="0" w:color="auto"/>
              <w:left w:val="single" w:sz="4" w:space="0" w:color="auto"/>
              <w:bottom w:val="single" w:sz="4" w:space="0" w:color="auto"/>
              <w:right w:val="single" w:sz="4" w:space="0" w:color="auto"/>
            </w:tcBorders>
            <w:shd w:val="clear" w:color="auto" w:fill="auto"/>
          </w:tcPr>
          <w:p w14:paraId="152B3132" w14:textId="77777777" w:rsidR="00874FA1" w:rsidRPr="00E3395D" w:rsidRDefault="00874FA1" w:rsidP="00874FA1">
            <w:pPr>
              <w:pStyle w:val="SITabletext"/>
              <w:rPr>
                <w:color w:val="auto"/>
              </w:rPr>
            </w:pPr>
            <w:r w:rsidRPr="00E3395D">
              <w:rPr>
                <w:color w:val="auto"/>
              </w:rPr>
              <w:t>Generate tree plans using computer-aided design software</w:t>
            </w:r>
          </w:p>
        </w:tc>
      </w:tr>
      <w:tr w:rsidR="00874FA1" w:rsidRPr="00E3395D" w14:paraId="6B06C9D8" w14:textId="77777777" w:rsidTr="00D109ED">
        <w:tc>
          <w:tcPr>
            <w:tcW w:w="1500" w:type="pct"/>
            <w:tcBorders>
              <w:top w:val="single" w:sz="4" w:space="0" w:color="auto"/>
              <w:left w:val="single" w:sz="4" w:space="0" w:color="auto"/>
              <w:bottom w:val="single" w:sz="4" w:space="0" w:color="auto"/>
              <w:right w:val="single" w:sz="4" w:space="0" w:color="auto"/>
            </w:tcBorders>
            <w:shd w:val="clear" w:color="auto" w:fill="auto"/>
          </w:tcPr>
          <w:p w14:paraId="472FB382" w14:textId="77777777" w:rsidR="00874FA1" w:rsidRPr="00E3395D" w:rsidRDefault="00874FA1" w:rsidP="00874FA1">
            <w:pPr>
              <w:pStyle w:val="SITabletext"/>
            </w:pPr>
            <w:r w:rsidRPr="00E3395D">
              <w:t>AHCARB513</w:t>
            </w:r>
          </w:p>
        </w:tc>
        <w:tc>
          <w:tcPr>
            <w:tcW w:w="3500" w:type="pct"/>
            <w:tcBorders>
              <w:top w:val="single" w:sz="4" w:space="0" w:color="auto"/>
              <w:left w:val="single" w:sz="4" w:space="0" w:color="auto"/>
              <w:bottom w:val="single" w:sz="4" w:space="0" w:color="auto"/>
              <w:right w:val="single" w:sz="4" w:space="0" w:color="auto"/>
            </w:tcBorders>
            <w:shd w:val="clear" w:color="auto" w:fill="auto"/>
          </w:tcPr>
          <w:p w14:paraId="0C065C12" w14:textId="77777777" w:rsidR="00874FA1" w:rsidRPr="00E3395D" w:rsidRDefault="00874FA1" w:rsidP="00874FA1">
            <w:pPr>
              <w:pStyle w:val="SITabletext"/>
              <w:rPr>
                <w:color w:val="auto"/>
              </w:rPr>
            </w:pPr>
            <w:r w:rsidRPr="00E3395D">
              <w:rPr>
                <w:color w:val="auto"/>
              </w:rPr>
              <w:t xml:space="preserve">Examine and assess trees </w:t>
            </w:r>
          </w:p>
        </w:tc>
      </w:tr>
      <w:tr w:rsidR="00874FA1" w:rsidRPr="00E3395D" w14:paraId="23332F86" w14:textId="77777777" w:rsidTr="00D109ED">
        <w:tc>
          <w:tcPr>
            <w:tcW w:w="1500" w:type="pct"/>
            <w:tcBorders>
              <w:top w:val="single" w:sz="4" w:space="0" w:color="auto"/>
              <w:left w:val="single" w:sz="4" w:space="0" w:color="auto"/>
              <w:bottom w:val="single" w:sz="4" w:space="0" w:color="auto"/>
              <w:right w:val="single" w:sz="4" w:space="0" w:color="auto"/>
            </w:tcBorders>
            <w:shd w:val="clear" w:color="auto" w:fill="auto"/>
          </w:tcPr>
          <w:p w14:paraId="7E7A6338" w14:textId="77777777" w:rsidR="00874FA1" w:rsidRPr="00E3395D" w:rsidRDefault="00874FA1" w:rsidP="00874FA1">
            <w:pPr>
              <w:pStyle w:val="SITabletext"/>
            </w:pPr>
            <w:r w:rsidRPr="00E3395D">
              <w:t>AHCARB514</w:t>
            </w:r>
          </w:p>
        </w:tc>
        <w:tc>
          <w:tcPr>
            <w:tcW w:w="3500" w:type="pct"/>
            <w:tcBorders>
              <w:top w:val="single" w:sz="4" w:space="0" w:color="auto"/>
              <w:left w:val="single" w:sz="4" w:space="0" w:color="auto"/>
              <w:bottom w:val="single" w:sz="4" w:space="0" w:color="auto"/>
              <w:right w:val="single" w:sz="4" w:space="0" w:color="auto"/>
            </w:tcBorders>
            <w:shd w:val="clear" w:color="auto" w:fill="auto"/>
          </w:tcPr>
          <w:p w14:paraId="383D5002" w14:textId="77777777" w:rsidR="00874FA1" w:rsidRPr="00E3395D" w:rsidRDefault="00874FA1" w:rsidP="00874FA1">
            <w:pPr>
              <w:pStyle w:val="SITabletext"/>
              <w:rPr>
                <w:color w:val="auto"/>
              </w:rPr>
            </w:pPr>
            <w:r w:rsidRPr="00E3395D">
              <w:rPr>
                <w:color w:val="auto"/>
              </w:rPr>
              <w:t>Diagnose tree diseases</w:t>
            </w:r>
          </w:p>
        </w:tc>
      </w:tr>
      <w:tr w:rsidR="00874FA1" w:rsidRPr="00E3395D" w14:paraId="184C2173" w14:textId="77777777" w:rsidTr="00D109ED">
        <w:tc>
          <w:tcPr>
            <w:tcW w:w="1500" w:type="pct"/>
            <w:tcBorders>
              <w:top w:val="single" w:sz="4" w:space="0" w:color="auto"/>
              <w:left w:val="single" w:sz="4" w:space="0" w:color="auto"/>
              <w:bottom w:val="single" w:sz="4" w:space="0" w:color="auto"/>
              <w:right w:val="single" w:sz="4" w:space="0" w:color="auto"/>
            </w:tcBorders>
            <w:shd w:val="clear" w:color="auto" w:fill="auto"/>
          </w:tcPr>
          <w:p w14:paraId="7DB2F680" w14:textId="77777777" w:rsidR="00874FA1" w:rsidRPr="00E3395D" w:rsidRDefault="00874FA1" w:rsidP="00874FA1">
            <w:pPr>
              <w:pStyle w:val="SITabletext"/>
            </w:pPr>
            <w:r w:rsidRPr="00E3395D">
              <w:t>AHCARB608</w:t>
            </w:r>
          </w:p>
        </w:tc>
        <w:tc>
          <w:tcPr>
            <w:tcW w:w="3500" w:type="pct"/>
            <w:tcBorders>
              <w:top w:val="single" w:sz="4" w:space="0" w:color="auto"/>
              <w:left w:val="single" w:sz="4" w:space="0" w:color="auto"/>
              <w:bottom w:val="single" w:sz="4" w:space="0" w:color="auto"/>
              <w:right w:val="single" w:sz="4" w:space="0" w:color="auto"/>
            </w:tcBorders>
            <w:shd w:val="clear" w:color="auto" w:fill="auto"/>
          </w:tcPr>
          <w:p w14:paraId="55A79000" w14:textId="77777777" w:rsidR="00874FA1" w:rsidRPr="00E3395D" w:rsidRDefault="00874FA1" w:rsidP="00874FA1">
            <w:pPr>
              <w:pStyle w:val="SITabletext"/>
              <w:rPr>
                <w:color w:val="auto"/>
              </w:rPr>
            </w:pPr>
            <w:r w:rsidRPr="00E3395D">
              <w:rPr>
                <w:color w:val="auto"/>
              </w:rPr>
              <w:t>Interpret diagnostic test results</w:t>
            </w:r>
          </w:p>
        </w:tc>
      </w:tr>
      <w:tr w:rsidR="00874FA1" w:rsidRPr="00E3395D" w14:paraId="6F2BEE16" w14:textId="77777777" w:rsidTr="00D109ED">
        <w:tc>
          <w:tcPr>
            <w:tcW w:w="1500" w:type="pct"/>
            <w:tcBorders>
              <w:top w:val="single" w:sz="4" w:space="0" w:color="auto"/>
              <w:left w:val="single" w:sz="4" w:space="0" w:color="auto"/>
              <w:bottom w:val="single" w:sz="4" w:space="0" w:color="auto"/>
              <w:right w:val="single" w:sz="4" w:space="0" w:color="auto"/>
            </w:tcBorders>
            <w:shd w:val="clear" w:color="auto" w:fill="auto"/>
          </w:tcPr>
          <w:p w14:paraId="3BABFD43" w14:textId="77777777" w:rsidR="00874FA1" w:rsidRPr="00E3395D" w:rsidRDefault="00874FA1" w:rsidP="00874FA1">
            <w:pPr>
              <w:pStyle w:val="SITabletext"/>
            </w:pPr>
            <w:r w:rsidRPr="00E3395D">
              <w:t>AHCARB609</w:t>
            </w:r>
          </w:p>
        </w:tc>
        <w:tc>
          <w:tcPr>
            <w:tcW w:w="3500" w:type="pct"/>
            <w:tcBorders>
              <w:top w:val="single" w:sz="4" w:space="0" w:color="auto"/>
              <w:left w:val="single" w:sz="4" w:space="0" w:color="auto"/>
              <w:bottom w:val="single" w:sz="4" w:space="0" w:color="auto"/>
              <w:right w:val="single" w:sz="4" w:space="0" w:color="auto"/>
            </w:tcBorders>
            <w:shd w:val="clear" w:color="auto" w:fill="auto"/>
          </w:tcPr>
          <w:p w14:paraId="501FCDED" w14:textId="77777777" w:rsidR="00874FA1" w:rsidRPr="00E3395D" w:rsidRDefault="00874FA1" w:rsidP="00874FA1">
            <w:pPr>
              <w:pStyle w:val="SITabletext"/>
              <w:rPr>
                <w:color w:val="auto"/>
              </w:rPr>
            </w:pPr>
            <w:r w:rsidRPr="00E3395D">
              <w:rPr>
                <w:color w:val="auto"/>
              </w:rPr>
              <w:t>Measure and improve the performance of urban forests</w:t>
            </w:r>
          </w:p>
        </w:tc>
      </w:tr>
      <w:tr w:rsidR="00874FA1" w:rsidRPr="00E3395D" w14:paraId="24E39CD1" w14:textId="77777777" w:rsidTr="00D109ED">
        <w:tc>
          <w:tcPr>
            <w:tcW w:w="1500" w:type="pct"/>
            <w:tcBorders>
              <w:top w:val="single" w:sz="4" w:space="0" w:color="auto"/>
              <w:left w:val="single" w:sz="4" w:space="0" w:color="auto"/>
              <w:bottom w:val="single" w:sz="4" w:space="0" w:color="auto"/>
              <w:right w:val="single" w:sz="4" w:space="0" w:color="auto"/>
            </w:tcBorders>
            <w:shd w:val="clear" w:color="auto" w:fill="auto"/>
          </w:tcPr>
          <w:p w14:paraId="0359BEE7" w14:textId="77777777" w:rsidR="00874FA1" w:rsidRPr="00E3395D" w:rsidRDefault="00874FA1" w:rsidP="00874FA1">
            <w:pPr>
              <w:pStyle w:val="SITabletext"/>
            </w:pPr>
            <w:r w:rsidRPr="00E3395D">
              <w:t>AHCARB610</w:t>
            </w:r>
          </w:p>
        </w:tc>
        <w:tc>
          <w:tcPr>
            <w:tcW w:w="3500" w:type="pct"/>
            <w:tcBorders>
              <w:top w:val="single" w:sz="4" w:space="0" w:color="auto"/>
              <w:left w:val="single" w:sz="4" w:space="0" w:color="auto"/>
              <w:bottom w:val="single" w:sz="4" w:space="0" w:color="auto"/>
              <w:right w:val="single" w:sz="4" w:space="0" w:color="auto"/>
            </w:tcBorders>
            <w:shd w:val="clear" w:color="auto" w:fill="auto"/>
          </w:tcPr>
          <w:p w14:paraId="24FD4F9A" w14:textId="77777777" w:rsidR="00874FA1" w:rsidRPr="00E3395D" w:rsidRDefault="00874FA1" w:rsidP="00874FA1">
            <w:pPr>
              <w:pStyle w:val="SITabletext"/>
              <w:rPr>
                <w:color w:val="auto"/>
              </w:rPr>
            </w:pPr>
            <w:r w:rsidRPr="00E3395D">
              <w:rPr>
                <w:color w:val="auto"/>
              </w:rPr>
              <w:t>Provide consultation in a legal framework</w:t>
            </w:r>
          </w:p>
        </w:tc>
      </w:tr>
      <w:tr w:rsidR="00874FA1" w:rsidRPr="00E3395D" w14:paraId="271ACCC8" w14:textId="77777777" w:rsidTr="00D109ED">
        <w:tc>
          <w:tcPr>
            <w:tcW w:w="1500" w:type="pct"/>
            <w:tcBorders>
              <w:top w:val="single" w:sz="4" w:space="0" w:color="auto"/>
              <w:left w:val="single" w:sz="4" w:space="0" w:color="auto"/>
              <w:bottom w:val="single" w:sz="4" w:space="0" w:color="auto"/>
              <w:right w:val="single" w:sz="4" w:space="0" w:color="auto"/>
            </w:tcBorders>
            <w:shd w:val="clear" w:color="auto" w:fill="auto"/>
          </w:tcPr>
          <w:p w14:paraId="4B03B78C" w14:textId="77777777" w:rsidR="00874FA1" w:rsidRPr="00E3395D" w:rsidRDefault="00874FA1" w:rsidP="00874FA1">
            <w:pPr>
              <w:pStyle w:val="SITabletext"/>
            </w:pPr>
            <w:r w:rsidRPr="00E3395D">
              <w:t>AHCARB611</w:t>
            </w:r>
          </w:p>
        </w:tc>
        <w:tc>
          <w:tcPr>
            <w:tcW w:w="3500" w:type="pct"/>
            <w:tcBorders>
              <w:top w:val="single" w:sz="4" w:space="0" w:color="auto"/>
              <w:left w:val="single" w:sz="4" w:space="0" w:color="auto"/>
              <w:bottom w:val="single" w:sz="4" w:space="0" w:color="auto"/>
              <w:right w:val="single" w:sz="4" w:space="0" w:color="auto"/>
            </w:tcBorders>
            <w:shd w:val="clear" w:color="auto" w:fill="auto"/>
          </w:tcPr>
          <w:p w14:paraId="68A5437C" w14:textId="77777777" w:rsidR="00874FA1" w:rsidRPr="00E3395D" w:rsidRDefault="00874FA1" w:rsidP="00874FA1">
            <w:pPr>
              <w:pStyle w:val="SITabletext"/>
              <w:rPr>
                <w:color w:val="auto"/>
              </w:rPr>
            </w:pPr>
            <w:r w:rsidRPr="00E3395D">
              <w:rPr>
                <w:color w:val="auto"/>
              </w:rPr>
              <w:t>Develop an operational tree management plan</w:t>
            </w:r>
          </w:p>
        </w:tc>
      </w:tr>
      <w:tr w:rsidR="00874FA1" w:rsidRPr="00E3395D" w14:paraId="71D243AF" w14:textId="77777777" w:rsidTr="00D109ED">
        <w:tc>
          <w:tcPr>
            <w:tcW w:w="1500" w:type="pct"/>
            <w:tcBorders>
              <w:top w:val="single" w:sz="4" w:space="0" w:color="auto"/>
              <w:left w:val="single" w:sz="4" w:space="0" w:color="auto"/>
              <w:bottom w:val="single" w:sz="4" w:space="0" w:color="auto"/>
              <w:right w:val="single" w:sz="4" w:space="0" w:color="auto"/>
            </w:tcBorders>
            <w:shd w:val="clear" w:color="auto" w:fill="auto"/>
          </w:tcPr>
          <w:p w14:paraId="4A2EDB3D" w14:textId="77777777" w:rsidR="00874FA1" w:rsidRPr="00E3395D" w:rsidRDefault="00874FA1" w:rsidP="00874FA1">
            <w:pPr>
              <w:pStyle w:val="SITabletext"/>
            </w:pPr>
            <w:r w:rsidRPr="00E3395D">
              <w:t>AHCARB612</w:t>
            </w:r>
          </w:p>
        </w:tc>
        <w:tc>
          <w:tcPr>
            <w:tcW w:w="3500" w:type="pct"/>
            <w:tcBorders>
              <w:top w:val="single" w:sz="4" w:space="0" w:color="auto"/>
              <w:left w:val="single" w:sz="4" w:space="0" w:color="auto"/>
              <w:bottom w:val="single" w:sz="4" w:space="0" w:color="auto"/>
              <w:right w:val="single" w:sz="4" w:space="0" w:color="auto"/>
            </w:tcBorders>
            <w:shd w:val="clear" w:color="auto" w:fill="auto"/>
          </w:tcPr>
          <w:p w14:paraId="029D910D" w14:textId="77777777" w:rsidR="00874FA1" w:rsidRPr="00E3395D" w:rsidRDefault="00874FA1" w:rsidP="00874FA1">
            <w:pPr>
              <w:pStyle w:val="SITabletext"/>
              <w:rPr>
                <w:color w:val="auto"/>
              </w:rPr>
            </w:pPr>
            <w:r w:rsidRPr="00E3395D">
              <w:rPr>
                <w:color w:val="auto"/>
              </w:rPr>
              <w:t>Review and develop strategic tree policy</w:t>
            </w:r>
          </w:p>
        </w:tc>
      </w:tr>
      <w:tr w:rsidR="00874FA1" w:rsidRPr="00E3395D" w14:paraId="1C93630E" w14:textId="77777777" w:rsidTr="00874FA1">
        <w:tc>
          <w:tcPr>
            <w:tcW w:w="1500" w:type="pct"/>
            <w:tcBorders>
              <w:top w:val="single" w:sz="4" w:space="0" w:color="auto"/>
              <w:left w:val="single" w:sz="4" w:space="0" w:color="auto"/>
              <w:bottom w:val="single" w:sz="4" w:space="0" w:color="auto"/>
              <w:right w:val="single" w:sz="4" w:space="0" w:color="auto"/>
            </w:tcBorders>
            <w:shd w:val="clear" w:color="auto" w:fill="auto"/>
          </w:tcPr>
          <w:p w14:paraId="03D20A65" w14:textId="1298852C" w:rsidR="00874FA1" w:rsidRPr="00E3395D" w:rsidRDefault="00874FA1" w:rsidP="00874FA1">
            <w:pPr>
              <w:pStyle w:val="SITabletext"/>
            </w:pPr>
            <w:r w:rsidRPr="00E3395D">
              <w:t>AHCARB804</w:t>
            </w:r>
          </w:p>
        </w:tc>
        <w:tc>
          <w:tcPr>
            <w:tcW w:w="3500" w:type="pct"/>
            <w:tcBorders>
              <w:top w:val="single" w:sz="4" w:space="0" w:color="auto"/>
              <w:left w:val="single" w:sz="4" w:space="0" w:color="auto"/>
              <w:bottom w:val="single" w:sz="4" w:space="0" w:color="auto"/>
              <w:right w:val="single" w:sz="4" w:space="0" w:color="auto"/>
            </w:tcBorders>
            <w:shd w:val="clear" w:color="auto" w:fill="auto"/>
          </w:tcPr>
          <w:p w14:paraId="2BE573AC" w14:textId="003999EB" w:rsidR="00874FA1" w:rsidRPr="00E3395D" w:rsidRDefault="00874FA1" w:rsidP="00874FA1">
            <w:pPr>
              <w:pStyle w:val="SITabletext"/>
              <w:rPr>
                <w:color w:val="auto"/>
              </w:rPr>
            </w:pPr>
            <w:r w:rsidRPr="00E3395D">
              <w:rPr>
                <w:color w:val="auto"/>
              </w:rPr>
              <w:t>Analyse tree structure and biomechanics</w:t>
            </w:r>
          </w:p>
        </w:tc>
      </w:tr>
      <w:tr w:rsidR="00874FA1" w:rsidRPr="00E3395D" w14:paraId="6EAF480C" w14:textId="77777777" w:rsidTr="00874FA1">
        <w:tc>
          <w:tcPr>
            <w:tcW w:w="1500" w:type="pct"/>
            <w:tcBorders>
              <w:top w:val="single" w:sz="4" w:space="0" w:color="auto"/>
              <w:left w:val="single" w:sz="4" w:space="0" w:color="auto"/>
              <w:bottom w:val="single" w:sz="4" w:space="0" w:color="auto"/>
              <w:right w:val="single" w:sz="4" w:space="0" w:color="auto"/>
            </w:tcBorders>
            <w:shd w:val="clear" w:color="auto" w:fill="auto"/>
          </w:tcPr>
          <w:p w14:paraId="7D50C589" w14:textId="3CD270F0" w:rsidR="00874FA1" w:rsidRPr="00E3395D" w:rsidRDefault="00874FA1" w:rsidP="00874FA1">
            <w:pPr>
              <w:pStyle w:val="SITabletext"/>
            </w:pPr>
            <w:r w:rsidRPr="00E3395D">
              <w:t>AHCARB805</w:t>
            </w:r>
          </w:p>
        </w:tc>
        <w:tc>
          <w:tcPr>
            <w:tcW w:w="3500" w:type="pct"/>
            <w:tcBorders>
              <w:top w:val="single" w:sz="4" w:space="0" w:color="auto"/>
              <w:left w:val="single" w:sz="4" w:space="0" w:color="auto"/>
              <w:bottom w:val="single" w:sz="4" w:space="0" w:color="auto"/>
              <w:right w:val="single" w:sz="4" w:space="0" w:color="auto"/>
            </w:tcBorders>
            <w:shd w:val="clear" w:color="auto" w:fill="auto"/>
          </w:tcPr>
          <w:p w14:paraId="1EB707B4" w14:textId="7043733D" w:rsidR="00874FA1" w:rsidRPr="00E3395D" w:rsidRDefault="00874FA1" w:rsidP="00874FA1">
            <w:pPr>
              <w:pStyle w:val="SITabletext"/>
              <w:rPr>
                <w:color w:val="auto"/>
              </w:rPr>
            </w:pPr>
            <w:r>
              <w:rPr>
                <w:color w:val="auto"/>
              </w:rPr>
              <w:t>Perform</w:t>
            </w:r>
            <w:r w:rsidRPr="00E3395D">
              <w:rPr>
                <w:color w:val="auto"/>
              </w:rPr>
              <w:t xml:space="preserve"> mycology </w:t>
            </w:r>
            <w:r>
              <w:rPr>
                <w:color w:val="auto"/>
              </w:rPr>
              <w:t>assays</w:t>
            </w:r>
          </w:p>
        </w:tc>
      </w:tr>
      <w:tr w:rsidR="00874FA1" w:rsidRPr="00E3395D" w14:paraId="351FC509" w14:textId="77777777" w:rsidTr="00874FA1">
        <w:tc>
          <w:tcPr>
            <w:tcW w:w="1500" w:type="pct"/>
            <w:tcBorders>
              <w:top w:val="single" w:sz="4" w:space="0" w:color="auto"/>
              <w:left w:val="single" w:sz="4" w:space="0" w:color="auto"/>
              <w:bottom w:val="single" w:sz="4" w:space="0" w:color="auto"/>
              <w:right w:val="single" w:sz="4" w:space="0" w:color="auto"/>
            </w:tcBorders>
            <w:shd w:val="clear" w:color="auto" w:fill="auto"/>
          </w:tcPr>
          <w:p w14:paraId="52D1F639" w14:textId="66A8E165" w:rsidR="00874FA1" w:rsidRPr="00E3395D" w:rsidRDefault="00874FA1" w:rsidP="00874FA1">
            <w:pPr>
              <w:pStyle w:val="SITabletext"/>
            </w:pPr>
            <w:r w:rsidRPr="00E3395D">
              <w:t>AHCARB806</w:t>
            </w:r>
          </w:p>
        </w:tc>
        <w:tc>
          <w:tcPr>
            <w:tcW w:w="3500" w:type="pct"/>
            <w:tcBorders>
              <w:top w:val="single" w:sz="4" w:space="0" w:color="auto"/>
              <w:left w:val="single" w:sz="4" w:space="0" w:color="auto"/>
              <w:bottom w:val="single" w:sz="4" w:space="0" w:color="auto"/>
              <w:right w:val="single" w:sz="4" w:space="0" w:color="auto"/>
            </w:tcBorders>
            <w:shd w:val="clear" w:color="auto" w:fill="auto"/>
          </w:tcPr>
          <w:p w14:paraId="5BDFD5F3" w14:textId="77DBD1CE" w:rsidR="00874FA1" w:rsidRPr="00E3395D" w:rsidRDefault="00874FA1" w:rsidP="00874FA1">
            <w:pPr>
              <w:pStyle w:val="SITabletext"/>
              <w:rPr>
                <w:color w:val="auto"/>
              </w:rPr>
            </w:pPr>
            <w:r w:rsidRPr="00E3395D">
              <w:rPr>
                <w:color w:val="auto"/>
              </w:rPr>
              <w:t>Research urban forest performance</w:t>
            </w:r>
          </w:p>
        </w:tc>
      </w:tr>
      <w:tr w:rsidR="00874FA1" w:rsidRPr="00E3395D" w14:paraId="758178E4" w14:textId="77777777" w:rsidTr="00874FA1">
        <w:tc>
          <w:tcPr>
            <w:tcW w:w="1500" w:type="pct"/>
            <w:tcBorders>
              <w:top w:val="single" w:sz="4" w:space="0" w:color="auto"/>
              <w:left w:val="single" w:sz="4" w:space="0" w:color="auto"/>
              <w:bottom w:val="single" w:sz="4" w:space="0" w:color="auto"/>
              <w:right w:val="single" w:sz="4" w:space="0" w:color="auto"/>
            </w:tcBorders>
            <w:shd w:val="clear" w:color="auto" w:fill="auto"/>
          </w:tcPr>
          <w:p w14:paraId="38EE2891" w14:textId="43258FA5" w:rsidR="00874FA1" w:rsidRPr="00E3395D" w:rsidRDefault="00874FA1" w:rsidP="00874FA1">
            <w:pPr>
              <w:pStyle w:val="SITabletext"/>
            </w:pPr>
            <w:r w:rsidRPr="00E3395D">
              <w:t>AHCARB807</w:t>
            </w:r>
          </w:p>
        </w:tc>
        <w:tc>
          <w:tcPr>
            <w:tcW w:w="3500" w:type="pct"/>
            <w:tcBorders>
              <w:top w:val="single" w:sz="4" w:space="0" w:color="auto"/>
              <w:left w:val="single" w:sz="4" w:space="0" w:color="auto"/>
              <w:bottom w:val="single" w:sz="4" w:space="0" w:color="auto"/>
              <w:right w:val="single" w:sz="4" w:space="0" w:color="auto"/>
            </w:tcBorders>
            <w:shd w:val="clear" w:color="auto" w:fill="auto"/>
          </w:tcPr>
          <w:p w14:paraId="2397115A" w14:textId="130494B8" w:rsidR="00874FA1" w:rsidRPr="00E3395D" w:rsidRDefault="00874FA1" w:rsidP="00874FA1">
            <w:pPr>
              <w:pStyle w:val="SITabletext"/>
              <w:rPr>
                <w:color w:val="auto"/>
              </w:rPr>
            </w:pPr>
            <w:r w:rsidRPr="00E3395D">
              <w:rPr>
                <w:color w:val="auto"/>
              </w:rPr>
              <w:t xml:space="preserve">Conduct an </w:t>
            </w:r>
            <w:r>
              <w:rPr>
                <w:color w:val="auto"/>
              </w:rPr>
              <w:t>entomology</w:t>
            </w:r>
            <w:r w:rsidRPr="00E3395D">
              <w:rPr>
                <w:color w:val="auto"/>
              </w:rPr>
              <w:t xml:space="preserve"> research project</w:t>
            </w:r>
          </w:p>
        </w:tc>
      </w:tr>
      <w:tr w:rsidR="00874FA1" w:rsidRPr="00E3395D" w14:paraId="300F51EC" w14:textId="77777777" w:rsidTr="00D109ED">
        <w:tc>
          <w:tcPr>
            <w:tcW w:w="1500" w:type="pct"/>
            <w:tcBorders>
              <w:top w:val="single" w:sz="4" w:space="0" w:color="auto"/>
              <w:left w:val="single" w:sz="4" w:space="0" w:color="auto"/>
              <w:bottom w:val="single" w:sz="4" w:space="0" w:color="auto"/>
              <w:right w:val="single" w:sz="4" w:space="0" w:color="auto"/>
            </w:tcBorders>
            <w:shd w:val="clear" w:color="auto" w:fill="auto"/>
          </w:tcPr>
          <w:p w14:paraId="2A7B97F9" w14:textId="77777777" w:rsidR="00874FA1" w:rsidRPr="00E3395D" w:rsidRDefault="00874FA1" w:rsidP="00874FA1">
            <w:pPr>
              <w:pStyle w:val="SITabletext"/>
            </w:pPr>
            <w:r w:rsidRPr="00E3395D">
              <w:t>AHCARB808</w:t>
            </w:r>
          </w:p>
        </w:tc>
        <w:tc>
          <w:tcPr>
            <w:tcW w:w="3500" w:type="pct"/>
            <w:tcBorders>
              <w:top w:val="single" w:sz="4" w:space="0" w:color="auto"/>
              <w:left w:val="single" w:sz="4" w:space="0" w:color="auto"/>
              <w:bottom w:val="single" w:sz="4" w:space="0" w:color="auto"/>
              <w:right w:val="single" w:sz="4" w:space="0" w:color="auto"/>
            </w:tcBorders>
            <w:shd w:val="clear" w:color="auto" w:fill="auto"/>
          </w:tcPr>
          <w:p w14:paraId="6281FE8D" w14:textId="77777777" w:rsidR="00874FA1" w:rsidRPr="00E3395D" w:rsidRDefault="00874FA1" w:rsidP="00874FA1">
            <w:pPr>
              <w:pStyle w:val="SITabletext"/>
              <w:rPr>
                <w:color w:val="auto"/>
              </w:rPr>
            </w:pPr>
            <w:r w:rsidRPr="00E3395D">
              <w:rPr>
                <w:color w:val="auto"/>
              </w:rPr>
              <w:t>Contextualise diagnostic tests</w:t>
            </w:r>
          </w:p>
        </w:tc>
      </w:tr>
      <w:tr w:rsidR="00874FA1" w:rsidRPr="00E3395D" w14:paraId="77907E88" w14:textId="77777777" w:rsidTr="00D109ED">
        <w:tc>
          <w:tcPr>
            <w:tcW w:w="1500" w:type="pct"/>
            <w:tcBorders>
              <w:top w:val="single" w:sz="4" w:space="0" w:color="auto"/>
              <w:left w:val="single" w:sz="4" w:space="0" w:color="auto"/>
              <w:bottom w:val="single" w:sz="4" w:space="0" w:color="auto"/>
              <w:right w:val="single" w:sz="4" w:space="0" w:color="auto"/>
            </w:tcBorders>
            <w:shd w:val="clear" w:color="auto" w:fill="auto"/>
          </w:tcPr>
          <w:p w14:paraId="56C69763" w14:textId="77777777" w:rsidR="00874FA1" w:rsidRPr="00E3395D" w:rsidRDefault="00874FA1" w:rsidP="00874FA1">
            <w:pPr>
              <w:pStyle w:val="SITabletext"/>
            </w:pPr>
            <w:r w:rsidRPr="00E3395D">
              <w:t>AHCARB809</w:t>
            </w:r>
          </w:p>
        </w:tc>
        <w:tc>
          <w:tcPr>
            <w:tcW w:w="3500" w:type="pct"/>
            <w:tcBorders>
              <w:top w:val="single" w:sz="4" w:space="0" w:color="auto"/>
              <w:left w:val="single" w:sz="4" w:space="0" w:color="auto"/>
              <w:bottom w:val="single" w:sz="4" w:space="0" w:color="auto"/>
              <w:right w:val="single" w:sz="4" w:space="0" w:color="auto"/>
            </w:tcBorders>
            <w:shd w:val="clear" w:color="auto" w:fill="auto"/>
          </w:tcPr>
          <w:p w14:paraId="1BAA83D7" w14:textId="77777777" w:rsidR="00874FA1" w:rsidRPr="00E3395D" w:rsidRDefault="00874FA1" w:rsidP="00874FA1">
            <w:pPr>
              <w:pStyle w:val="SITabletext"/>
              <w:rPr>
                <w:color w:val="auto"/>
              </w:rPr>
            </w:pPr>
            <w:r w:rsidRPr="00E3395D">
              <w:rPr>
                <w:color w:val="auto"/>
              </w:rPr>
              <w:t>Develop an urban forest management framework</w:t>
            </w:r>
          </w:p>
        </w:tc>
      </w:tr>
      <w:tr w:rsidR="00874FA1" w:rsidRPr="00E3395D" w14:paraId="7CBA45A2" w14:textId="77777777" w:rsidTr="00D109ED">
        <w:tc>
          <w:tcPr>
            <w:tcW w:w="1500" w:type="pct"/>
            <w:tcBorders>
              <w:top w:val="single" w:sz="4" w:space="0" w:color="auto"/>
              <w:left w:val="single" w:sz="4" w:space="0" w:color="auto"/>
              <w:bottom w:val="single" w:sz="4" w:space="0" w:color="auto"/>
              <w:right w:val="single" w:sz="4" w:space="0" w:color="auto"/>
            </w:tcBorders>
            <w:shd w:val="clear" w:color="auto" w:fill="auto"/>
          </w:tcPr>
          <w:p w14:paraId="7D5326C8" w14:textId="77777777" w:rsidR="00874FA1" w:rsidRPr="00E3395D" w:rsidRDefault="00874FA1" w:rsidP="00874FA1">
            <w:pPr>
              <w:pStyle w:val="SITabletext"/>
            </w:pPr>
            <w:r w:rsidRPr="00E3395D">
              <w:t>AHCARB810</w:t>
            </w:r>
          </w:p>
        </w:tc>
        <w:tc>
          <w:tcPr>
            <w:tcW w:w="3500" w:type="pct"/>
            <w:tcBorders>
              <w:top w:val="single" w:sz="4" w:space="0" w:color="auto"/>
              <w:left w:val="single" w:sz="4" w:space="0" w:color="auto"/>
              <w:bottom w:val="single" w:sz="4" w:space="0" w:color="auto"/>
              <w:right w:val="single" w:sz="4" w:space="0" w:color="auto"/>
            </w:tcBorders>
            <w:shd w:val="clear" w:color="auto" w:fill="auto"/>
          </w:tcPr>
          <w:p w14:paraId="7A03BEC3" w14:textId="77777777" w:rsidR="00874FA1" w:rsidRPr="00E3395D" w:rsidRDefault="00874FA1" w:rsidP="00874FA1">
            <w:pPr>
              <w:pStyle w:val="SITabletext"/>
              <w:rPr>
                <w:color w:val="auto"/>
              </w:rPr>
            </w:pPr>
            <w:r w:rsidRPr="00E3395D">
              <w:rPr>
                <w:color w:val="auto"/>
              </w:rPr>
              <w:t>Analyse edaphic interactions of trees and structures</w:t>
            </w:r>
          </w:p>
        </w:tc>
      </w:tr>
    </w:tbl>
    <w:p w14:paraId="2C6D502D" w14:textId="178708FF" w:rsidR="00B57B35" w:rsidRDefault="00B57B35"/>
    <w:p w14:paraId="7773E896" w14:textId="38EF8342" w:rsidR="00540218" w:rsidRPr="00540218" w:rsidRDefault="00540218" w:rsidP="00540218">
      <w:pPr>
        <w:keepNext/>
        <w:keepLines/>
        <w:spacing w:before="360" w:after="120" w:line="240" w:lineRule="auto"/>
        <w:outlineLvl w:val="1"/>
        <w:rPr>
          <w:rFonts w:ascii="Arial" w:eastAsiaTheme="majorEastAsia" w:hAnsi="Arial" w:cstheme="majorBidi"/>
          <w:b/>
          <w:sz w:val="24"/>
          <w:szCs w:val="26"/>
        </w:rPr>
      </w:pPr>
      <w:r>
        <w:rPr>
          <w:rFonts w:ascii="Arial" w:eastAsiaTheme="majorEastAsia" w:hAnsi="Arial" w:cstheme="majorBidi"/>
          <w:b/>
          <w:sz w:val="24"/>
          <w:szCs w:val="26"/>
        </w:rPr>
        <w:t xml:space="preserve">c. </w:t>
      </w:r>
      <w:r w:rsidRPr="00540218">
        <w:rPr>
          <w:rFonts w:ascii="Arial" w:eastAsiaTheme="majorEastAsia" w:hAnsi="Arial" w:cstheme="majorBidi"/>
          <w:b/>
          <w:sz w:val="24"/>
          <w:szCs w:val="26"/>
        </w:rPr>
        <w:t>Skill sets (not for endorsement)</w:t>
      </w:r>
    </w:p>
    <w:p w14:paraId="582B9CF2" w14:textId="357E075D" w:rsidR="00540218" w:rsidRDefault="00540218" w:rsidP="00540218"/>
    <w:tbl>
      <w:tblPr>
        <w:tblW w:w="4715" w:type="pct"/>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06"/>
        <w:gridCol w:w="5696"/>
      </w:tblGrid>
      <w:tr w:rsidR="00540218" w:rsidRPr="00C73D61" w14:paraId="316E435D" w14:textId="77777777" w:rsidTr="0083460F">
        <w:trPr>
          <w:tblHeader/>
        </w:trPr>
        <w:tc>
          <w:tcPr>
            <w:tcW w:w="5000" w:type="pct"/>
            <w:gridSpan w:val="2"/>
            <w:shd w:val="clear" w:color="auto" w:fill="auto"/>
          </w:tcPr>
          <w:p w14:paraId="2FC19B44" w14:textId="70D73CE9" w:rsidR="00540218" w:rsidRPr="00C73D61" w:rsidRDefault="00540218" w:rsidP="0083460F">
            <w:pPr>
              <w:pStyle w:val="SITableheading"/>
            </w:pPr>
            <w:r w:rsidRPr="007D1F95">
              <w:t xml:space="preserve">Skill sets in the </w:t>
            </w:r>
            <w:r w:rsidRPr="00F456B1">
              <w:t>AHC - Agriculture, Horticulture and Conservation and Land Management Training Package</w:t>
            </w:r>
            <w:r>
              <w:t xml:space="preserve"> Version </w:t>
            </w:r>
            <w:r w:rsidR="00AA2E32">
              <w:t>5</w:t>
            </w:r>
            <w:r>
              <w:t>.0</w:t>
            </w:r>
          </w:p>
        </w:tc>
      </w:tr>
      <w:tr w:rsidR="00540218" w:rsidRPr="00C73D61" w14:paraId="049DD760" w14:textId="77777777" w:rsidTr="0083460F">
        <w:trPr>
          <w:trHeight w:val="242"/>
          <w:tblHeader/>
        </w:trPr>
        <w:tc>
          <w:tcPr>
            <w:tcW w:w="1650" w:type="pct"/>
            <w:shd w:val="clear" w:color="auto" w:fill="auto"/>
          </w:tcPr>
          <w:p w14:paraId="6E1B2172" w14:textId="77777777" w:rsidR="00540218" w:rsidRPr="00C73D61" w:rsidRDefault="00540218" w:rsidP="0083460F">
            <w:pPr>
              <w:pStyle w:val="SITableheading"/>
            </w:pPr>
            <w:r w:rsidRPr="00C73D61">
              <w:t xml:space="preserve">Code </w:t>
            </w:r>
          </w:p>
        </w:tc>
        <w:tc>
          <w:tcPr>
            <w:tcW w:w="3350" w:type="pct"/>
            <w:shd w:val="clear" w:color="auto" w:fill="auto"/>
          </w:tcPr>
          <w:p w14:paraId="21DF0A60" w14:textId="77777777" w:rsidR="00540218" w:rsidRPr="00C73D61" w:rsidRDefault="00540218" w:rsidP="0083460F">
            <w:pPr>
              <w:pStyle w:val="SITableheading"/>
            </w:pPr>
            <w:r>
              <w:t>Title</w:t>
            </w:r>
          </w:p>
        </w:tc>
      </w:tr>
      <w:tr w:rsidR="00B57B35" w:rsidRPr="00E3395D" w14:paraId="2207B358" w14:textId="77777777" w:rsidTr="00B57B35">
        <w:tc>
          <w:tcPr>
            <w:tcW w:w="1650" w:type="pct"/>
            <w:tcBorders>
              <w:top w:val="single" w:sz="4" w:space="0" w:color="auto"/>
              <w:left w:val="single" w:sz="4" w:space="0" w:color="auto"/>
              <w:bottom w:val="single" w:sz="4" w:space="0" w:color="auto"/>
              <w:right w:val="single" w:sz="4" w:space="0" w:color="auto"/>
            </w:tcBorders>
            <w:shd w:val="clear" w:color="auto" w:fill="auto"/>
          </w:tcPr>
          <w:p w14:paraId="17E25D88" w14:textId="77777777" w:rsidR="00B57B35" w:rsidRPr="00B57B35" w:rsidRDefault="00B57B35" w:rsidP="00F72905">
            <w:pPr>
              <w:pStyle w:val="SITabletext"/>
              <w:rPr>
                <w:color w:val="auto"/>
              </w:rPr>
            </w:pPr>
            <w:r w:rsidRPr="00B57B35">
              <w:rPr>
                <w:color w:val="auto"/>
              </w:rPr>
              <w:t>AHCSS00103</w:t>
            </w:r>
          </w:p>
        </w:tc>
        <w:tc>
          <w:tcPr>
            <w:tcW w:w="3350" w:type="pct"/>
            <w:tcBorders>
              <w:top w:val="single" w:sz="4" w:space="0" w:color="auto"/>
              <w:left w:val="single" w:sz="4" w:space="0" w:color="auto"/>
              <w:bottom w:val="single" w:sz="4" w:space="0" w:color="auto"/>
              <w:right w:val="single" w:sz="4" w:space="0" w:color="auto"/>
            </w:tcBorders>
            <w:shd w:val="clear" w:color="auto" w:fill="auto"/>
          </w:tcPr>
          <w:p w14:paraId="622AE107" w14:textId="77777777" w:rsidR="00B57B35" w:rsidRPr="00E3395D" w:rsidRDefault="00B57B35" w:rsidP="00F72905">
            <w:pPr>
              <w:pStyle w:val="SITabletext"/>
              <w:rPr>
                <w:color w:val="auto"/>
              </w:rPr>
            </w:pPr>
            <w:r w:rsidRPr="00B57B35">
              <w:rPr>
                <w:color w:val="auto"/>
              </w:rPr>
              <w:t>Basic Tree Worker Skill Set</w:t>
            </w:r>
          </w:p>
        </w:tc>
      </w:tr>
      <w:tr w:rsidR="00B57B35" w:rsidRPr="00E3395D" w14:paraId="783CB7B3" w14:textId="77777777" w:rsidTr="00B57B35">
        <w:tc>
          <w:tcPr>
            <w:tcW w:w="1650" w:type="pct"/>
            <w:tcBorders>
              <w:top w:val="single" w:sz="4" w:space="0" w:color="auto"/>
              <w:left w:val="single" w:sz="4" w:space="0" w:color="auto"/>
              <w:bottom w:val="single" w:sz="4" w:space="0" w:color="auto"/>
              <w:right w:val="single" w:sz="4" w:space="0" w:color="auto"/>
            </w:tcBorders>
            <w:shd w:val="clear" w:color="auto" w:fill="auto"/>
          </w:tcPr>
          <w:p w14:paraId="1C77FCBB" w14:textId="77777777" w:rsidR="00B57B35" w:rsidRPr="00B57B35" w:rsidRDefault="00B57B35" w:rsidP="00F72905">
            <w:pPr>
              <w:pStyle w:val="SITabletext"/>
              <w:rPr>
                <w:color w:val="auto"/>
              </w:rPr>
            </w:pPr>
            <w:r w:rsidRPr="00B57B35">
              <w:rPr>
                <w:color w:val="auto"/>
              </w:rPr>
              <w:t xml:space="preserve">AHCSS00104 </w:t>
            </w:r>
          </w:p>
        </w:tc>
        <w:tc>
          <w:tcPr>
            <w:tcW w:w="3350" w:type="pct"/>
            <w:tcBorders>
              <w:top w:val="single" w:sz="4" w:space="0" w:color="auto"/>
              <w:left w:val="single" w:sz="4" w:space="0" w:color="auto"/>
              <w:bottom w:val="single" w:sz="4" w:space="0" w:color="auto"/>
              <w:right w:val="single" w:sz="4" w:space="0" w:color="auto"/>
            </w:tcBorders>
            <w:shd w:val="clear" w:color="auto" w:fill="auto"/>
          </w:tcPr>
          <w:p w14:paraId="42274988" w14:textId="286227A2" w:rsidR="00B57B35" w:rsidRPr="00E3395D" w:rsidRDefault="00B57B35" w:rsidP="00F72905">
            <w:pPr>
              <w:pStyle w:val="SITabletext"/>
              <w:rPr>
                <w:color w:val="auto"/>
              </w:rPr>
            </w:pPr>
            <w:r w:rsidRPr="00B57B35">
              <w:rPr>
                <w:color w:val="auto"/>
              </w:rPr>
              <w:t xml:space="preserve">Introduction </w:t>
            </w:r>
            <w:r w:rsidR="00BF67D5">
              <w:rPr>
                <w:color w:val="auto"/>
              </w:rPr>
              <w:t>t</w:t>
            </w:r>
            <w:r w:rsidRPr="00B57B35">
              <w:rPr>
                <w:color w:val="auto"/>
              </w:rPr>
              <w:t>o Arboriculture Skill Se</w:t>
            </w:r>
            <w:r w:rsidR="00BF67D5">
              <w:rPr>
                <w:color w:val="auto"/>
              </w:rPr>
              <w:t>t</w:t>
            </w:r>
          </w:p>
        </w:tc>
      </w:tr>
      <w:tr w:rsidR="00B57B35" w:rsidRPr="00E3395D" w14:paraId="157F7DB8" w14:textId="77777777" w:rsidTr="00B57B35">
        <w:tc>
          <w:tcPr>
            <w:tcW w:w="1650" w:type="pct"/>
            <w:tcBorders>
              <w:top w:val="single" w:sz="4" w:space="0" w:color="auto"/>
              <w:left w:val="single" w:sz="4" w:space="0" w:color="auto"/>
              <w:bottom w:val="single" w:sz="4" w:space="0" w:color="auto"/>
              <w:right w:val="single" w:sz="4" w:space="0" w:color="auto"/>
            </w:tcBorders>
            <w:shd w:val="clear" w:color="auto" w:fill="auto"/>
          </w:tcPr>
          <w:p w14:paraId="4C60514D" w14:textId="77777777" w:rsidR="00B57B35" w:rsidRPr="00B57B35" w:rsidRDefault="00B57B35" w:rsidP="00B57B35">
            <w:pPr>
              <w:pStyle w:val="SITabletext"/>
              <w:rPr>
                <w:color w:val="auto"/>
              </w:rPr>
            </w:pPr>
            <w:r w:rsidRPr="00B57B35">
              <w:rPr>
                <w:color w:val="auto"/>
              </w:rPr>
              <w:t>AHCSS00105</w:t>
            </w:r>
          </w:p>
        </w:tc>
        <w:tc>
          <w:tcPr>
            <w:tcW w:w="3350" w:type="pct"/>
            <w:tcBorders>
              <w:top w:val="single" w:sz="4" w:space="0" w:color="auto"/>
              <w:left w:val="single" w:sz="4" w:space="0" w:color="auto"/>
              <w:bottom w:val="single" w:sz="4" w:space="0" w:color="auto"/>
              <w:right w:val="single" w:sz="4" w:space="0" w:color="auto"/>
            </w:tcBorders>
            <w:shd w:val="clear" w:color="auto" w:fill="auto"/>
          </w:tcPr>
          <w:p w14:paraId="261BD9CE" w14:textId="77777777" w:rsidR="00B57B35" w:rsidRPr="00B57B35" w:rsidRDefault="00B57B35" w:rsidP="00F72905">
            <w:pPr>
              <w:pStyle w:val="SITabletext"/>
              <w:rPr>
                <w:color w:val="auto"/>
              </w:rPr>
            </w:pPr>
            <w:r w:rsidRPr="00B57B35">
              <w:rPr>
                <w:color w:val="auto"/>
              </w:rPr>
              <w:t>Arborist Works Coordinator Skill Set</w:t>
            </w:r>
          </w:p>
        </w:tc>
      </w:tr>
    </w:tbl>
    <w:p w14:paraId="34CE2BB3" w14:textId="1B4852E8" w:rsidR="002464B1" w:rsidRDefault="002464B1" w:rsidP="002464B1">
      <w:pPr>
        <w:pStyle w:val="Heading2"/>
      </w:pPr>
      <w:r>
        <w:t>c. Mapping information</w:t>
      </w:r>
    </w:p>
    <w:p w14:paraId="08C9B490" w14:textId="77777777" w:rsidR="00006C74" w:rsidRPr="00006C74" w:rsidRDefault="00006C74" w:rsidP="00006C74">
      <w:pPr>
        <w:keepNext/>
        <w:keepLines/>
        <w:spacing w:before="240" w:after="60" w:line="240" w:lineRule="auto"/>
        <w:outlineLvl w:val="2"/>
        <w:rPr>
          <w:rFonts w:ascii="Arial" w:eastAsiaTheme="majorEastAsia" w:hAnsi="Arial" w:cstheme="majorBidi"/>
          <w:b/>
          <w:color w:val="000000" w:themeColor="text1"/>
          <w:sz w:val="20"/>
        </w:rPr>
      </w:pPr>
      <w:r w:rsidRPr="00006C74">
        <w:rPr>
          <w:rFonts w:ascii="Arial" w:eastAsiaTheme="majorEastAsia" w:hAnsi="Arial" w:cstheme="majorBidi"/>
          <w:b/>
          <w:color w:val="000000" w:themeColor="text1"/>
          <w:sz w:val="20"/>
        </w:rPr>
        <w:t>Qualifications</w:t>
      </w:r>
    </w:p>
    <w:tbl>
      <w:tblPr>
        <w:tblW w:w="4731" w:type="pct"/>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34"/>
        <w:gridCol w:w="2210"/>
        <w:gridCol w:w="2935"/>
        <w:gridCol w:w="1752"/>
      </w:tblGrid>
      <w:tr w:rsidR="00006C74" w:rsidRPr="00006C74" w14:paraId="0F1B0C3A" w14:textId="77777777" w:rsidTr="00FE096A">
        <w:trPr>
          <w:tblHeader/>
        </w:trPr>
        <w:tc>
          <w:tcPr>
            <w:tcW w:w="5000" w:type="pct"/>
            <w:gridSpan w:val="4"/>
            <w:shd w:val="clear" w:color="auto" w:fill="auto"/>
          </w:tcPr>
          <w:p w14:paraId="7A57A327" w14:textId="5C6A96DA" w:rsidR="00006C74" w:rsidRPr="00006C74" w:rsidRDefault="00006C74" w:rsidP="00006C74">
            <w:pPr>
              <w:widowControl w:val="0"/>
              <w:spacing w:after="200" w:line="276" w:lineRule="auto"/>
              <w:rPr>
                <w:rFonts w:ascii="Arial" w:hAnsi="Arial" w:cs="Arial"/>
                <w:b/>
                <w:color w:val="000000" w:themeColor="text1"/>
                <w:sz w:val="20"/>
              </w:rPr>
            </w:pPr>
            <w:r w:rsidRPr="00006C74">
              <w:rPr>
                <w:rFonts w:ascii="Arial" w:hAnsi="Arial" w:cs="Arial"/>
                <w:b/>
                <w:color w:val="000000" w:themeColor="text1"/>
                <w:sz w:val="20"/>
              </w:rPr>
              <w:t>Mapping of qualifications for AHC Agriculture, Horticulture, Landscaping, Conservation and Land Management Training Package</w:t>
            </w:r>
            <w:r>
              <w:rPr>
                <w:rFonts w:ascii="Arial" w:hAnsi="Arial" w:cs="Arial"/>
                <w:b/>
                <w:color w:val="000000" w:themeColor="text1"/>
                <w:sz w:val="20"/>
              </w:rPr>
              <w:t xml:space="preserve"> </w:t>
            </w:r>
            <w:r w:rsidRPr="00006C74">
              <w:rPr>
                <w:rFonts w:ascii="Arial" w:hAnsi="Arial" w:cs="Arial"/>
                <w:b/>
                <w:color w:val="000000" w:themeColor="text1"/>
                <w:sz w:val="20"/>
              </w:rPr>
              <w:t>V</w:t>
            </w:r>
            <w:r>
              <w:rPr>
                <w:rFonts w:ascii="Arial" w:hAnsi="Arial" w:cs="Arial"/>
                <w:b/>
                <w:color w:val="000000" w:themeColor="text1"/>
                <w:sz w:val="20"/>
              </w:rPr>
              <w:t xml:space="preserve">ersion </w:t>
            </w:r>
            <w:r w:rsidR="00AA2E32">
              <w:rPr>
                <w:rFonts w:ascii="Arial" w:hAnsi="Arial" w:cs="Arial"/>
                <w:b/>
                <w:color w:val="000000" w:themeColor="text1"/>
                <w:sz w:val="20"/>
              </w:rPr>
              <w:t>5</w:t>
            </w:r>
            <w:r w:rsidRPr="00006C74">
              <w:rPr>
                <w:rFonts w:ascii="Arial" w:hAnsi="Arial" w:cs="Arial"/>
                <w:b/>
                <w:color w:val="000000" w:themeColor="text1"/>
                <w:sz w:val="20"/>
              </w:rPr>
              <w:t>.0</w:t>
            </w:r>
          </w:p>
        </w:tc>
      </w:tr>
      <w:tr w:rsidR="00006C74" w:rsidRPr="00006C74" w14:paraId="701ED140" w14:textId="77777777" w:rsidTr="00FE096A">
        <w:trPr>
          <w:trHeight w:val="20"/>
          <w:tblHeader/>
        </w:trPr>
        <w:tc>
          <w:tcPr>
            <w:tcW w:w="958" w:type="pct"/>
            <w:shd w:val="clear" w:color="auto" w:fill="auto"/>
          </w:tcPr>
          <w:p w14:paraId="1BB0C6B1" w14:textId="77777777" w:rsidR="00006C74" w:rsidRPr="00006C74" w:rsidRDefault="00006C74" w:rsidP="00006C74">
            <w:pPr>
              <w:widowControl w:val="0"/>
              <w:spacing w:after="200" w:line="276" w:lineRule="auto"/>
              <w:rPr>
                <w:rFonts w:ascii="Arial" w:hAnsi="Arial" w:cs="Arial"/>
                <w:b/>
                <w:color w:val="000000" w:themeColor="text1"/>
                <w:sz w:val="20"/>
              </w:rPr>
            </w:pPr>
            <w:r w:rsidRPr="00006C74">
              <w:rPr>
                <w:rFonts w:ascii="Arial" w:hAnsi="Arial" w:cs="Arial"/>
                <w:b/>
                <w:color w:val="000000" w:themeColor="text1"/>
                <w:sz w:val="20"/>
              </w:rPr>
              <w:t>Code and title (previous version)</w:t>
            </w:r>
          </w:p>
        </w:tc>
        <w:tc>
          <w:tcPr>
            <w:tcW w:w="1295" w:type="pct"/>
            <w:shd w:val="clear" w:color="auto" w:fill="auto"/>
          </w:tcPr>
          <w:p w14:paraId="67C341ED" w14:textId="77777777" w:rsidR="00006C74" w:rsidRPr="00006C74" w:rsidRDefault="00006C74" w:rsidP="00006C74">
            <w:pPr>
              <w:widowControl w:val="0"/>
              <w:spacing w:after="200" w:line="276" w:lineRule="auto"/>
              <w:rPr>
                <w:rFonts w:ascii="Arial" w:hAnsi="Arial" w:cs="Arial"/>
                <w:b/>
                <w:color w:val="000000" w:themeColor="text1"/>
                <w:sz w:val="20"/>
              </w:rPr>
            </w:pPr>
            <w:r w:rsidRPr="00006C74">
              <w:rPr>
                <w:rFonts w:ascii="Arial" w:hAnsi="Arial" w:cs="Arial"/>
                <w:b/>
                <w:color w:val="000000" w:themeColor="text1"/>
                <w:sz w:val="20"/>
              </w:rPr>
              <w:t>Code and title (current version)</w:t>
            </w:r>
          </w:p>
        </w:tc>
        <w:tc>
          <w:tcPr>
            <w:tcW w:w="1720" w:type="pct"/>
            <w:shd w:val="clear" w:color="auto" w:fill="auto"/>
          </w:tcPr>
          <w:p w14:paraId="48C501D4" w14:textId="77777777" w:rsidR="00006C74" w:rsidRPr="00006C74" w:rsidRDefault="00006C74" w:rsidP="00006C74">
            <w:pPr>
              <w:widowControl w:val="0"/>
              <w:spacing w:after="200" w:line="276" w:lineRule="auto"/>
              <w:rPr>
                <w:rFonts w:ascii="Arial" w:hAnsi="Arial" w:cs="Arial"/>
                <w:b/>
                <w:color w:val="000000" w:themeColor="text1"/>
                <w:sz w:val="20"/>
              </w:rPr>
            </w:pPr>
            <w:r w:rsidRPr="00006C74">
              <w:rPr>
                <w:rFonts w:ascii="Arial" w:hAnsi="Arial" w:cs="Arial"/>
                <w:b/>
                <w:color w:val="000000" w:themeColor="text1"/>
                <w:sz w:val="20"/>
              </w:rPr>
              <w:t>Comments</w:t>
            </w:r>
          </w:p>
        </w:tc>
        <w:tc>
          <w:tcPr>
            <w:tcW w:w="1027" w:type="pct"/>
            <w:shd w:val="clear" w:color="auto" w:fill="auto"/>
          </w:tcPr>
          <w:p w14:paraId="48E40EF6" w14:textId="77777777" w:rsidR="00006C74" w:rsidRPr="00006C74" w:rsidRDefault="00006C74" w:rsidP="00006C74">
            <w:pPr>
              <w:widowControl w:val="0"/>
              <w:spacing w:after="200" w:line="276" w:lineRule="auto"/>
              <w:rPr>
                <w:rFonts w:ascii="Arial" w:hAnsi="Arial" w:cs="Arial"/>
                <w:b/>
                <w:color w:val="000000" w:themeColor="text1"/>
                <w:sz w:val="20"/>
              </w:rPr>
            </w:pPr>
            <w:r w:rsidRPr="00006C74">
              <w:rPr>
                <w:rFonts w:ascii="Arial" w:hAnsi="Arial" w:cs="Arial"/>
                <w:b/>
                <w:color w:val="000000" w:themeColor="text1"/>
                <w:sz w:val="20"/>
              </w:rPr>
              <w:t>Equivalence statement</w:t>
            </w:r>
          </w:p>
        </w:tc>
      </w:tr>
      <w:tr w:rsidR="00FE096A" w:rsidRPr="002B4551" w14:paraId="28DEDA70" w14:textId="77777777" w:rsidTr="00FE096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958" w:type="pct"/>
            <w:tcBorders>
              <w:top w:val="single" w:sz="4" w:space="0" w:color="auto"/>
              <w:left w:val="single" w:sz="4" w:space="0" w:color="auto"/>
              <w:bottom w:val="single" w:sz="4" w:space="0" w:color="auto"/>
              <w:right w:val="single" w:sz="4" w:space="0" w:color="auto"/>
            </w:tcBorders>
          </w:tcPr>
          <w:p w14:paraId="2C313638" w14:textId="77777777" w:rsidR="00FE096A" w:rsidRPr="002B4551" w:rsidRDefault="00FE096A" w:rsidP="00F72905">
            <w:pPr>
              <w:pStyle w:val="SITabletext"/>
            </w:pPr>
            <w:r w:rsidRPr="002B4551">
              <w:t>AHC20516 Certificate II in Arboriculture</w:t>
            </w:r>
          </w:p>
        </w:tc>
        <w:tc>
          <w:tcPr>
            <w:tcW w:w="1295" w:type="pct"/>
            <w:tcBorders>
              <w:top w:val="single" w:sz="4" w:space="0" w:color="auto"/>
              <w:left w:val="single" w:sz="4" w:space="0" w:color="auto"/>
              <w:bottom w:val="single" w:sz="4" w:space="0" w:color="auto"/>
              <w:right w:val="single" w:sz="4" w:space="0" w:color="auto"/>
            </w:tcBorders>
            <w:shd w:val="clear" w:color="auto" w:fill="auto"/>
          </w:tcPr>
          <w:p w14:paraId="76F9D9EF" w14:textId="77777777" w:rsidR="00FE096A" w:rsidRPr="002B4551" w:rsidRDefault="00FE096A" w:rsidP="00F72905">
            <w:pPr>
              <w:pStyle w:val="SITabletext"/>
            </w:pPr>
            <w:r w:rsidRPr="002B4551">
              <w:t>AHC20519Certificate II in Arboriculture</w:t>
            </w:r>
            <w:r w:rsidRPr="002B4551">
              <w:tab/>
            </w:r>
          </w:p>
        </w:tc>
        <w:tc>
          <w:tcPr>
            <w:tcW w:w="1720" w:type="pct"/>
            <w:tcBorders>
              <w:top w:val="single" w:sz="4" w:space="0" w:color="auto"/>
              <w:left w:val="single" w:sz="4" w:space="0" w:color="auto"/>
              <w:bottom w:val="single" w:sz="4" w:space="0" w:color="auto"/>
              <w:right w:val="single" w:sz="4" w:space="0" w:color="auto"/>
            </w:tcBorders>
            <w:shd w:val="clear" w:color="auto" w:fill="auto"/>
          </w:tcPr>
          <w:p w14:paraId="6A2A8CA0" w14:textId="77777777" w:rsidR="00FE096A" w:rsidRPr="002B4551" w:rsidRDefault="00FE096A" w:rsidP="00F72905">
            <w:pPr>
              <w:pStyle w:val="SITabletext"/>
              <w:rPr>
                <w:color w:val="auto"/>
              </w:rPr>
            </w:pPr>
            <w:r w:rsidRPr="002B4551">
              <w:rPr>
                <w:color w:val="auto"/>
              </w:rPr>
              <w:t>Total number of units required to achieve the qualification decreased from 20 to 11, all of which are core</w:t>
            </w:r>
          </w:p>
        </w:tc>
        <w:tc>
          <w:tcPr>
            <w:tcW w:w="1027" w:type="pct"/>
            <w:tcBorders>
              <w:top w:val="single" w:sz="4" w:space="0" w:color="auto"/>
              <w:left w:val="single" w:sz="4" w:space="0" w:color="auto"/>
              <w:bottom w:val="single" w:sz="4" w:space="0" w:color="auto"/>
              <w:right w:val="single" w:sz="4" w:space="0" w:color="auto"/>
            </w:tcBorders>
            <w:shd w:val="clear" w:color="auto" w:fill="auto"/>
          </w:tcPr>
          <w:p w14:paraId="7D61B80E" w14:textId="77777777" w:rsidR="00FE096A" w:rsidRPr="002B4551" w:rsidRDefault="00FE096A" w:rsidP="00F72905">
            <w:pPr>
              <w:pStyle w:val="SITabletext"/>
              <w:rPr>
                <w:color w:val="auto"/>
              </w:rPr>
            </w:pPr>
            <w:r w:rsidRPr="002B4551">
              <w:rPr>
                <w:color w:val="auto"/>
              </w:rPr>
              <w:t>No equivalent qualification</w:t>
            </w:r>
          </w:p>
        </w:tc>
      </w:tr>
      <w:tr w:rsidR="00FE096A" w:rsidRPr="002B4551" w14:paraId="082C493F" w14:textId="77777777" w:rsidTr="00FE096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958" w:type="pct"/>
            <w:tcBorders>
              <w:top w:val="single" w:sz="4" w:space="0" w:color="auto"/>
              <w:left w:val="single" w:sz="4" w:space="0" w:color="auto"/>
              <w:bottom w:val="single" w:sz="4" w:space="0" w:color="auto"/>
              <w:right w:val="single" w:sz="4" w:space="0" w:color="auto"/>
            </w:tcBorders>
          </w:tcPr>
          <w:p w14:paraId="086EBD27" w14:textId="77777777" w:rsidR="00FE096A" w:rsidRPr="002B4551" w:rsidRDefault="00FE096A" w:rsidP="00F72905">
            <w:pPr>
              <w:pStyle w:val="SITabletext"/>
            </w:pPr>
            <w:r w:rsidRPr="002B4551">
              <w:t xml:space="preserve">AHC30816 Certificate III in Arboriculture </w:t>
            </w:r>
          </w:p>
        </w:tc>
        <w:tc>
          <w:tcPr>
            <w:tcW w:w="1295" w:type="pct"/>
            <w:tcBorders>
              <w:top w:val="single" w:sz="4" w:space="0" w:color="auto"/>
              <w:left w:val="single" w:sz="4" w:space="0" w:color="auto"/>
              <w:bottom w:val="single" w:sz="4" w:space="0" w:color="auto"/>
              <w:right w:val="single" w:sz="4" w:space="0" w:color="auto"/>
            </w:tcBorders>
            <w:shd w:val="clear" w:color="auto" w:fill="auto"/>
          </w:tcPr>
          <w:p w14:paraId="1B5B3911" w14:textId="77777777" w:rsidR="00FE096A" w:rsidRPr="002B4551" w:rsidRDefault="00FE096A" w:rsidP="00F72905">
            <w:pPr>
              <w:pStyle w:val="SITabletext"/>
            </w:pPr>
            <w:r w:rsidRPr="002B4551">
              <w:t xml:space="preserve">AHC30819 Certificate III in Arboriculture </w:t>
            </w:r>
          </w:p>
        </w:tc>
        <w:tc>
          <w:tcPr>
            <w:tcW w:w="1720" w:type="pct"/>
            <w:tcBorders>
              <w:top w:val="single" w:sz="4" w:space="0" w:color="auto"/>
              <w:left w:val="single" w:sz="4" w:space="0" w:color="auto"/>
              <w:bottom w:val="single" w:sz="4" w:space="0" w:color="auto"/>
              <w:right w:val="single" w:sz="4" w:space="0" w:color="auto"/>
            </w:tcBorders>
            <w:shd w:val="clear" w:color="auto" w:fill="auto"/>
          </w:tcPr>
          <w:p w14:paraId="15A907FC" w14:textId="77777777" w:rsidR="00FE096A" w:rsidRPr="002B4551" w:rsidRDefault="00FE096A" w:rsidP="00F72905">
            <w:pPr>
              <w:pStyle w:val="SITabletext"/>
              <w:rPr>
                <w:color w:val="auto"/>
              </w:rPr>
            </w:pPr>
            <w:r w:rsidRPr="002B4551">
              <w:rPr>
                <w:color w:val="auto"/>
              </w:rPr>
              <w:t xml:space="preserve">Total number of units required to achieve the qualification decreased from 23 to 18 </w:t>
            </w:r>
          </w:p>
          <w:p w14:paraId="10A41AFA" w14:textId="77777777" w:rsidR="00FE096A" w:rsidRPr="002B4551" w:rsidRDefault="00FE096A" w:rsidP="00F72905">
            <w:pPr>
              <w:pStyle w:val="SITabletext"/>
              <w:rPr>
                <w:color w:val="auto"/>
              </w:rPr>
            </w:pPr>
            <w:r w:rsidRPr="002B4551">
              <w:rPr>
                <w:color w:val="auto"/>
              </w:rPr>
              <w:lastRenderedPageBreak/>
              <w:t>Changes to packaging rules, core and elective units</w:t>
            </w:r>
          </w:p>
          <w:p w14:paraId="02ABA6CA" w14:textId="77777777" w:rsidR="00FE096A" w:rsidRPr="002B4551" w:rsidRDefault="00FE096A" w:rsidP="00F72905">
            <w:pPr>
              <w:pStyle w:val="SITabletext"/>
              <w:rPr>
                <w:color w:val="auto"/>
              </w:rPr>
            </w:pPr>
            <w:r w:rsidRPr="002B4551">
              <w:rPr>
                <w:color w:val="auto"/>
              </w:rPr>
              <w:t>New specialisations added</w:t>
            </w:r>
          </w:p>
        </w:tc>
        <w:tc>
          <w:tcPr>
            <w:tcW w:w="1027" w:type="pct"/>
            <w:tcBorders>
              <w:top w:val="single" w:sz="4" w:space="0" w:color="auto"/>
              <w:left w:val="single" w:sz="4" w:space="0" w:color="auto"/>
              <w:bottom w:val="single" w:sz="4" w:space="0" w:color="auto"/>
              <w:right w:val="single" w:sz="4" w:space="0" w:color="auto"/>
            </w:tcBorders>
            <w:shd w:val="clear" w:color="auto" w:fill="auto"/>
          </w:tcPr>
          <w:p w14:paraId="0E2A4F2E" w14:textId="77777777" w:rsidR="00FE096A" w:rsidRPr="002B4551" w:rsidRDefault="00FE096A" w:rsidP="00F72905">
            <w:pPr>
              <w:pStyle w:val="SITabletext"/>
              <w:rPr>
                <w:color w:val="auto"/>
              </w:rPr>
            </w:pPr>
            <w:r w:rsidRPr="002B4551">
              <w:rPr>
                <w:color w:val="auto"/>
              </w:rPr>
              <w:lastRenderedPageBreak/>
              <w:t>No equivalent qualification</w:t>
            </w:r>
          </w:p>
        </w:tc>
      </w:tr>
      <w:tr w:rsidR="00FE096A" w:rsidRPr="002B4551" w14:paraId="6F639642" w14:textId="77777777" w:rsidTr="00FE096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958" w:type="pct"/>
            <w:tcBorders>
              <w:top w:val="single" w:sz="4" w:space="0" w:color="auto"/>
              <w:left w:val="single" w:sz="4" w:space="0" w:color="auto"/>
              <w:bottom w:val="single" w:sz="4" w:space="0" w:color="auto"/>
              <w:right w:val="single" w:sz="4" w:space="0" w:color="auto"/>
            </w:tcBorders>
          </w:tcPr>
          <w:p w14:paraId="26029C7A" w14:textId="77777777" w:rsidR="00FE096A" w:rsidRPr="002B4551" w:rsidRDefault="00FE096A" w:rsidP="00F72905">
            <w:pPr>
              <w:pStyle w:val="SITabletext"/>
            </w:pPr>
            <w:r w:rsidRPr="002B4551">
              <w:t>AHC41916 Certificate IV in Arboriculture</w:t>
            </w:r>
          </w:p>
          <w:p w14:paraId="4D39BCB3" w14:textId="77777777" w:rsidR="00FE096A" w:rsidRPr="002B4551" w:rsidRDefault="00FE096A" w:rsidP="00F72905">
            <w:pPr>
              <w:pStyle w:val="SITabletext"/>
            </w:pPr>
            <w:r w:rsidRPr="002B4551">
              <w:t>Release 1</w:t>
            </w:r>
          </w:p>
        </w:tc>
        <w:tc>
          <w:tcPr>
            <w:tcW w:w="1295" w:type="pct"/>
            <w:tcBorders>
              <w:top w:val="single" w:sz="4" w:space="0" w:color="auto"/>
              <w:left w:val="single" w:sz="4" w:space="0" w:color="auto"/>
              <w:bottom w:val="single" w:sz="4" w:space="0" w:color="auto"/>
              <w:right w:val="single" w:sz="4" w:space="0" w:color="auto"/>
            </w:tcBorders>
            <w:shd w:val="clear" w:color="auto" w:fill="auto"/>
          </w:tcPr>
          <w:p w14:paraId="3B090AB3" w14:textId="77777777" w:rsidR="00FE096A" w:rsidRPr="002B4551" w:rsidRDefault="00FE096A" w:rsidP="00F72905">
            <w:pPr>
              <w:pStyle w:val="SITabletext"/>
              <w:rPr>
                <w:color w:val="auto"/>
              </w:rPr>
            </w:pPr>
            <w:r w:rsidRPr="002B4551">
              <w:t>Not applicable</w:t>
            </w:r>
          </w:p>
          <w:p w14:paraId="64EC4F8A" w14:textId="77777777" w:rsidR="00FE096A" w:rsidRPr="002B4551" w:rsidRDefault="00FE096A" w:rsidP="00F72905">
            <w:pPr>
              <w:pStyle w:val="SITabletext"/>
            </w:pPr>
          </w:p>
        </w:tc>
        <w:tc>
          <w:tcPr>
            <w:tcW w:w="1720" w:type="pct"/>
            <w:tcBorders>
              <w:top w:val="single" w:sz="4" w:space="0" w:color="auto"/>
              <w:left w:val="single" w:sz="4" w:space="0" w:color="auto"/>
              <w:bottom w:val="single" w:sz="4" w:space="0" w:color="auto"/>
              <w:right w:val="single" w:sz="4" w:space="0" w:color="auto"/>
            </w:tcBorders>
            <w:shd w:val="clear" w:color="auto" w:fill="auto"/>
          </w:tcPr>
          <w:p w14:paraId="58B44B28" w14:textId="77777777" w:rsidR="00FE096A" w:rsidRPr="002B4551" w:rsidRDefault="00FE096A" w:rsidP="00F72905">
            <w:pPr>
              <w:pStyle w:val="SITabletext"/>
              <w:rPr>
                <w:color w:val="auto"/>
              </w:rPr>
            </w:pPr>
            <w:r w:rsidRPr="002B4551">
              <w:t>Deleted</w:t>
            </w:r>
          </w:p>
        </w:tc>
        <w:tc>
          <w:tcPr>
            <w:tcW w:w="1027" w:type="pct"/>
            <w:tcBorders>
              <w:top w:val="single" w:sz="4" w:space="0" w:color="auto"/>
              <w:left w:val="single" w:sz="4" w:space="0" w:color="auto"/>
              <w:bottom w:val="single" w:sz="4" w:space="0" w:color="auto"/>
              <w:right w:val="single" w:sz="4" w:space="0" w:color="auto"/>
            </w:tcBorders>
            <w:shd w:val="clear" w:color="auto" w:fill="auto"/>
          </w:tcPr>
          <w:p w14:paraId="17B41833" w14:textId="77777777" w:rsidR="00FE096A" w:rsidRPr="002B4551" w:rsidRDefault="00FE096A" w:rsidP="00F72905">
            <w:pPr>
              <w:pStyle w:val="SITabletext"/>
              <w:rPr>
                <w:color w:val="auto"/>
              </w:rPr>
            </w:pPr>
            <w:r w:rsidRPr="002B4551">
              <w:t>Not applicable</w:t>
            </w:r>
          </w:p>
          <w:p w14:paraId="731107C2" w14:textId="77777777" w:rsidR="00FE096A" w:rsidRPr="002B4551" w:rsidRDefault="00FE096A" w:rsidP="00F72905">
            <w:pPr>
              <w:pStyle w:val="SITabletext"/>
              <w:rPr>
                <w:color w:val="auto"/>
              </w:rPr>
            </w:pPr>
          </w:p>
        </w:tc>
      </w:tr>
      <w:tr w:rsidR="00FE096A" w:rsidRPr="002B4551" w14:paraId="6EE094A9" w14:textId="77777777" w:rsidTr="00FE096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958" w:type="pct"/>
            <w:tcBorders>
              <w:top w:val="single" w:sz="4" w:space="0" w:color="auto"/>
              <w:left w:val="single" w:sz="4" w:space="0" w:color="auto"/>
              <w:bottom w:val="single" w:sz="4" w:space="0" w:color="auto"/>
              <w:right w:val="single" w:sz="4" w:space="0" w:color="auto"/>
            </w:tcBorders>
          </w:tcPr>
          <w:p w14:paraId="5A885AAF" w14:textId="77777777" w:rsidR="00FE096A" w:rsidRPr="002B4551" w:rsidRDefault="00FE096A" w:rsidP="00F72905">
            <w:pPr>
              <w:pStyle w:val="SITabletext"/>
            </w:pPr>
            <w:r w:rsidRPr="002B4551">
              <w:t>AHC50516 Diploma of Arboriculture</w:t>
            </w:r>
          </w:p>
          <w:p w14:paraId="3C0BDD64" w14:textId="77777777" w:rsidR="00FE096A" w:rsidRPr="002B4551" w:rsidRDefault="00FE096A" w:rsidP="00F72905">
            <w:pPr>
              <w:pStyle w:val="SITabletext"/>
            </w:pPr>
          </w:p>
        </w:tc>
        <w:tc>
          <w:tcPr>
            <w:tcW w:w="1295" w:type="pct"/>
            <w:tcBorders>
              <w:top w:val="single" w:sz="4" w:space="0" w:color="auto"/>
              <w:left w:val="single" w:sz="4" w:space="0" w:color="auto"/>
              <w:bottom w:val="single" w:sz="4" w:space="0" w:color="auto"/>
              <w:right w:val="single" w:sz="4" w:space="0" w:color="auto"/>
            </w:tcBorders>
            <w:shd w:val="clear" w:color="auto" w:fill="auto"/>
          </w:tcPr>
          <w:p w14:paraId="2E391BCC" w14:textId="77777777" w:rsidR="00FE096A" w:rsidRPr="002B4551" w:rsidRDefault="00FE096A" w:rsidP="00F72905">
            <w:pPr>
              <w:pStyle w:val="SITabletext"/>
            </w:pPr>
            <w:r w:rsidRPr="002B4551">
              <w:t>AHC50519 Diploma of Arboriculture</w:t>
            </w:r>
          </w:p>
          <w:p w14:paraId="5FEC2C1C" w14:textId="77777777" w:rsidR="00FE096A" w:rsidRPr="002B4551" w:rsidRDefault="00FE096A" w:rsidP="00F72905">
            <w:pPr>
              <w:pStyle w:val="SITabletext"/>
            </w:pPr>
          </w:p>
        </w:tc>
        <w:tc>
          <w:tcPr>
            <w:tcW w:w="1720" w:type="pct"/>
            <w:tcBorders>
              <w:top w:val="single" w:sz="4" w:space="0" w:color="auto"/>
              <w:left w:val="single" w:sz="4" w:space="0" w:color="auto"/>
              <w:bottom w:val="single" w:sz="4" w:space="0" w:color="auto"/>
              <w:right w:val="single" w:sz="4" w:space="0" w:color="auto"/>
            </w:tcBorders>
            <w:shd w:val="clear" w:color="auto" w:fill="auto"/>
          </w:tcPr>
          <w:p w14:paraId="0265278F" w14:textId="77777777" w:rsidR="00FE096A" w:rsidRPr="002B4551" w:rsidRDefault="00FE096A" w:rsidP="00F72905">
            <w:pPr>
              <w:pStyle w:val="SITabletext"/>
              <w:rPr>
                <w:color w:val="auto"/>
              </w:rPr>
            </w:pPr>
            <w:r w:rsidRPr="002B4551">
              <w:rPr>
                <w:color w:val="auto"/>
              </w:rPr>
              <w:t>Entry requirements added</w:t>
            </w:r>
          </w:p>
          <w:p w14:paraId="7DAB5650" w14:textId="77777777" w:rsidR="00FE096A" w:rsidRPr="002B4551" w:rsidRDefault="00FE096A" w:rsidP="00F72905">
            <w:pPr>
              <w:pStyle w:val="SITabletext"/>
              <w:rPr>
                <w:color w:val="auto"/>
              </w:rPr>
            </w:pPr>
            <w:r w:rsidRPr="002B4551">
              <w:rPr>
                <w:color w:val="auto"/>
              </w:rPr>
              <w:t>Changes to the units listed in the core and electives</w:t>
            </w:r>
          </w:p>
          <w:p w14:paraId="311B3234" w14:textId="77777777" w:rsidR="00FE096A" w:rsidRPr="002B4551" w:rsidRDefault="00FE096A" w:rsidP="00F72905">
            <w:pPr>
              <w:pStyle w:val="SITabletext"/>
              <w:rPr>
                <w:color w:val="auto"/>
              </w:rPr>
            </w:pPr>
            <w:r w:rsidRPr="002B4551">
              <w:rPr>
                <w:color w:val="auto"/>
              </w:rPr>
              <w:t>Changes to packaging rules, with the core increased from 7 to 8 units and the electives reduced from 3 to 2 units.</w:t>
            </w:r>
            <w:r w:rsidRPr="002B4551" w:rsidDel="00AA1B6C">
              <w:rPr>
                <w:color w:val="auto"/>
              </w:rPr>
              <w:t xml:space="preserve"> </w:t>
            </w:r>
          </w:p>
        </w:tc>
        <w:tc>
          <w:tcPr>
            <w:tcW w:w="1027" w:type="pct"/>
            <w:tcBorders>
              <w:top w:val="single" w:sz="4" w:space="0" w:color="auto"/>
              <w:left w:val="single" w:sz="4" w:space="0" w:color="auto"/>
              <w:bottom w:val="single" w:sz="4" w:space="0" w:color="auto"/>
              <w:right w:val="single" w:sz="4" w:space="0" w:color="auto"/>
            </w:tcBorders>
            <w:shd w:val="clear" w:color="auto" w:fill="auto"/>
          </w:tcPr>
          <w:p w14:paraId="7B61B819" w14:textId="77777777" w:rsidR="00FE096A" w:rsidRPr="002B4551" w:rsidRDefault="00FE096A" w:rsidP="00F72905">
            <w:pPr>
              <w:pStyle w:val="SITabletext"/>
              <w:rPr>
                <w:color w:val="auto"/>
              </w:rPr>
            </w:pPr>
            <w:r w:rsidRPr="002B4551">
              <w:rPr>
                <w:color w:val="auto"/>
              </w:rPr>
              <w:t>No equivalent qualification</w:t>
            </w:r>
          </w:p>
        </w:tc>
      </w:tr>
      <w:tr w:rsidR="00FE096A" w:rsidRPr="002B4551" w14:paraId="288338F5" w14:textId="77777777" w:rsidTr="00FE096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958" w:type="pct"/>
            <w:tcBorders>
              <w:top w:val="single" w:sz="4" w:space="0" w:color="auto"/>
              <w:left w:val="single" w:sz="4" w:space="0" w:color="auto"/>
              <w:bottom w:val="single" w:sz="4" w:space="0" w:color="auto"/>
              <w:right w:val="single" w:sz="4" w:space="0" w:color="auto"/>
            </w:tcBorders>
          </w:tcPr>
          <w:p w14:paraId="38B401B8" w14:textId="77777777" w:rsidR="00FE096A" w:rsidRPr="002B4551" w:rsidRDefault="00FE096A" w:rsidP="00F72905">
            <w:pPr>
              <w:pStyle w:val="SITabletext"/>
            </w:pPr>
            <w:r w:rsidRPr="002B4551">
              <w:t>AHC60516 Advanced Diploma of Arboriculture</w:t>
            </w:r>
          </w:p>
          <w:p w14:paraId="6CB2C017" w14:textId="77777777" w:rsidR="00FE096A" w:rsidRPr="002B4551" w:rsidRDefault="00FE096A" w:rsidP="00F72905">
            <w:pPr>
              <w:pStyle w:val="SITabletext"/>
            </w:pPr>
          </w:p>
        </w:tc>
        <w:tc>
          <w:tcPr>
            <w:tcW w:w="1295" w:type="pct"/>
            <w:tcBorders>
              <w:top w:val="single" w:sz="4" w:space="0" w:color="auto"/>
              <w:left w:val="single" w:sz="4" w:space="0" w:color="auto"/>
              <w:bottom w:val="single" w:sz="4" w:space="0" w:color="auto"/>
              <w:right w:val="single" w:sz="4" w:space="0" w:color="auto"/>
            </w:tcBorders>
            <w:shd w:val="clear" w:color="auto" w:fill="auto"/>
          </w:tcPr>
          <w:p w14:paraId="208020CD" w14:textId="77777777" w:rsidR="00FE096A" w:rsidRPr="002B4551" w:rsidRDefault="00FE096A" w:rsidP="00F72905">
            <w:pPr>
              <w:pStyle w:val="SITabletext"/>
            </w:pPr>
            <w:r w:rsidRPr="002B4551">
              <w:t>AHC60519 Advanced Diploma of Arboriculture</w:t>
            </w:r>
          </w:p>
          <w:p w14:paraId="6E77286B" w14:textId="77777777" w:rsidR="00FE096A" w:rsidRPr="002B4551" w:rsidRDefault="00FE096A" w:rsidP="00F72905">
            <w:pPr>
              <w:pStyle w:val="SITabletext"/>
            </w:pPr>
          </w:p>
        </w:tc>
        <w:tc>
          <w:tcPr>
            <w:tcW w:w="1720" w:type="pct"/>
            <w:tcBorders>
              <w:top w:val="single" w:sz="4" w:space="0" w:color="auto"/>
              <w:left w:val="single" w:sz="4" w:space="0" w:color="auto"/>
              <w:bottom w:val="single" w:sz="4" w:space="0" w:color="auto"/>
              <w:right w:val="single" w:sz="4" w:space="0" w:color="auto"/>
            </w:tcBorders>
            <w:shd w:val="clear" w:color="auto" w:fill="auto"/>
          </w:tcPr>
          <w:p w14:paraId="6C5689CE" w14:textId="77777777" w:rsidR="00FE096A" w:rsidRPr="002B4551" w:rsidRDefault="00FE096A" w:rsidP="00F72905">
            <w:pPr>
              <w:pStyle w:val="SITabletext"/>
              <w:rPr>
                <w:color w:val="auto"/>
              </w:rPr>
            </w:pPr>
            <w:r w:rsidRPr="002B4551">
              <w:rPr>
                <w:color w:val="auto"/>
              </w:rPr>
              <w:t>Entry requirements changed</w:t>
            </w:r>
          </w:p>
          <w:p w14:paraId="4EF18445" w14:textId="77777777" w:rsidR="00FE096A" w:rsidRPr="002B4551" w:rsidRDefault="00FE096A" w:rsidP="00F72905">
            <w:pPr>
              <w:pStyle w:val="SITabletext"/>
              <w:rPr>
                <w:color w:val="auto"/>
              </w:rPr>
            </w:pPr>
            <w:r w:rsidRPr="002B4551">
              <w:rPr>
                <w:color w:val="auto"/>
              </w:rPr>
              <w:t>Packaging rules, core and electives units changed</w:t>
            </w:r>
          </w:p>
        </w:tc>
        <w:tc>
          <w:tcPr>
            <w:tcW w:w="1027" w:type="pct"/>
            <w:tcBorders>
              <w:top w:val="single" w:sz="4" w:space="0" w:color="auto"/>
              <w:left w:val="single" w:sz="4" w:space="0" w:color="auto"/>
              <w:bottom w:val="single" w:sz="4" w:space="0" w:color="auto"/>
              <w:right w:val="single" w:sz="4" w:space="0" w:color="auto"/>
            </w:tcBorders>
            <w:shd w:val="clear" w:color="auto" w:fill="auto"/>
          </w:tcPr>
          <w:p w14:paraId="226C1C37" w14:textId="77777777" w:rsidR="00FE096A" w:rsidRPr="002B4551" w:rsidRDefault="00FE096A" w:rsidP="00F72905">
            <w:pPr>
              <w:pStyle w:val="SITabletext"/>
              <w:rPr>
                <w:color w:val="auto"/>
              </w:rPr>
            </w:pPr>
            <w:r w:rsidRPr="002B4551">
              <w:rPr>
                <w:color w:val="auto"/>
              </w:rPr>
              <w:t>No equivalent qualification</w:t>
            </w:r>
          </w:p>
        </w:tc>
      </w:tr>
      <w:tr w:rsidR="00FE096A" w:rsidRPr="002B4551" w14:paraId="42750814" w14:textId="77777777" w:rsidTr="00FE096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958" w:type="pct"/>
            <w:tcBorders>
              <w:top w:val="single" w:sz="4" w:space="0" w:color="auto"/>
              <w:left w:val="single" w:sz="4" w:space="0" w:color="auto"/>
              <w:bottom w:val="single" w:sz="4" w:space="0" w:color="auto"/>
              <w:right w:val="single" w:sz="4" w:space="0" w:color="auto"/>
            </w:tcBorders>
          </w:tcPr>
          <w:p w14:paraId="4D2CD3B6" w14:textId="77777777" w:rsidR="00FE096A" w:rsidRPr="002B4551" w:rsidRDefault="00FE096A" w:rsidP="00F72905">
            <w:pPr>
              <w:pStyle w:val="SITabletext"/>
            </w:pPr>
            <w:r w:rsidRPr="002B4551">
              <w:t>AHC80116 Graduate Diploma of Arboriculture</w:t>
            </w:r>
          </w:p>
          <w:p w14:paraId="4BC2DC9C" w14:textId="77777777" w:rsidR="00FE096A" w:rsidRPr="002B4551" w:rsidRDefault="00FE096A" w:rsidP="00F72905">
            <w:pPr>
              <w:pStyle w:val="SITabletext"/>
            </w:pPr>
            <w:r w:rsidRPr="002B4551">
              <w:t>Release 2</w:t>
            </w:r>
          </w:p>
          <w:p w14:paraId="0D96314E" w14:textId="77777777" w:rsidR="00FE096A" w:rsidRPr="002B4551" w:rsidRDefault="00FE096A" w:rsidP="00F72905">
            <w:pPr>
              <w:pStyle w:val="SITabletext"/>
            </w:pPr>
          </w:p>
        </w:tc>
        <w:tc>
          <w:tcPr>
            <w:tcW w:w="1295" w:type="pct"/>
            <w:tcBorders>
              <w:top w:val="single" w:sz="4" w:space="0" w:color="auto"/>
              <w:left w:val="single" w:sz="4" w:space="0" w:color="auto"/>
              <w:bottom w:val="single" w:sz="4" w:space="0" w:color="auto"/>
              <w:right w:val="single" w:sz="4" w:space="0" w:color="auto"/>
            </w:tcBorders>
            <w:shd w:val="clear" w:color="auto" w:fill="auto"/>
          </w:tcPr>
          <w:p w14:paraId="55EE2EA3" w14:textId="77777777" w:rsidR="00FE096A" w:rsidRPr="002B4551" w:rsidRDefault="00FE096A" w:rsidP="00F72905">
            <w:pPr>
              <w:pStyle w:val="SITabletext"/>
            </w:pPr>
            <w:r w:rsidRPr="002B4551">
              <w:t>AHC80119 Graduate Diploma of Arboriculture</w:t>
            </w:r>
          </w:p>
          <w:p w14:paraId="2D8010FC" w14:textId="77777777" w:rsidR="00FE096A" w:rsidRPr="002B4551" w:rsidRDefault="00FE096A" w:rsidP="00F72905">
            <w:pPr>
              <w:pStyle w:val="SITabletext"/>
            </w:pPr>
            <w:r w:rsidRPr="002B4551">
              <w:t>Release 3</w:t>
            </w:r>
          </w:p>
          <w:p w14:paraId="2518715C" w14:textId="77777777" w:rsidR="00FE096A" w:rsidRPr="002B4551" w:rsidRDefault="00FE096A" w:rsidP="00F72905">
            <w:pPr>
              <w:pStyle w:val="SITabletext"/>
            </w:pPr>
          </w:p>
        </w:tc>
        <w:tc>
          <w:tcPr>
            <w:tcW w:w="1720" w:type="pct"/>
            <w:tcBorders>
              <w:top w:val="single" w:sz="4" w:space="0" w:color="auto"/>
              <w:left w:val="single" w:sz="4" w:space="0" w:color="auto"/>
              <w:bottom w:val="single" w:sz="4" w:space="0" w:color="auto"/>
              <w:right w:val="single" w:sz="4" w:space="0" w:color="auto"/>
            </w:tcBorders>
            <w:shd w:val="clear" w:color="auto" w:fill="auto"/>
          </w:tcPr>
          <w:p w14:paraId="35C199C9" w14:textId="77777777" w:rsidR="00FE096A" w:rsidRPr="002B4551" w:rsidRDefault="00FE096A" w:rsidP="00F72905">
            <w:pPr>
              <w:pStyle w:val="SITabletext"/>
              <w:rPr>
                <w:color w:val="auto"/>
              </w:rPr>
            </w:pPr>
            <w:r w:rsidRPr="002B4551">
              <w:rPr>
                <w:color w:val="auto"/>
              </w:rPr>
              <w:t>Changes to packaging rules, core and elective units</w:t>
            </w:r>
          </w:p>
        </w:tc>
        <w:tc>
          <w:tcPr>
            <w:tcW w:w="1027" w:type="pct"/>
            <w:tcBorders>
              <w:top w:val="single" w:sz="4" w:space="0" w:color="auto"/>
              <w:left w:val="single" w:sz="4" w:space="0" w:color="auto"/>
              <w:bottom w:val="single" w:sz="4" w:space="0" w:color="auto"/>
              <w:right w:val="single" w:sz="4" w:space="0" w:color="auto"/>
            </w:tcBorders>
            <w:shd w:val="clear" w:color="auto" w:fill="auto"/>
          </w:tcPr>
          <w:p w14:paraId="5F3572CF" w14:textId="77777777" w:rsidR="00FE096A" w:rsidRPr="002B4551" w:rsidRDefault="00FE096A" w:rsidP="00F72905">
            <w:pPr>
              <w:pStyle w:val="SITabletext"/>
              <w:rPr>
                <w:color w:val="auto"/>
              </w:rPr>
            </w:pPr>
            <w:r w:rsidRPr="002B4551">
              <w:rPr>
                <w:color w:val="auto"/>
              </w:rPr>
              <w:t>Equivalent qualification</w:t>
            </w:r>
          </w:p>
          <w:p w14:paraId="20825148" w14:textId="77777777" w:rsidR="00FE096A" w:rsidRPr="002B4551" w:rsidRDefault="00FE096A" w:rsidP="00F72905">
            <w:pPr>
              <w:pStyle w:val="SITabletext"/>
              <w:rPr>
                <w:color w:val="auto"/>
              </w:rPr>
            </w:pPr>
          </w:p>
        </w:tc>
      </w:tr>
    </w:tbl>
    <w:p w14:paraId="03023C5A" w14:textId="77777777" w:rsidR="00F8342A" w:rsidRDefault="00F8342A"/>
    <w:p w14:paraId="427A8DE6" w14:textId="72A2855F" w:rsidR="00F8342A" w:rsidRPr="00F8342A" w:rsidRDefault="00F8342A" w:rsidP="00F8342A">
      <w:pPr>
        <w:keepNext/>
        <w:keepLines/>
        <w:spacing w:before="240" w:after="60" w:line="240" w:lineRule="auto"/>
        <w:outlineLvl w:val="2"/>
        <w:rPr>
          <w:rFonts w:ascii="Arial" w:eastAsiaTheme="majorEastAsia" w:hAnsi="Arial" w:cstheme="majorBidi"/>
          <w:b/>
          <w:color w:val="000000" w:themeColor="text1"/>
          <w:sz w:val="20"/>
        </w:rPr>
      </w:pPr>
      <w:r w:rsidRPr="00F8342A">
        <w:rPr>
          <w:rFonts w:ascii="Arial" w:eastAsiaTheme="majorEastAsia" w:hAnsi="Arial" w:cstheme="majorBidi"/>
          <w:b/>
          <w:color w:val="000000" w:themeColor="text1"/>
          <w:sz w:val="20"/>
        </w:rPr>
        <w:t>Skill Sets</w:t>
      </w:r>
    </w:p>
    <w:tbl>
      <w:tblPr>
        <w:tblW w:w="4715" w:type="pct"/>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25"/>
        <w:gridCol w:w="2125"/>
        <w:gridCol w:w="2126"/>
        <w:gridCol w:w="2126"/>
      </w:tblGrid>
      <w:tr w:rsidR="00006C74" w:rsidRPr="00F8649A" w14:paraId="676585B7" w14:textId="77777777" w:rsidTr="006C4177">
        <w:trPr>
          <w:tblHeader/>
        </w:trPr>
        <w:tc>
          <w:tcPr>
            <w:tcW w:w="5000" w:type="pct"/>
            <w:gridSpan w:val="4"/>
            <w:shd w:val="clear" w:color="auto" w:fill="auto"/>
          </w:tcPr>
          <w:p w14:paraId="62FB8D38" w14:textId="67C8D62C" w:rsidR="00006C74" w:rsidRPr="00F8649A" w:rsidRDefault="00006C74" w:rsidP="00006C74">
            <w:pPr>
              <w:widowControl w:val="0"/>
              <w:spacing w:before="60" w:after="60" w:line="240" w:lineRule="auto"/>
              <w:rPr>
                <w:rFonts w:ascii="Arial" w:hAnsi="Arial" w:cs="Arial"/>
                <w:b/>
                <w:color w:val="000000" w:themeColor="text1"/>
                <w:sz w:val="20"/>
                <w:szCs w:val="20"/>
              </w:rPr>
            </w:pPr>
            <w:r w:rsidRPr="00006C74">
              <w:rPr>
                <w:rFonts w:ascii="Arial" w:eastAsiaTheme="majorEastAsia" w:hAnsi="Arial" w:cstheme="majorBidi"/>
                <w:b/>
                <w:color w:val="000000" w:themeColor="text1"/>
                <w:sz w:val="20"/>
              </w:rPr>
              <w:t>Skill sets</w:t>
            </w:r>
            <w:r w:rsidR="00F8342A">
              <w:rPr>
                <w:rFonts w:ascii="Arial" w:eastAsiaTheme="majorEastAsia" w:hAnsi="Arial" w:cstheme="majorBidi"/>
                <w:b/>
                <w:color w:val="000000" w:themeColor="text1"/>
                <w:sz w:val="20"/>
              </w:rPr>
              <w:t xml:space="preserve"> </w:t>
            </w:r>
            <w:r w:rsidRPr="00F8649A">
              <w:rPr>
                <w:rFonts w:ascii="Arial" w:hAnsi="Arial" w:cs="Arial"/>
                <w:b/>
                <w:color w:val="000000" w:themeColor="text1"/>
                <w:sz w:val="20"/>
                <w:szCs w:val="20"/>
              </w:rPr>
              <w:t xml:space="preserve">Mapping of skill sets for AHC Agriculture, Horticulture, Landscaping, Conservation and Land Management Training Package Version </w:t>
            </w:r>
            <w:r w:rsidR="00AA2E32">
              <w:rPr>
                <w:rFonts w:ascii="Arial" w:hAnsi="Arial" w:cs="Arial"/>
                <w:b/>
                <w:color w:val="000000" w:themeColor="text1"/>
                <w:sz w:val="20"/>
                <w:szCs w:val="20"/>
              </w:rPr>
              <w:t>5</w:t>
            </w:r>
            <w:r w:rsidRPr="00F8649A">
              <w:rPr>
                <w:rFonts w:ascii="Arial" w:hAnsi="Arial" w:cs="Arial"/>
                <w:b/>
                <w:color w:val="000000" w:themeColor="text1"/>
                <w:sz w:val="20"/>
                <w:szCs w:val="20"/>
              </w:rPr>
              <w:t>.0</w:t>
            </w:r>
          </w:p>
        </w:tc>
      </w:tr>
      <w:tr w:rsidR="00006C74" w:rsidRPr="00F8649A" w14:paraId="6842835D" w14:textId="77777777" w:rsidTr="20ABE8EA">
        <w:trPr>
          <w:trHeight w:val="20"/>
          <w:tblHeader/>
        </w:trPr>
        <w:tc>
          <w:tcPr>
            <w:tcW w:w="1250" w:type="pct"/>
            <w:shd w:val="clear" w:color="auto" w:fill="auto"/>
          </w:tcPr>
          <w:p w14:paraId="3CC7BEA8" w14:textId="77777777" w:rsidR="00006C74" w:rsidRPr="00F8649A" w:rsidRDefault="00006C74" w:rsidP="00006C74">
            <w:pPr>
              <w:widowControl w:val="0"/>
              <w:spacing w:before="60" w:after="60" w:line="240" w:lineRule="auto"/>
              <w:rPr>
                <w:rFonts w:ascii="Arial" w:hAnsi="Arial" w:cs="Arial"/>
                <w:b/>
                <w:color w:val="000000" w:themeColor="text1"/>
                <w:sz w:val="20"/>
                <w:szCs w:val="20"/>
              </w:rPr>
            </w:pPr>
            <w:r w:rsidRPr="00F8649A">
              <w:rPr>
                <w:rFonts w:ascii="Arial" w:hAnsi="Arial" w:cs="Arial"/>
                <w:b/>
                <w:color w:val="000000" w:themeColor="text1"/>
                <w:sz w:val="20"/>
                <w:szCs w:val="20"/>
              </w:rPr>
              <w:t>Code and title (previous version)</w:t>
            </w:r>
          </w:p>
        </w:tc>
        <w:tc>
          <w:tcPr>
            <w:tcW w:w="1250" w:type="pct"/>
            <w:shd w:val="clear" w:color="auto" w:fill="auto"/>
          </w:tcPr>
          <w:p w14:paraId="55EA1290" w14:textId="77777777" w:rsidR="00006C74" w:rsidRPr="00F8649A" w:rsidRDefault="00006C74" w:rsidP="00006C74">
            <w:pPr>
              <w:widowControl w:val="0"/>
              <w:spacing w:before="60" w:after="60" w:line="240" w:lineRule="auto"/>
              <w:rPr>
                <w:rFonts w:ascii="Arial" w:hAnsi="Arial" w:cs="Arial"/>
                <w:b/>
                <w:color w:val="000000" w:themeColor="text1"/>
                <w:sz w:val="20"/>
                <w:szCs w:val="20"/>
              </w:rPr>
            </w:pPr>
            <w:r w:rsidRPr="00F8649A">
              <w:rPr>
                <w:rFonts w:ascii="Arial" w:hAnsi="Arial" w:cs="Arial"/>
                <w:b/>
                <w:color w:val="000000" w:themeColor="text1"/>
                <w:sz w:val="20"/>
                <w:szCs w:val="20"/>
              </w:rPr>
              <w:t>Code and title (current version)</w:t>
            </w:r>
          </w:p>
        </w:tc>
        <w:tc>
          <w:tcPr>
            <w:tcW w:w="1250" w:type="pct"/>
            <w:shd w:val="clear" w:color="auto" w:fill="auto"/>
          </w:tcPr>
          <w:p w14:paraId="0FD70EDC" w14:textId="77777777" w:rsidR="00006C74" w:rsidRPr="00F8649A" w:rsidRDefault="00006C74" w:rsidP="00006C74">
            <w:pPr>
              <w:widowControl w:val="0"/>
              <w:spacing w:before="60" w:after="60" w:line="240" w:lineRule="auto"/>
              <w:rPr>
                <w:rFonts w:ascii="Arial" w:hAnsi="Arial" w:cs="Arial"/>
                <w:b/>
                <w:color w:val="000000" w:themeColor="text1"/>
                <w:sz w:val="20"/>
                <w:szCs w:val="20"/>
              </w:rPr>
            </w:pPr>
            <w:r w:rsidRPr="00F8649A">
              <w:rPr>
                <w:rFonts w:ascii="Arial" w:hAnsi="Arial" w:cs="Arial"/>
                <w:b/>
                <w:color w:val="000000" w:themeColor="text1"/>
                <w:sz w:val="20"/>
                <w:szCs w:val="20"/>
              </w:rPr>
              <w:t>Comments</w:t>
            </w:r>
          </w:p>
        </w:tc>
        <w:tc>
          <w:tcPr>
            <w:tcW w:w="1250" w:type="pct"/>
            <w:shd w:val="clear" w:color="auto" w:fill="auto"/>
          </w:tcPr>
          <w:p w14:paraId="4861BAA7" w14:textId="77777777" w:rsidR="00006C74" w:rsidRPr="00F8649A" w:rsidRDefault="00006C74" w:rsidP="00006C74">
            <w:pPr>
              <w:widowControl w:val="0"/>
              <w:spacing w:before="60" w:after="60" w:line="240" w:lineRule="auto"/>
              <w:rPr>
                <w:rFonts w:ascii="Arial" w:hAnsi="Arial" w:cs="Arial"/>
                <w:b/>
                <w:color w:val="000000" w:themeColor="text1"/>
                <w:sz w:val="20"/>
                <w:szCs w:val="20"/>
              </w:rPr>
            </w:pPr>
            <w:r w:rsidRPr="00F8649A">
              <w:rPr>
                <w:rFonts w:ascii="Arial" w:hAnsi="Arial" w:cs="Arial"/>
                <w:b/>
                <w:color w:val="000000" w:themeColor="text1"/>
                <w:sz w:val="20"/>
                <w:szCs w:val="20"/>
              </w:rPr>
              <w:t>Equivalence statement</w:t>
            </w:r>
          </w:p>
        </w:tc>
      </w:tr>
      <w:tr w:rsidR="00FE096A" w:rsidRPr="002B4551" w14:paraId="2A849EF9" w14:textId="77777777" w:rsidTr="00F72905">
        <w:tc>
          <w:tcPr>
            <w:tcW w:w="1250" w:type="pct"/>
            <w:shd w:val="clear" w:color="auto" w:fill="auto"/>
          </w:tcPr>
          <w:p w14:paraId="7A8852DB" w14:textId="77777777" w:rsidR="00FE096A" w:rsidRPr="002B4551" w:rsidRDefault="00FE096A" w:rsidP="00F72905">
            <w:pPr>
              <w:pStyle w:val="SITabletext"/>
            </w:pPr>
            <w:r w:rsidRPr="002B4551">
              <w:t>Not applicable</w:t>
            </w:r>
          </w:p>
        </w:tc>
        <w:tc>
          <w:tcPr>
            <w:tcW w:w="1250" w:type="pct"/>
            <w:shd w:val="clear" w:color="auto" w:fill="auto"/>
          </w:tcPr>
          <w:p w14:paraId="5ADF9850" w14:textId="77777777" w:rsidR="00FE096A" w:rsidRPr="002B4551" w:rsidRDefault="00FE096A" w:rsidP="00F72905">
            <w:pPr>
              <w:pStyle w:val="SITabletext"/>
            </w:pPr>
            <w:r w:rsidRPr="002B4551">
              <w:t>AHCSS00103 Basic Tree Worker Skill Set</w:t>
            </w:r>
          </w:p>
        </w:tc>
        <w:tc>
          <w:tcPr>
            <w:tcW w:w="1250" w:type="pct"/>
            <w:shd w:val="clear" w:color="auto" w:fill="auto"/>
          </w:tcPr>
          <w:p w14:paraId="4EE31F89" w14:textId="77777777" w:rsidR="00FE096A" w:rsidRPr="002B4551" w:rsidRDefault="00FE096A" w:rsidP="00F72905">
            <w:pPr>
              <w:pStyle w:val="SITabletext"/>
              <w:rPr>
                <w:color w:val="auto"/>
              </w:rPr>
            </w:pPr>
            <w:r w:rsidRPr="002B4551">
              <w:t>New skill set</w:t>
            </w:r>
          </w:p>
        </w:tc>
        <w:tc>
          <w:tcPr>
            <w:tcW w:w="1250" w:type="pct"/>
            <w:shd w:val="clear" w:color="auto" w:fill="auto"/>
          </w:tcPr>
          <w:p w14:paraId="7A3DA8E0" w14:textId="77777777" w:rsidR="00FE096A" w:rsidRPr="002B4551" w:rsidRDefault="00FE096A" w:rsidP="00F72905">
            <w:pPr>
              <w:pStyle w:val="SITabletext"/>
              <w:rPr>
                <w:color w:val="auto"/>
              </w:rPr>
            </w:pPr>
            <w:r w:rsidRPr="002B4551">
              <w:t>Not applicable</w:t>
            </w:r>
          </w:p>
        </w:tc>
      </w:tr>
      <w:tr w:rsidR="00FE096A" w:rsidRPr="002B4551" w14:paraId="74E27BA6" w14:textId="77777777" w:rsidTr="00F72905">
        <w:tc>
          <w:tcPr>
            <w:tcW w:w="1250" w:type="pct"/>
            <w:shd w:val="clear" w:color="auto" w:fill="auto"/>
          </w:tcPr>
          <w:p w14:paraId="3CD38B34" w14:textId="77777777" w:rsidR="00FE096A" w:rsidRPr="002B4551" w:rsidRDefault="00FE096A" w:rsidP="00F72905">
            <w:pPr>
              <w:pStyle w:val="SITabletext"/>
            </w:pPr>
            <w:r w:rsidRPr="002B4551">
              <w:t>Not applicable</w:t>
            </w:r>
          </w:p>
        </w:tc>
        <w:tc>
          <w:tcPr>
            <w:tcW w:w="1250" w:type="pct"/>
            <w:shd w:val="clear" w:color="auto" w:fill="auto"/>
          </w:tcPr>
          <w:p w14:paraId="1A900E14" w14:textId="7167A6DC" w:rsidR="00FE096A" w:rsidRPr="002B4551" w:rsidRDefault="00FE096A" w:rsidP="00F72905">
            <w:pPr>
              <w:pStyle w:val="SITabletext"/>
            </w:pPr>
            <w:r w:rsidRPr="002B4551">
              <w:t xml:space="preserve">AHCSS00104 Introduction </w:t>
            </w:r>
            <w:r w:rsidR="00BF67D5">
              <w:t>t</w:t>
            </w:r>
            <w:r w:rsidRPr="002B4551">
              <w:t>o Arboriculture Skill Set</w:t>
            </w:r>
          </w:p>
        </w:tc>
        <w:tc>
          <w:tcPr>
            <w:tcW w:w="1250" w:type="pct"/>
            <w:shd w:val="clear" w:color="auto" w:fill="auto"/>
          </w:tcPr>
          <w:p w14:paraId="2378D3FC" w14:textId="77777777" w:rsidR="00FE096A" w:rsidRPr="002B4551" w:rsidRDefault="00FE096A" w:rsidP="00F72905">
            <w:pPr>
              <w:pStyle w:val="SITabletext"/>
              <w:rPr>
                <w:color w:val="auto"/>
              </w:rPr>
            </w:pPr>
            <w:r w:rsidRPr="002B4551">
              <w:t>New skill set</w:t>
            </w:r>
          </w:p>
        </w:tc>
        <w:tc>
          <w:tcPr>
            <w:tcW w:w="1250" w:type="pct"/>
            <w:shd w:val="clear" w:color="auto" w:fill="auto"/>
          </w:tcPr>
          <w:p w14:paraId="6D691F4B" w14:textId="77777777" w:rsidR="00FE096A" w:rsidRPr="002B4551" w:rsidRDefault="00FE096A" w:rsidP="00F72905">
            <w:pPr>
              <w:pStyle w:val="SITabletext"/>
              <w:rPr>
                <w:color w:val="auto"/>
              </w:rPr>
            </w:pPr>
            <w:r w:rsidRPr="002B4551">
              <w:t>Not applicable</w:t>
            </w:r>
          </w:p>
        </w:tc>
      </w:tr>
      <w:tr w:rsidR="00FE096A" w:rsidRPr="002B4551" w14:paraId="5AE7C11A" w14:textId="77777777" w:rsidTr="00F72905">
        <w:tc>
          <w:tcPr>
            <w:tcW w:w="1250" w:type="pct"/>
            <w:shd w:val="clear" w:color="auto" w:fill="auto"/>
          </w:tcPr>
          <w:p w14:paraId="2FAE95CD" w14:textId="77777777" w:rsidR="00FE096A" w:rsidRPr="002B4551" w:rsidRDefault="00FE096A" w:rsidP="00F72905">
            <w:pPr>
              <w:pStyle w:val="SITabletext"/>
            </w:pPr>
            <w:r w:rsidRPr="002B4551">
              <w:t>Not applicable</w:t>
            </w:r>
          </w:p>
        </w:tc>
        <w:tc>
          <w:tcPr>
            <w:tcW w:w="1250" w:type="pct"/>
            <w:shd w:val="clear" w:color="auto" w:fill="auto"/>
          </w:tcPr>
          <w:p w14:paraId="57B5B51C" w14:textId="77777777" w:rsidR="00FE096A" w:rsidRPr="002B4551" w:rsidRDefault="00FE096A" w:rsidP="00F72905">
            <w:pPr>
              <w:pStyle w:val="SITabletext"/>
            </w:pPr>
            <w:r w:rsidRPr="002B4551">
              <w:t>AHCSS00105 Arborist Works Coordinator Skill Set</w:t>
            </w:r>
          </w:p>
        </w:tc>
        <w:tc>
          <w:tcPr>
            <w:tcW w:w="1250" w:type="pct"/>
            <w:shd w:val="clear" w:color="auto" w:fill="auto"/>
          </w:tcPr>
          <w:p w14:paraId="70F1D2A1" w14:textId="77777777" w:rsidR="00FE096A" w:rsidRPr="002B4551" w:rsidRDefault="00FE096A" w:rsidP="00F72905">
            <w:pPr>
              <w:pStyle w:val="SITabletext"/>
              <w:rPr>
                <w:color w:val="auto"/>
              </w:rPr>
            </w:pPr>
            <w:r w:rsidRPr="002B4551">
              <w:t>New skill set</w:t>
            </w:r>
          </w:p>
        </w:tc>
        <w:tc>
          <w:tcPr>
            <w:tcW w:w="1250" w:type="pct"/>
            <w:shd w:val="clear" w:color="auto" w:fill="auto"/>
          </w:tcPr>
          <w:p w14:paraId="082A5411" w14:textId="77777777" w:rsidR="00FE096A" w:rsidRPr="002B4551" w:rsidRDefault="00FE096A" w:rsidP="00F72905">
            <w:pPr>
              <w:pStyle w:val="SITabletext"/>
              <w:rPr>
                <w:color w:val="auto"/>
              </w:rPr>
            </w:pPr>
            <w:r w:rsidRPr="002B4551">
              <w:t>Not applicable</w:t>
            </w:r>
          </w:p>
        </w:tc>
      </w:tr>
    </w:tbl>
    <w:p w14:paraId="331E5BD0" w14:textId="77777777" w:rsidR="00FE096A" w:rsidRDefault="00FE096A"/>
    <w:p w14:paraId="10695376" w14:textId="77777777" w:rsidR="00FE096A" w:rsidRDefault="00FE096A"/>
    <w:p w14:paraId="2DE21FB8" w14:textId="79EFEBB1" w:rsidR="00006C74" w:rsidRDefault="00006C74" w:rsidP="00F46913">
      <w:pPr>
        <w:pStyle w:val="SIBody"/>
      </w:pPr>
    </w:p>
    <w:p w14:paraId="2D5E08FB" w14:textId="77777777" w:rsidR="00006C74" w:rsidRPr="00006C74" w:rsidRDefault="00006C74" w:rsidP="00006C74">
      <w:pPr>
        <w:keepNext/>
        <w:keepLines/>
        <w:spacing w:before="240" w:after="60" w:line="240" w:lineRule="auto"/>
        <w:outlineLvl w:val="2"/>
        <w:rPr>
          <w:rFonts w:ascii="Arial" w:eastAsiaTheme="majorEastAsia" w:hAnsi="Arial" w:cstheme="majorBidi"/>
          <w:b/>
          <w:color w:val="000000" w:themeColor="text1"/>
          <w:sz w:val="20"/>
        </w:rPr>
      </w:pPr>
      <w:r w:rsidRPr="00006C74">
        <w:rPr>
          <w:rFonts w:ascii="Arial" w:eastAsiaTheme="majorEastAsia" w:hAnsi="Arial" w:cstheme="majorBidi"/>
          <w:b/>
          <w:color w:val="000000" w:themeColor="text1"/>
          <w:sz w:val="20"/>
        </w:rPr>
        <w:lastRenderedPageBreak/>
        <w:t>Units of competency</w:t>
      </w:r>
    </w:p>
    <w:tbl>
      <w:tblPr>
        <w:tblW w:w="4791" w:type="pct"/>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50"/>
        <w:gridCol w:w="2160"/>
        <w:gridCol w:w="2341"/>
        <w:gridCol w:w="1888"/>
      </w:tblGrid>
      <w:tr w:rsidR="00006C74" w:rsidRPr="004D2686" w14:paraId="79E39C37" w14:textId="77777777" w:rsidTr="00501469">
        <w:trPr>
          <w:trHeight w:val="20"/>
          <w:tblHeader/>
        </w:trPr>
        <w:tc>
          <w:tcPr>
            <w:tcW w:w="5000" w:type="pct"/>
            <w:gridSpan w:val="4"/>
            <w:shd w:val="clear" w:color="auto" w:fill="auto"/>
          </w:tcPr>
          <w:p w14:paraId="0B8B4BB2" w14:textId="41E9E39D" w:rsidR="00006C74" w:rsidRPr="004D2686" w:rsidRDefault="00006C74" w:rsidP="00006C74">
            <w:pPr>
              <w:widowControl w:val="0"/>
              <w:spacing w:before="60" w:after="60" w:line="240" w:lineRule="auto"/>
              <w:rPr>
                <w:rFonts w:ascii="Arial" w:hAnsi="Arial" w:cs="Arial"/>
                <w:b/>
                <w:color w:val="000000" w:themeColor="text1"/>
                <w:sz w:val="20"/>
                <w:szCs w:val="20"/>
              </w:rPr>
            </w:pPr>
            <w:bookmarkStart w:id="22" w:name="_Hlk13660013"/>
            <w:r w:rsidRPr="004D2686">
              <w:rPr>
                <w:rFonts w:ascii="Arial" w:hAnsi="Arial" w:cs="Arial"/>
                <w:b/>
                <w:color w:val="000000" w:themeColor="text1"/>
                <w:sz w:val="20"/>
                <w:szCs w:val="20"/>
              </w:rPr>
              <w:t xml:space="preserve">Mapping of units of competency for AHC Agricultural, Horticulture and Conservation and Land Management Training Package Version </w:t>
            </w:r>
            <w:r w:rsidR="00AA2E32">
              <w:rPr>
                <w:rFonts w:ascii="Arial" w:hAnsi="Arial" w:cs="Arial"/>
                <w:b/>
                <w:color w:val="000000" w:themeColor="text1"/>
                <w:sz w:val="20"/>
                <w:szCs w:val="20"/>
              </w:rPr>
              <w:t>5</w:t>
            </w:r>
            <w:r w:rsidRPr="004D2686">
              <w:rPr>
                <w:rFonts w:ascii="Arial" w:hAnsi="Arial" w:cs="Arial"/>
                <w:b/>
                <w:color w:val="000000" w:themeColor="text1"/>
                <w:sz w:val="20"/>
                <w:szCs w:val="20"/>
              </w:rPr>
              <w:t xml:space="preserve">.0 </w:t>
            </w:r>
          </w:p>
        </w:tc>
      </w:tr>
      <w:tr w:rsidR="00006C74" w:rsidRPr="004D2686" w14:paraId="2824D830" w14:textId="77777777" w:rsidTr="00501469">
        <w:trPr>
          <w:trHeight w:val="20"/>
          <w:tblHeader/>
        </w:trPr>
        <w:tc>
          <w:tcPr>
            <w:tcW w:w="1302" w:type="pct"/>
            <w:shd w:val="clear" w:color="auto" w:fill="auto"/>
          </w:tcPr>
          <w:p w14:paraId="2BECDECC" w14:textId="77777777" w:rsidR="00006C74" w:rsidRPr="004D2686" w:rsidRDefault="00006C74" w:rsidP="00006C74">
            <w:pPr>
              <w:widowControl w:val="0"/>
              <w:spacing w:before="60" w:after="60" w:line="240" w:lineRule="auto"/>
              <w:rPr>
                <w:rFonts w:ascii="Arial" w:hAnsi="Arial" w:cs="Arial"/>
                <w:b/>
                <w:color w:val="000000"/>
                <w:sz w:val="20"/>
                <w:szCs w:val="20"/>
              </w:rPr>
            </w:pPr>
            <w:r w:rsidRPr="004D2686">
              <w:rPr>
                <w:rFonts w:ascii="Arial" w:hAnsi="Arial" w:cs="Arial"/>
                <w:b/>
                <w:color w:val="000000" w:themeColor="text1"/>
                <w:sz w:val="20"/>
                <w:szCs w:val="20"/>
              </w:rPr>
              <w:t>Code and title (previous version)</w:t>
            </w:r>
          </w:p>
        </w:tc>
        <w:tc>
          <w:tcPr>
            <w:tcW w:w="1250" w:type="pct"/>
            <w:shd w:val="clear" w:color="auto" w:fill="auto"/>
          </w:tcPr>
          <w:p w14:paraId="392BF27B" w14:textId="77777777" w:rsidR="00006C74" w:rsidRPr="004D2686" w:rsidRDefault="00006C74" w:rsidP="00006C74">
            <w:pPr>
              <w:widowControl w:val="0"/>
              <w:spacing w:before="60" w:after="60" w:line="240" w:lineRule="auto"/>
              <w:rPr>
                <w:rFonts w:ascii="Arial" w:hAnsi="Arial" w:cs="Arial"/>
                <w:b/>
                <w:color w:val="000000"/>
                <w:sz w:val="20"/>
                <w:szCs w:val="20"/>
              </w:rPr>
            </w:pPr>
            <w:r w:rsidRPr="004D2686">
              <w:rPr>
                <w:rFonts w:ascii="Arial" w:hAnsi="Arial" w:cs="Arial"/>
                <w:b/>
                <w:color w:val="000000" w:themeColor="text1"/>
                <w:sz w:val="20"/>
                <w:szCs w:val="20"/>
              </w:rPr>
              <w:t>Code and title (current version)</w:t>
            </w:r>
          </w:p>
        </w:tc>
        <w:tc>
          <w:tcPr>
            <w:tcW w:w="1355" w:type="pct"/>
            <w:shd w:val="clear" w:color="auto" w:fill="auto"/>
          </w:tcPr>
          <w:p w14:paraId="66021F44" w14:textId="77777777" w:rsidR="00006C74" w:rsidRPr="004D2686" w:rsidRDefault="00006C74" w:rsidP="00006C74">
            <w:pPr>
              <w:widowControl w:val="0"/>
              <w:spacing w:before="60" w:after="60" w:line="240" w:lineRule="auto"/>
              <w:rPr>
                <w:rFonts w:ascii="Arial" w:hAnsi="Arial" w:cs="Arial"/>
                <w:b/>
                <w:color w:val="000000"/>
                <w:sz w:val="20"/>
                <w:szCs w:val="20"/>
              </w:rPr>
            </w:pPr>
            <w:r w:rsidRPr="004D2686">
              <w:rPr>
                <w:rFonts w:ascii="Arial" w:hAnsi="Arial" w:cs="Arial"/>
                <w:b/>
                <w:color w:val="000000" w:themeColor="text1"/>
                <w:sz w:val="20"/>
                <w:szCs w:val="20"/>
              </w:rPr>
              <w:t>Comments</w:t>
            </w:r>
          </w:p>
        </w:tc>
        <w:tc>
          <w:tcPr>
            <w:tcW w:w="1093" w:type="pct"/>
            <w:shd w:val="clear" w:color="auto" w:fill="auto"/>
          </w:tcPr>
          <w:p w14:paraId="7A765196" w14:textId="77777777" w:rsidR="00006C74" w:rsidRPr="004D2686" w:rsidRDefault="00006C74" w:rsidP="00006C74">
            <w:pPr>
              <w:widowControl w:val="0"/>
              <w:spacing w:before="60" w:after="60" w:line="240" w:lineRule="auto"/>
              <w:rPr>
                <w:rFonts w:ascii="Arial" w:hAnsi="Arial" w:cs="Arial"/>
                <w:b/>
                <w:color w:val="000000"/>
                <w:sz w:val="20"/>
                <w:szCs w:val="20"/>
              </w:rPr>
            </w:pPr>
            <w:r w:rsidRPr="004D2686">
              <w:rPr>
                <w:rFonts w:ascii="Arial" w:hAnsi="Arial" w:cs="Arial"/>
                <w:b/>
                <w:color w:val="000000" w:themeColor="text1"/>
                <w:sz w:val="20"/>
                <w:szCs w:val="20"/>
              </w:rPr>
              <w:t>Equivalence statement</w:t>
            </w:r>
          </w:p>
        </w:tc>
      </w:tr>
      <w:tr w:rsidR="00754261" w:rsidRPr="002B4551" w14:paraId="0FD81C9D" w14:textId="77777777" w:rsidTr="00501469">
        <w:tc>
          <w:tcPr>
            <w:tcW w:w="1302" w:type="pct"/>
            <w:tcBorders>
              <w:top w:val="single" w:sz="4" w:space="0" w:color="auto"/>
              <w:left w:val="single" w:sz="4" w:space="0" w:color="auto"/>
              <w:bottom w:val="single" w:sz="4" w:space="0" w:color="auto"/>
              <w:right w:val="single" w:sz="4" w:space="0" w:color="auto"/>
            </w:tcBorders>
          </w:tcPr>
          <w:p w14:paraId="44701D0C" w14:textId="77777777" w:rsidR="00754261" w:rsidRPr="002B4551" w:rsidRDefault="00754261" w:rsidP="00F72905">
            <w:pPr>
              <w:pStyle w:val="SITabletext"/>
            </w:pPr>
            <w:r w:rsidRPr="002B4551">
              <w:t>AHCARB201 Apply a range of treatments to trees</w:t>
            </w:r>
          </w:p>
          <w:p w14:paraId="1C172C0E" w14:textId="77777777" w:rsidR="00754261" w:rsidRPr="002B4551" w:rsidRDefault="00754261" w:rsidP="00F72905">
            <w:pPr>
              <w:pStyle w:val="SITabletext"/>
            </w:pPr>
          </w:p>
        </w:tc>
        <w:tc>
          <w:tcPr>
            <w:tcW w:w="1250" w:type="pct"/>
            <w:tcBorders>
              <w:top w:val="single" w:sz="4" w:space="0" w:color="auto"/>
              <w:left w:val="single" w:sz="4" w:space="0" w:color="auto"/>
              <w:bottom w:val="single" w:sz="4" w:space="0" w:color="auto"/>
              <w:right w:val="single" w:sz="4" w:space="0" w:color="auto"/>
            </w:tcBorders>
            <w:shd w:val="clear" w:color="auto" w:fill="auto"/>
          </w:tcPr>
          <w:p w14:paraId="4001CEA2" w14:textId="77777777" w:rsidR="00754261" w:rsidRPr="002B4551" w:rsidRDefault="00754261" w:rsidP="00F72905">
            <w:pPr>
              <w:pStyle w:val="SITabletext"/>
            </w:pPr>
            <w:r w:rsidRPr="002B4551">
              <w:t>AHCARB211 Apply treatments to trees</w:t>
            </w:r>
          </w:p>
          <w:p w14:paraId="2060E383" w14:textId="77777777" w:rsidR="00754261" w:rsidRPr="002B4551" w:rsidRDefault="00754261" w:rsidP="00F72905">
            <w:pPr>
              <w:pStyle w:val="SITabletext"/>
            </w:pPr>
          </w:p>
        </w:tc>
        <w:tc>
          <w:tcPr>
            <w:tcW w:w="1355" w:type="pct"/>
            <w:tcBorders>
              <w:top w:val="single" w:sz="4" w:space="0" w:color="auto"/>
              <w:left w:val="single" w:sz="4" w:space="0" w:color="auto"/>
              <w:bottom w:val="single" w:sz="4" w:space="0" w:color="auto"/>
              <w:right w:val="single" w:sz="4" w:space="0" w:color="auto"/>
            </w:tcBorders>
            <w:shd w:val="clear" w:color="auto" w:fill="auto"/>
          </w:tcPr>
          <w:p w14:paraId="4004D715" w14:textId="77777777" w:rsidR="00754261" w:rsidRPr="002B4551" w:rsidRDefault="00754261" w:rsidP="00F72905">
            <w:pPr>
              <w:pStyle w:val="SITabletext"/>
              <w:rPr>
                <w:color w:val="auto"/>
              </w:rPr>
            </w:pPr>
            <w:r w:rsidRPr="002B4551">
              <w:rPr>
                <w:color w:val="auto"/>
              </w:rPr>
              <w:t xml:space="preserve">Title changed </w:t>
            </w:r>
          </w:p>
          <w:p w14:paraId="14BC06D7" w14:textId="77777777" w:rsidR="00754261" w:rsidRPr="002B4551" w:rsidRDefault="00754261" w:rsidP="00F72905">
            <w:pPr>
              <w:pStyle w:val="SITabletext"/>
              <w:rPr>
                <w:color w:val="auto"/>
              </w:rPr>
            </w:pPr>
            <w:r w:rsidRPr="002B4551">
              <w:rPr>
                <w:color w:val="auto"/>
              </w:rPr>
              <w:t>Prerequisite unit removed</w:t>
            </w:r>
          </w:p>
          <w:p w14:paraId="0C5F2127" w14:textId="77777777" w:rsidR="00754261" w:rsidRPr="002B4551" w:rsidRDefault="00754261" w:rsidP="00F72905">
            <w:pPr>
              <w:pStyle w:val="SITabletext"/>
              <w:rPr>
                <w:color w:val="auto"/>
              </w:rPr>
            </w:pPr>
            <w:r w:rsidRPr="002B4551">
              <w:rPr>
                <w:color w:val="auto"/>
              </w:rPr>
              <w:t>Performance criteria clarified</w:t>
            </w:r>
          </w:p>
          <w:p w14:paraId="38878DBD" w14:textId="77777777" w:rsidR="00754261" w:rsidRPr="002B4551" w:rsidRDefault="00754261" w:rsidP="00F72905">
            <w:pPr>
              <w:pStyle w:val="SITabletext"/>
              <w:rPr>
                <w:color w:val="auto"/>
              </w:rPr>
            </w:pPr>
            <w:r w:rsidRPr="002B4551">
              <w:rPr>
                <w:color w:val="auto"/>
              </w:rPr>
              <w:t>Foundation skills added</w:t>
            </w:r>
          </w:p>
          <w:p w14:paraId="43556AD2" w14:textId="77777777" w:rsidR="00754261" w:rsidRPr="002B4551" w:rsidRDefault="00754261" w:rsidP="00F72905">
            <w:pPr>
              <w:pStyle w:val="SITabletext"/>
              <w:rPr>
                <w:color w:val="auto"/>
              </w:rPr>
            </w:pPr>
            <w:r w:rsidRPr="002B4551">
              <w:rPr>
                <w:color w:val="auto"/>
              </w:rPr>
              <w:t>Assessment requirements updated</w:t>
            </w:r>
          </w:p>
        </w:tc>
        <w:tc>
          <w:tcPr>
            <w:tcW w:w="1093" w:type="pct"/>
            <w:tcBorders>
              <w:top w:val="single" w:sz="4" w:space="0" w:color="auto"/>
              <w:left w:val="single" w:sz="4" w:space="0" w:color="auto"/>
              <w:bottom w:val="single" w:sz="4" w:space="0" w:color="auto"/>
              <w:right w:val="single" w:sz="4" w:space="0" w:color="auto"/>
            </w:tcBorders>
            <w:shd w:val="clear" w:color="auto" w:fill="auto"/>
          </w:tcPr>
          <w:p w14:paraId="3EEFC7FD" w14:textId="77777777" w:rsidR="00754261" w:rsidRPr="002B4551" w:rsidRDefault="00754261" w:rsidP="00F72905">
            <w:pPr>
              <w:pStyle w:val="SITabletext"/>
              <w:rPr>
                <w:color w:val="auto"/>
              </w:rPr>
            </w:pPr>
            <w:r w:rsidRPr="002B4551">
              <w:rPr>
                <w:color w:val="auto"/>
              </w:rPr>
              <w:t>Equivalent unit</w:t>
            </w:r>
          </w:p>
        </w:tc>
      </w:tr>
      <w:tr w:rsidR="00754261" w:rsidRPr="002B4551" w14:paraId="75E9A0BF" w14:textId="77777777" w:rsidTr="00501469">
        <w:tc>
          <w:tcPr>
            <w:tcW w:w="1302" w:type="pct"/>
            <w:tcBorders>
              <w:top w:val="single" w:sz="4" w:space="0" w:color="auto"/>
              <w:left w:val="single" w:sz="4" w:space="0" w:color="auto"/>
              <w:bottom w:val="single" w:sz="4" w:space="0" w:color="auto"/>
              <w:right w:val="single" w:sz="4" w:space="0" w:color="auto"/>
            </w:tcBorders>
          </w:tcPr>
          <w:p w14:paraId="70CE757E" w14:textId="77777777" w:rsidR="00754261" w:rsidRPr="002B4551" w:rsidRDefault="00754261" w:rsidP="00F72905">
            <w:pPr>
              <w:pStyle w:val="SITabletext"/>
            </w:pPr>
            <w:r w:rsidRPr="002B4551">
              <w:t>AHCARB206 Operate and maintain stump grinding machines</w:t>
            </w:r>
          </w:p>
          <w:p w14:paraId="3B7E6766" w14:textId="77777777" w:rsidR="00754261" w:rsidRPr="002B4551" w:rsidRDefault="00754261" w:rsidP="00F72905">
            <w:pPr>
              <w:pStyle w:val="SITabletext"/>
            </w:pPr>
          </w:p>
        </w:tc>
        <w:tc>
          <w:tcPr>
            <w:tcW w:w="1250" w:type="pct"/>
            <w:tcBorders>
              <w:top w:val="single" w:sz="4" w:space="0" w:color="auto"/>
              <w:left w:val="single" w:sz="4" w:space="0" w:color="auto"/>
              <w:bottom w:val="single" w:sz="4" w:space="0" w:color="auto"/>
              <w:right w:val="single" w:sz="4" w:space="0" w:color="auto"/>
            </w:tcBorders>
            <w:shd w:val="clear" w:color="auto" w:fill="auto"/>
          </w:tcPr>
          <w:p w14:paraId="7B517B02" w14:textId="77777777" w:rsidR="00754261" w:rsidRPr="002B4551" w:rsidRDefault="00754261" w:rsidP="00F72905">
            <w:pPr>
              <w:pStyle w:val="SITabletext"/>
            </w:pPr>
            <w:r w:rsidRPr="002B4551">
              <w:t xml:space="preserve">AHCARB212 Operate and maintain stump grinding machines </w:t>
            </w:r>
          </w:p>
          <w:p w14:paraId="7FE8FC73" w14:textId="77777777" w:rsidR="00754261" w:rsidRPr="002B4551" w:rsidRDefault="00754261" w:rsidP="00F72905">
            <w:pPr>
              <w:pStyle w:val="SITabletext"/>
            </w:pPr>
          </w:p>
        </w:tc>
        <w:tc>
          <w:tcPr>
            <w:tcW w:w="1355" w:type="pct"/>
            <w:tcBorders>
              <w:top w:val="single" w:sz="4" w:space="0" w:color="auto"/>
              <w:left w:val="single" w:sz="4" w:space="0" w:color="auto"/>
              <w:bottom w:val="single" w:sz="4" w:space="0" w:color="auto"/>
              <w:right w:val="single" w:sz="4" w:space="0" w:color="auto"/>
            </w:tcBorders>
            <w:shd w:val="clear" w:color="auto" w:fill="auto"/>
          </w:tcPr>
          <w:p w14:paraId="1EB193B7" w14:textId="77777777" w:rsidR="00775652" w:rsidRDefault="00775652" w:rsidP="00F72905">
            <w:pPr>
              <w:pStyle w:val="SITabletext"/>
              <w:rPr>
                <w:color w:val="auto"/>
              </w:rPr>
            </w:pPr>
            <w:r w:rsidRPr="00775652">
              <w:rPr>
                <w:color w:val="auto"/>
              </w:rPr>
              <w:t>Prerequisite units removed</w:t>
            </w:r>
          </w:p>
          <w:p w14:paraId="2829CA61" w14:textId="1040BD79" w:rsidR="00754261" w:rsidRPr="002B4551" w:rsidRDefault="00754261" w:rsidP="00F72905">
            <w:pPr>
              <w:pStyle w:val="SITabletext"/>
              <w:rPr>
                <w:color w:val="auto"/>
              </w:rPr>
            </w:pPr>
            <w:r w:rsidRPr="002B4551">
              <w:rPr>
                <w:color w:val="auto"/>
              </w:rPr>
              <w:t>Performance criteria clarified</w:t>
            </w:r>
          </w:p>
          <w:p w14:paraId="6645B5CA" w14:textId="77777777" w:rsidR="00754261" w:rsidRPr="002B4551" w:rsidRDefault="00754261" w:rsidP="00F72905">
            <w:pPr>
              <w:pStyle w:val="SITabletext"/>
              <w:rPr>
                <w:color w:val="auto"/>
              </w:rPr>
            </w:pPr>
            <w:r w:rsidRPr="002B4551">
              <w:rPr>
                <w:color w:val="auto"/>
              </w:rPr>
              <w:t>Foundation skills added</w:t>
            </w:r>
          </w:p>
          <w:p w14:paraId="32EBABE2" w14:textId="66C4E53C" w:rsidR="00754261" w:rsidRPr="002B4551" w:rsidRDefault="00754261" w:rsidP="00F72905">
            <w:pPr>
              <w:pStyle w:val="SITabletext"/>
              <w:rPr>
                <w:color w:val="auto"/>
              </w:rPr>
            </w:pPr>
            <w:r w:rsidRPr="002B4551">
              <w:rPr>
                <w:color w:val="auto"/>
              </w:rPr>
              <w:t>Assessment requirements updated</w:t>
            </w:r>
          </w:p>
        </w:tc>
        <w:tc>
          <w:tcPr>
            <w:tcW w:w="1093" w:type="pct"/>
            <w:tcBorders>
              <w:top w:val="single" w:sz="4" w:space="0" w:color="auto"/>
              <w:left w:val="single" w:sz="4" w:space="0" w:color="auto"/>
              <w:bottom w:val="single" w:sz="4" w:space="0" w:color="auto"/>
              <w:right w:val="single" w:sz="4" w:space="0" w:color="auto"/>
            </w:tcBorders>
            <w:shd w:val="clear" w:color="auto" w:fill="auto"/>
          </w:tcPr>
          <w:p w14:paraId="162DCBA1" w14:textId="77777777" w:rsidR="00754261" w:rsidRPr="002B4551" w:rsidRDefault="00754261" w:rsidP="00F72905">
            <w:pPr>
              <w:pStyle w:val="SITabletext"/>
              <w:rPr>
                <w:color w:val="auto"/>
              </w:rPr>
            </w:pPr>
            <w:r w:rsidRPr="002B4551">
              <w:rPr>
                <w:color w:val="auto"/>
              </w:rPr>
              <w:t>Equivalent unit</w:t>
            </w:r>
          </w:p>
        </w:tc>
      </w:tr>
      <w:tr w:rsidR="00754261" w:rsidRPr="002B4551" w14:paraId="3D7A59E0" w14:textId="77777777" w:rsidTr="00501469">
        <w:tc>
          <w:tcPr>
            <w:tcW w:w="1302" w:type="pct"/>
            <w:tcBorders>
              <w:top w:val="single" w:sz="4" w:space="0" w:color="auto"/>
              <w:left w:val="single" w:sz="4" w:space="0" w:color="auto"/>
              <w:bottom w:val="single" w:sz="4" w:space="0" w:color="auto"/>
              <w:right w:val="single" w:sz="4" w:space="0" w:color="auto"/>
            </w:tcBorders>
          </w:tcPr>
          <w:p w14:paraId="1EC8C79C" w14:textId="77777777" w:rsidR="00754261" w:rsidRPr="002B4551" w:rsidRDefault="00754261" w:rsidP="00F72905">
            <w:pPr>
              <w:pStyle w:val="SITabletext"/>
            </w:pPr>
            <w:r w:rsidRPr="002B4551">
              <w:t>AHCARB207 Perform ground based rigging</w:t>
            </w:r>
          </w:p>
          <w:p w14:paraId="179E67D8" w14:textId="77777777" w:rsidR="00754261" w:rsidRPr="002B4551" w:rsidRDefault="00754261" w:rsidP="00F72905">
            <w:pPr>
              <w:pStyle w:val="SITabletext"/>
            </w:pPr>
          </w:p>
        </w:tc>
        <w:tc>
          <w:tcPr>
            <w:tcW w:w="1250" w:type="pct"/>
            <w:tcBorders>
              <w:top w:val="single" w:sz="4" w:space="0" w:color="auto"/>
              <w:left w:val="single" w:sz="4" w:space="0" w:color="auto"/>
              <w:bottom w:val="single" w:sz="4" w:space="0" w:color="auto"/>
              <w:right w:val="single" w:sz="4" w:space="0" w:color="auto"/>
            </w:tcBorders>
            <w:shd w:val="clear" w:color="auto" w:fill="auto"/>
          </w:tcPr>
          <w:p w14:paraId="3302777A" w14:textId="55A651A7" w:rsidR="00754261" w:rsidRPr="002B4551" w:rsidRDefault="00754261" w:rsidP="00F72905">
            <w:pPr>
              <w:pStyle w:val="SITabletext"/>
            </w:pPr>
            <w:r w:rsidRPr="002B4551">
              <w:t>AHCARB213 Perform ground</w:t>
            </w:r>
            <w:r w:rsidR="00F03F11">
              <w:t>-</w:t>
            </w:r>
            <w:r w:rsidRPr="002B4551">
              <w:t>based rigging</w:t>
            </w:r>
          </w:p>
          <w:p w14:paraId="00AE4B08" w14:textId="77777777" w:rsidR="00754261" w:rsidRPr="002B4551" w:rsidRDefault="00754261" w:rsidP="00F72905">
            <w:pPr>
              <w:pStyle w:val="SITabletext"/>
            </w:pPr>
          </w:p>
        </w:tc>
        <w:tc>
          <w:tcPr>
            <w:tcW w:w="1355" w:type="pct"/>
            <w:tcBorders>
              <w:top w:val="single" w:sz="4" w:space="0" w:color="auto"/>
              <w:left w:val="single" w:sz="4" w:space="0" w:color="auto"/>
              <w:bottom w:val="single" w:sz="4" w:space="0" w:color="auto"/>
              <w:right w:val="single" w:sz="4" w:space="0" w:color="auto"/>
            </w:tcBorders>
            <w:shd w:val="clear" w:color="auto" w:fill="auto"/>
          </w:tcPr>
          <w:p w14:paraId="3367F1C3" w14:textId="77777777" w:rsidR="00775652" w:rsidRDefault="00775652" w:rsidP="00F72905">
            <w:pPr>
              <w:pStyle w:val="SITabletext"/>
              <w:rPr>
                <w:color w:val="auto"/>
              </w:rPr>
            </w:pPr>
            <w:r w:rsidRPr="00775652">
              <w:rPr>
                <w:color w:val="auto"/>
              </w:rPr>
              <w:t>Prerequisite unit removed</w:t>
            </w:r>
          </w:p>
          <w:p w14:paraId="39811EDD" w14:textId="4AD04806" w:rsidR="00754261" w:rsidRPr="002B4551" w:rsidRDefault="00754261" w:rsidP="00F72905">
            <w:pPr>
              <w:pStyle w:val="SITabletext"/>
              <w:rPr>
                <w:color w:val="auto"/>
              </w:rPr>
            </w:pPr>
            <w:r w:rsidRPr="002B4551">
              <w:rPr>
                <w:color w:val="auto"/>
              </w:rPr>
              <w:t>Performance criteria clarified</w:t>
            </w:r>
          </w:p>
          <w:p w14:paraId="2989DD87" w14:textId="77777777" w:rsidR="00754261" w:rsidRPr="002B4551" w:rsidRDefault="00754261" w:rsidP="00F72905">
            <w:pPr>
              <w:pStyle w:val="SITabletext"/>
              <w:rPr>
                <w:color w:val="auto"/>
              </w:rPr>
            </w:pPr>
            <w:r w:rsidRPr="002B4551">
              <w:rPr>
                <w:color w:val="auto"/>
              </w:rPr>
              <w:t>Foundation skills added</w:t>
            </w:r>
          </w:p>
          <w:p w14:paraId="29044FCC" w14:textId="77777777" w:rsidR="00754261" w:rsidRPr="002B4551" w:rsidRDefault="00754261" w:rsidP="00F72905">
            <w:pPr>
              <w:pStyle w:val="SITabletext"/>
              <w:rPr>
                <w:color w:val="auto"/>
              </w:rPr>
            </w:pPr>
            <w:r w:rsidRPr="002B4551">
              <w:rPr>
                <w:color w:val="auto"/>
              </w:rPr>
              <w:t>Assessment requirements updated</w:t>
            </w:r>
          </w:p>
        </w:tc>
        <w:tc>
          <w:tcPr>
            <w:tcW w:w="1093" w:type="pct"/>
            <w:tcBorders>
              <w:top w:val="single" w:sz="4" w:space="0" w:color="auto"/>
              <w:left w:val="single" w:sz="4" w:space="0" w:color="auto"/>
              <w:bottom w:val="single" w:sz="4" w:space="0" w:color="auto"/>
              <w:right w:val="single" w:sz="4" w:space="0" w:color="auto"/>
            </w:tcBorders>
            <w:shd w:val="clear" w:color="auto" w:fill="auto"/>
          </w:tcPr>
          <w:p w14:paraId="25761117" w14:textId="77777777" w:rsidR="00754261" w:rsidRPr="002B4551" w:rsidRDefault="00754261" w:rsidP="00F72905">
            <w:pPr>
              <w:pStyle w:val="SITabletext"/>
              <w:rPr>
                <w:color w:val="auto"/>
              </w:rPr>
            </w:pPr>
            <w:r w:rsidRPr="002B4551">
              <w:rPr>
                <w:color w:val="auto"/>
              </w:rPr>
              <w:t>Equivalent unit</w:t>
            </w:r>
          </w:p>
        </w:tc>
      </w:tr>
      <w:tr w:rsidR="00754261" w:rsidRPr="002B4551" w14:paraId="1AA3535F" w14:textId="77777777" w:rsidTr="00501469">
        <w:tc>
          <w:tcPr>
            <w:tcW w:w="1302" w:type="pct"/>
            <w:tcBorders>
              <w:top w:val="single" w:sz="4" w:space="0" w:color="auto"/>
              <w:left w:val="single" w:sz="4" w:space="0" w:color="auto"/>
              <w:bottom w:val="single" w:sz="4" w:space="0" w:color="auto"/>
              <w:right w:val="single" w:sz="4" w:space="0" w:color="auto"/>
            </w:tcBorders>
          </w:tcPr>
          <w:p w14:paraId="19D6BAE6" w14:textId="77777777" w:rsidR="00754261" w:rsidRPr="002B4551" w:rsidRDefault="00754261" w:rsidP="00F72905">
            <w:pPr>
              <w:pStyle w:val="SITabletext"/>
            </w:pPr>
            <w:r w:rsidRPr="002B4551">
              <w:t>AHCARB208 Recognise trees</w:t>
            </w:r>
          </w:p>
          <w:p w14:paraId="5DCCB8D5" w14:textId="77777777" w:rsidR="00754261" w:rsidRPr="002B4551" w:rsidRDefault="00754261" w:rsidP="00F72905">
            <w:pPr>
              <w:pStyle w:val="SITabletext"/>
            </w:pPr>
          </w:p>
        </w:tc>
        <w:tc>
          <w:tcPr>
            <w:tcW w:w="1250" w:type="pct"/>
            <w:tcBorders>
              <w:top w:val="single" w:sz="4" w:space="0" w:color="auto"/>
              <w:left w:val="single" w:sz="4" w:space="0" w:color="auto"/>
              <w:bottom w:val="single" w:sz="4" w:space="0" w:color="auto"/>
              <w:right w:val="single" w:sz="4" w:space="0" w:color="auto"/>
            </w:tcBorders>
            <w:shd w:val="clear" w:color="auto" w:fill="auto"/>
          </w:tcPr>
          <w:p w14:paraId="11DBB4D3" w14:textId="77777777" w:rsidR="00754261" w:rsidRPr="002B4551" w:rsidRDefault="00754261" w:rsidP="00F72905">
            <w:pPr>
              <w:pStyle w:val="SITabletext"/>
            </w:pPr>
            <w:r w:rsidRPr="002B4551">
              <w:t>AHCARB214 Recognise trees</w:t>
            </w:r>
          </w:p>
          <w:p w14:paraId="34B4B647" w14:textId="77777777" w:rsidR="00754261" w:rsidRPr="002B4551" w:rsidRDefault="00754261" w:rsidP="00F72905">
            <w:pPr>
              <w:pStyle w:val="SITabletext"/>
            </w:pPr>
          </w:p>
        </w:tc>
        <w:tc>
          <w:tcPr>
            <w:tcW w:w="1355" w:type="pct"/>
            <w:tcBorders>
              <w:top w:val="single" w:sz="4" w:space="0" w:color="auto"/>
              <w:left w:val="single" w:sz="4" w:space="0" w:color="auto"/>
              <w:bottom w:val="single" w:sz="4" w:space="0" w:color="auto"/>
              <w:right w:val="single" w:sz="4" w:space="0" w:color="auto"/>
            </w:tcBorders>
            <w:shd w:val="clear" w:color="auto" w:fill="auto"/>
          </w:tcPr>
          <w:p w14:paraId="13C1A168" w14:textId="77777777" w:rsidR="00754261" w:rsidRPr="002B4551" w:rsidRDefault="00754261" w:rsidP="00F72905">
            <w:pPr>
              <w:pStyle w:val="SITabletext"/>
              <w:rPr>
                <w:color w:val="auto"/>
              </w:rPr>
            </w:pPr>
            <w:r w:rsidRPr="002B4551">
              <w:rPr>
                <w:color w:val="auto"/>
              </w:rPr>
              <w:t>Performance criteria clarified</w:t>
            </w:r>
          </w:p>
          <w:p w14:paraId="0659BD92" w14:textId="77777777" w:rsidR="00754261" w:rsidRPr="002B4551" w:rsidRDefault="00754261" w:rsidP="00F72905">
            <w:pPr>
              <w:pStyle w:val="SITabletext"/>
              <w:rPr>
                <w:color w:val="auto"/>
              </w:rPr>
            </w:pPr>
            <w:r w:rsidRPr="002B4551">
              <w:rPr>
                <w:color w:val="auto"/>
              </w:rPr>
              <w:t>Foundation skills added</w:t>
            </w:r>
          </w:p>
          <w:p w14:paraId="3BCA32A7" w14:textId="77777777" w:rsidR="00754261" w:rsidRPr="002B4551" w:rsidRDefault="00754261" w:rsidP="00F72905">
            <w:pPr>
              <w:pStyle w:val="SITabletext"/>
              <w:rPr>
                <w:color w:val="auto"/>
              </w:rPr>
            </w:pPr>
            <w:r w:rsidRPr="002B4551">
              <w:rPr>
                <w:color w:val="auto"/>
              </w:rPr>
              <w:t>Assessment requirements updated</w:t>
            </w:r>
            <w:r w:rsidRPr="002B4551" w:rsidDel="00B95E4F">
              <w:rPr>
                <w:color w:val="auto"/>
              </w:rPr>
              <w:t xml:space="preserve"> </w:t>
            </w:r>
          </w:p>
        </w:tc>
        <w:tc>
          <w:tcPr>
            <w:tcW w:w="1093" w:type="pct"/>
            <w:tcBorders>
              <w:top w:val="single" w:sz="4" w:space="0" w:color="auto"/>
              <w:left w:val="single" w:sz="4" w:space="0" w:color="auto"/>
              <w:bottom w:val="single" w:sz="4" w:space="0" w:color="auto"/>
              <w:right w:val="single" w:sz="4" w:space="0" w:color="auto"/>
            </w:tcBorders>
            <w:shd w:val="clear" w:color="auto" w:fill="auto"/>
          </w:tcPr>
          <w:p w14:paraId="5705F560" w14:textId="77777777" w:rsidR="00754261" w:rsidRPr="002B4551" w:rsidRDefault="00754261" w:rsidP="00F72905">
            <w:pPr>
              <w:pStyle w:val="SITabletext"/>
              <w:rPr>
                <w:color w:val="auto"/>
              </w:rPr>
            </w:pPr>
            <w:r w:rsidRPr="002B4551">
              <w:rPr>
                <w:color w:val="auto"/>
              </w:rPr>
              <w:t>Equivalent unit</w:t>
            </w:r>
          </w:p>
        </w:tc>
      </w:tr>
      <w:tr w:rsidR="00DE39A3" w:rsidRPr="002B4551" w14:paraId="0CA20363" w14:textId="77777777" w:rsidTr="00501469">
        <w:tc>
          <w:tcPr>
            <w:tcW w:w="1302" w:type="pct"/>
            <w:tcBorders>
              <w:top w:val="single" w:sz="4" w:space="0" w:color="auto"/>
              <w:left w:val="single" w:sz="4" w:space="0" w:color="auto"/>
              <w:bottom w:val="single" w:sz="4" w:space="0" w:color="auto"/>
              <w:right w:val="single" w:sz="4" w:space="0" w:color="auto"/>
            </w:tcBorders>
          </w:tcPr>
          <w:p w14:paraId="06C221C8" w14:textId="77777777" w:rsidR="00DE39A3" w:rsidRPr="002B4551" w:rsidRDefault="00DE39A3" w:rsidP="00DE39A3">
            <w:pPr>
              <w:pStyle w:val="SITabletext"/>
            </w:pPr>
            <w:r w:rsidRPr="002B4551">
              <w:t>AHCARB209 Assist with aerial rescue from the ground</w:t>
            </w:r>
          </w:p>
        </w:tc>
        <w:tc>
          <w:tcPr>
            <w:tcW w:w="1250" w:type="pct"/>
            <w:tcBorders>
              <w:top w:val="single" w:sz="4" w:space="0" w:color="auto"/>
              <w:left w:val="single" w:sz="4" w:space="0" w:color="auto"/>
              <w:bottom w:val="single" w:sz="4" w:space="0" w:color="auto"/>
              <w:right w:val="single" w:sz="4" w:space="0" w:color="auto"/>
            </w:tcBorders>
            <w:shd w:val="clear" w:color="auto" w:fill="auto"/>
          </w:tcPr>
          <w:p w14:paraId="6096A6F5" w14:textId="7D6310A9" w:rsidR="00DE39A3" w:rsidRPr="002B4551" w:rsidRDefault="00DE39A3" w:rsidP="00DE39A3">
            <w:pPr>
              <w:pStyle w:val="SITabletext"/>
            </w:pPr>
            <w:r w:rsidRPr="002B4551">
              <w:rPr>
                <w:color w:val="auto"/>
              </w:rPr>
              <w:t>Not applicable</w:t>
            </w:r>
          </w:p>
        </w:tc>
        <w:tc>
          <w:tcPr>
            <w:tcW w:w="1355" w:type="pct"/>
            <w:tcBorders>
              <w:top w:val="single" w:sz="4" w:space="0" w:color="auto"/>
              <w:left w:val="single" w:sz="4" w:space="0" w:color="auto"/>
              <w:bottom w:val="single" w:sz="4" w:space="0" w:color="auto"/>
              <w:right w:val="single" w:sz="4" w:space="0" w:color="auto"/>
            </w:tcBorders>
            <w:shd w:val="clear" w:color="auto" w:fill="auto"/>
          </w:tcPr>
          <w:p w14:paraId="0E8FF2C7" w14:textId="77777777" w:rsidR="00DE39A3" w:rsidRPr="002B4551" w:rsidRDefault="00DE39A3" w:rsidP="00DE39A3">
            <w:pPr>
              <w:pStyle w:val="SITabletext"/>
              <w:rPr>
                <w:color w:val="auto"/>
              </w:rPr>
            </w:pPr>
            <w:r w:rsidRPr="002B4551">
              <w:t>Deleted</w:t>
            </w:r>
          </w:p>
        </w:tc>
        <w:tc>
          <w:tcPr>
            <w:tcW w:w="1093" w:type="pct"/>
            <w:tcBorders>
              <w:top w:val="single" w:sz="4" w:space="0" w:color="auto"/>
              <w:left w:val="single" w:sz="4" w:space="0" w:color="auto"/>
              <w:bottom w:val="single" w:sz="4" w:space="0" w:color="auto"/>
              <w:right w:val="single" w:sz="4" w:space="0" w:color="auto"/>
            </w:tcBorders>
            <w:shd w:val="clear" w:color="auto" w:fill="auto"/>
          </w:tcPr>
          <w:p w14:paraId="436173BD" w14:textId="77777777" w:rsidR="00DE39A3" w:rsidRPr="002B4551" w:rsidRDefault="00DE39A3" w:rsidP="00DE39A3">
            <w:pPr>
              <w:pStyle w:val="SITabletext"/>
              <w:rPr>
                <w:color w:val="auto"/>
              </w:rPr>
            </w:pPr>
            <w:r w:rsidRPr="002B4551">
              <w:rPr>
                <w:color w:val="auto"/>
              </w:rPr>
              <w:t>Not applicable</w:t>
            </w:r>
          </w:p>
        </w:tc>
      </w:tr>
      <w:tr w:rsidR="00DE39A3" w:rsidRPr="002B4551" w14:paraId="73CBCAAB" w14:textId="77777777" w:rsidTr="00501469">
        <w:tc>
          <w:tcPr>
            <w:tcW w:w="1302" w:type="pct"/>
            <w:tcBorders>
              <w:top w:val="single" w:sz="4" w:space="0" w:color="auto"/>
              <w:left w:val="single" w:sz="4" w:space="0" w:color="auto"/>
              <w:bottom w:val="single" w:sz="4" w:space="0" w:color="auto"/>
              <w:right w:val="single" w:sz="4" w:space="0" w:color="auto"/>
            </w:tcBorders>
          </w:tcPr>
          <w:p w14:paraId="3E68ABC1" w14:textId="77777777" w:rsidR="00DE39A3" w:rsidRPr="002B4551" w:rsidRDefault="00DE39A3" w:rsidP="00DE39A3">
            <w:pPr>
              <w:pStyle w:val="SITabletext"/>
            </w:pPr>
            <w:r w:rsidRPr="002B4551">
              <w:t>AHCARB210 Work effectively in the arboriculture industry</w:t>
            </w:r>
          </w:p>
        </w:tc>
        <w:tc>
          <w:tcPr>
            <w:tcW w:w="1250" w:type="pct"/>
            <w:tcBorders>
              <w:top w:val="single" w:sz="4" w:space="0" w:color="auto"/>
              <w:left w:val="single" w:sz="4" w:space="0" w:color="auto"/>
              <w:bottom w:val="single" w:sz="4" w:space="0" w:color="auto"/>
              <w:right w:val="single" w:sz="4" w:space="0" w:color="auto"/>
            </w:tcBorders>
            <w:shd w:val="clear" w:color="auto" w:fill="auto"/>
          </w:tcPr>
          <w:p w14:paraId="5091ED32" w14:textId="2FC765DC" w:rsidR="00DE39A3" w:rsidRPr="002B4551" w:rsidRDefault="00DE39A3" w:rsidP="00DE39A3">
            <w:pPr>
              <w:pStyle w:val="SITabletext"/>
            </w:pPr>
            <w:r w:rsidRPr="002B4551">
              <w:rPr>
                <w:color w:val="auto"/>
              </w:rPr>
              <w:t>Not applicable</w:t>
            </w:r>
          </w:p>
        </w:tc>
        <w:tc>
          <w:tcPr>
            <w:tcW w:w="1355" w:type="pct"/>
            <w:tcBorders>
              <w:top w:val="single" w:sz="4" w:space="0" w:color="auto"/>
              <w:left w:val="single" w:sz="4" w:space="0" w:color="auto"/>
              <w:bottom w:val="single" w:sz="4" w:space="0" w:color="auto"/>
              <w:right w:val="single" w:sz="4" w:space="0" w:color="auto"/>
            </w:tcBorders>
            <w:shd w:val="clear" w:color="auto" w:fill="auto"/>
          </w:tcPr>
          <w:p w14:paraId="09456817" w14:textId="77777777" w:rsidR="00DE39A3" w:rsidRPr="002B4551" w:rsidRDefault="00DE39A3" w:rsidP="00DE39A3">
            <w:pPr>
              <w:pStyle w:val="SITabletext"/>
              <w:rPr>
                <w:color w:val="auto"/>
              </w:rPr>
            </w:pPr>
            <w:r w:rsidRPr="002B4551">
              <w:t>Deleted</w:t>
            </w:r>
          </w:p>
        </w:tc>
        <w:tc>
          <w:tcPr>
            <w:tcW w:w="1093" w:type="pct"/>
            <w:tcBorders>
              <w:top w:val="single" w:sz="4" w:space="0" w:color="auto"/>
              <w:left w:val="single" w:sz="4" w:space="0" w:color="auto"/>
              <w:bottom w:val="single" w:sz="4" w:space="0" w:color="auto"/>
              <w:right w:val="single" w:sz="4" w:space="0" w:color="auto"/>
            </w:tcBorders>
            <w:shd w:val="clear" w:color="auto" w:fill="auto"/>
          </w:tcPr>
          <w:p w14:paraId="46B6F46D" w14:textId="77777777" w:rsidR="00DE39A3" w:rsidRPr="002B4551" w:rsidRDefault="00DE39A3" w:rsidP="00DE39A3">
            <w:pPr>
              <w:pStyle w:val="SITabletext"/>
              <w:rPr>
                <w:color w:val="auto"/>
              </w:rPr>
            </w:pPr>
            <w:r w:rsidRPr="002B4551">
              <w:t>Not applicable</w:t>
            </w:r>
          </w:p>
        </w:tc>
      </w:tr>
      <w:tr w:rsidR="00DE39A3" w:rsidRPr="002B4551" w14:paraId="56ABA2AA" w14:textId="77777777" w:rsidTr="00501469">
        <w:tc>
          <w:tcPr>
            <w:tcW w:w="1302" w:type="pct"/>
            <w:tcBorders>
              <w:top w:val="single" w:sz="4" w:space="0" w:color="auto"/>
              <w:left w:val="single" w:sz="4" w:space="0" w:color="auto"/>
              <w:bottom w:val="single" w:sz="4" w:space="0" w:color="auto"/>
              <w:right w:val="single" w:sz="4" w:space="0" w:color="auto"/>
            </w:tcBorders>
          </w:tcPr>
          <w:p w14:paraId="6C2AF07D" w14:textId="77777777" w:rsidR="00DE39A3" w:rsidRPr="002B4551" w:rsidRDefault="00DE39A3" w:rsidP="00DE39A3">
            <w:pPr>
              <w:pStyle w:val="SITabletext"/>
            </w:pPr>
            <w:r w:rsidRPr="002B4551">
              <w:t xml:space="preserve">AHCARB301 Implement a tree maintenance program </w:t>
            </w:r>
          </w:p>
          <w:p w14:paraId="4658DAAE" w14:textId="77777777" w:rsidR="00DE39A3" w:rsidRPr="002B4551" w:rsidRDefault="00DE39A3" w:rsidP="00DE39A3">
            <w:pPr>
              <w:pStyle w:val="SITabletext"/>
            </w:pPr>
          </w:p>
        </w:tc>
        <w:tc>
          <w:tcPr>
            <w:tcW w:w="1250" w:type="pct"/>
            <w:tcBorders>
              <w:top w:val="single" w:sz="4" w:space="0" w:color="auto"/>
              <w:left w:val="single" w:sz="4" w:space="0" w:color="auto"/>
              <w:bottom w:val="single" w:sz="4" w:space="0" w:color="auto"/>
              <w:right w:val="single" w:sz="4" w:space="0" w:color="auto"/>
            </w:tcBorders>
            <w:shd w:val="clear" w:color="auto" w:fill="auto"/>
          </w:tcPr>
          <w:p w14:paraId="59CA1502" w14:textId="77777777" w:rsidR="00DE39A3" w:rsidRPr="002B4551" w:rsidRDefault="00DE39A3" w:rsidP="00DE39A3">
            <w:pPr>
              <w:pStyle w:val="SITabletext"/>
            </w:pPr>
            <w:r w:rsidRPr="002B4551">
              <w:t xml:space="preserve">AHCARB314 Implement a tree maintenance program </w:t>
            </w:r>
          </w:p>
          <w:p w14:paraId="3894D8BA" w14:textId="77777777" w:rsidR="00DE39A3" w:rsidRPr="002B4551" w:rsidRDefault="00DE39A3" w:rsidP="00DE39A3">
            <w:pPr>
              <w:pStyle w:val="SITabletext"/>
            </w:pPr>
          </w:p>
        </w:tc>
        <w:tc>
          <w:tcPr>
            <w:tcW w:w="1355" w:type="pct"/>
            <w:tcBorders>
              <w:top w:val="single" w:sz="4" w:space="0" w:color="auto"/>
              <w:left w:val="single" w:sz="4" w:space="0" w:color="auto"/>
              <w:bottom w:val="single" w:sz="4" w:space="0" w:color="auto"/>
              <w:right w:val="single" w:sz="4" w:space="0" w:color="auto"/>
            </w:tcBorders>
            <w:shd w:val="clear" w:color="auto" w:fill="auto"/>
          </w:tcPr>
          <w:p w14:paraId="414B19BB" w14:textId="0D6D7CCD" w:rsidR="00DE39A3" w:rsidRDefault="00DE39A3" w:rsidP="00DE39A3">
            <w:pPr>
              <w:pStyle w:val="SITabletext"/>
              <w:rPr>
                <w:color w:val="auto"/>
              </w:rPr>
            </w:pPr>
            <w:r w:rsidRPr="002B4551">
              <w:rPr>
                <w:color w:val="auto"/>
              </w:rPr>
              <w:t>Prerequisite</w:t>
            </w:r>
            <w:r>
              <w:rPr>
                <w:color w:val="auto"/>
              </w:rPr>
              <w:t xml:space="preserve"> units</w:t>
            </w:r>
            <w:r w:rsidRPr="002B4551">
              <w:rPr>
                <w:color w:val="auto"/>
              </w:rPr>
              <w:t xml:space="preserve"> removed</w:t>
            </w:r>
          </w:p>
          <w:p w14:paraId="792703AE" w14:textId="77777777" w:rsidR="00DE39A3" w:rsidRPr="002B4551" w:rsidRDefault="00DE39A3" w:rsidP="00DE39A3">
            <w:pPr>
              <w:pStyle w:val="SITabletext"/>
              <w:rPr>
                <w:color w:val="auto"/>
              </w:rPr>
            </w:pPr>
            <w:r w:rsidRPr="002B4551">
              <w:rPr>
                <w:color w:val="auto"/>
              </w:rPr>
              <w:t>Performance criteria clarified</w:t>
            </w:r>
          </w:p>
          <w:p w14:paraId="68C527DD" w14:textId="77777777" w:rsidR="00DE39A3" w:rsidRPr="002B4551" w:rsidRDefault="00DE39A3" w:rsidP="00DE39A3">
            <w:pPr>
              <w:pStyle w:val="SITabletext"/>
              <w:rPr>
                <w:color w:val="auto"/>
              </w:rPr>
            </w:pPr>
            <w:r w:rsidRPr="002B4551">
              <w:rPr>
                <w:color w:val="auto"/>
              </w:rPr>
              <w:t>Foundation skills added</w:t>
            </w:r>
          </w:p>
          <w:p w14:paraId="6E973AA6" w14:textId="77777777" w:rsidR="00DE39A3" w:rsidRPr="002B4551" w:rsidRDefault="00DE39A3" w:rsidP="00DE39A3">
            <w:pPr>
              <w:pStyle w:val="SITabletext"/>
              <w:rPr>
                <w:color w:val="auto"/>
              </w:rPr>
            </w:pPr>
            <w:r w:rsidRPr="002B4551">
              <w:rPr>
                <w:color w:val="auto"/>
              </w:rPr>
              <w:t>Assessment requirements updated</w:t>
            </w:r>
          </w:p>
        </w:tc>
        <w:tc>
          <w:tcPr>
            <w:tcW w:w="1093" w:type="pct"/>
            <w:tcBorders>
              <w:top w:val="single" w:sz="4" w:space="0" w:color="auto"/>
              <w:left w:val="single" w:sz="4" w:space="0" w:color="auto"/>
              <w:bottom w:val="single" w:sz="4" w:space="0" w:color="auto"/>
              <w:right w:val="single" w:sz="4" w:space="0" w:color="auto"/>
            </w:tcBorders>
            <w:shd w:val="clear" w:color="auto" w:fill="auto"/>
          </w:tcPr>
          <w:p w14:paraId="3AB1EBB0" w14:textId="77777777" w:rsidR="00DE39A3" w:rsidRPr="002B4551" w:rsidRDefault="00DE39A3" w:rsidP="00DE39A3">
            <w:pPr>
              <w:pStyle w:val="SITabletext"/>
              <w:rPr>
                <w:color w:val="auto"/>
              </w:rPr>
            </w:pPr>
            <w:r w:rsidRPr="002B4551">
              <w:rPr>
                <w:color w:val="auto"/>
              </w:rPr>
              <w:t>Equivalent unit</w:t>
            </w:r>
          </w:p>
        </w:tc>
      </w:tr>
      <w:tr w:rsidR="00DE39A3" w:rsidRPr="002B4551" w14:paraId="60C40852" w14:textId="77777777" w:rsidTr="00501469">
        <w:tc>
          <w:tcPr>
            <w:tcW w:w="1302" w:type="pct"/>
            <w:tcBorders>
              <w:top w:val="single" w:sz="4" w:space="0" w:color="auto"/>
              <w:left w:val="single" w:sz="4" w:space="0" w:color="auto"/>
              <w:bottom w:val="single" w:sz="4" w:space="0" w:color="auto"/>
              <w:right w:val="single" w:sz="4" w:space="0" w:color="auto"/>
            </w:tcBorders>
          </w:tcPr>
          <w:p w14:paraId="118C4AE6" w14:textId="77777777" w:rsidR="00DE39A3" w:rsidRPr="002B4551" w:rsidRDefault="00DE39A3" w:rsidP="00DE39A3">
            <w:pPr>
              <w:pStyle w:val="SITabletext"/>
            </w:pPr>
            <w:r w:rsidRPr="002B4551">
              <w:t>AHCARB302 Inspect trees for access and work</w:t>
            </w:r>
          </w:p>
        </w:tc>
        <w:tc>
          <w:tcPr>
            <w:tcW w:w="1250" w:type="pct"/>
            <w:tcBorders>
              <w:top w:val="single" w:sz="4" w:space="0" w:color="auto"/>
              <w:left w:val="single" w:sz="4" w:space="0" w:color="auto"/>
              <w:bottom w:val="single" w:sz="4" w:space="0" w:color="auto"/>
              <w:right w:val="single" w:sz="4" w:space="0" w:color="auto"/>
            </w:tcBorders>
            <w:shd w:val="clear" w:color="auto" w:fill="auto"/>
          </w:tcPr>
          <w:p w14:paraId="4E2205B0" w14:textId="77777777" w:rsidR="00DE39A3" w:rsidRPr="002B4551" w:rsidRDefault="00DE39A3" w:rsidP="00DE39A3">
            <w:pPr>
              <w:pStyle w:val="SITabletext"/>
            </w:pPr>
            <w:r w:rsidRPr="002B4551">
              <w:t xml:space="preserve">AHCARB315 Inspect trees for access and work </w:t>
            </w:r>
          </w:p>
        </w:tc>
        <w:tc>
          <w:tcPr>
            <w:tcW w:w="1355" w:type="pct"/>
            <w:tcBorders>
              <w:top w:val="single" w:sz="4" w:space="0" w:color="auto"/>
              <w:left w:val="single" w:sz="4" w:space="0" w:color="auto"/>
              <w:bottom w:val="single" w:sz="4" w:space="0" w:color="auto"/>
              <w:right w:val="single" w:sz="4" w:space="0" w:color="auto"/>
            </w:tcBorders>
            <w:shd w:val="clear" w:color="auto" w:fill="auto"/>
          </w:tcPr>
          <w:p w14:paraId="36D872DA" w14:textId="77777777" w:rsidR="00DE39A3" w:rsidRDefault="00DE39A3" w:rsidP="00DE39A3">
            <w:pPr>
              <w:pStyle w:val="SITabletext"/>
              <w:rPr>
                <w:color w:val="auto"/>
              </w:rPr>
            </w:pPr>
            <w:r w:rsidRPr="00583F4F">
              <w:rPr>
                <w:color w:val="auto"/>
              </w:rPr>
              <w:t>Prerequisite unit removed</w:t>
            </w:r>
          </w:p>
          <w:p w14:paraId="0A410A41" w14:textId="0A13DB80" w:rsidR="00DE39A3" w:rsidRPr="002B4551" w:rsidRDefault="00DE39A3" w:rsidP="00DE39A3">
            <w:pPr>
              <w:pStyle w:val="SITabletext"/>
              <w:rPr>
                <w:color w:val="auto"/>
              </w:rPr>
            </w:pPr>
            <w:r w:rsidRPr="002B4551">
              <w:rPr>
                <w:color w:val="auto"/>
              </w:rPr>
              <w:t>Performance criteria clarified</w:t>
            </w:r>
          </w:p>
          <w:p w14:paraId="7C3326DE" w14:textId="77777777" w:rsidR="00DE39A3" w:rsidRPr="002B4551" w:rsidRDefault="00DE39A3" w:rsidP="00DE39A3">
            <w:pPr>
              <w:pStyle w:val="SITabletext"/>
              <w:rPr>
                <w:color w:val="auto"/>
              </w:rPr>
            </w:pPr>
            <w:r w:rsidRPr="002B4551">
              <w:rPr>
                <w:color w:val="auto"/>
              </w:rPr>
              <w:t>Foundation skills added</w:t>
            </w:r>
          </w:p>
          <w:p w14:paraId="516708E2" w14:textId="77777777" w:rsidR="00DE39A3" w:rsidRPr="002B4551" w:rsidRDefault="00DE39A3" w:rsidP="00DE39A3">
            <w:pPr>
              <w:pStyle w:val="SITabletext"/>
              <w:rPr>
                <w:color w:val="auto"/>
              </w:rPr>
            </w:pPr>
            <w:r w:rsidRPr="002B4551">
              <w:rPr>
                <w:color w:val="auto"/>
              </w:rPr>
              <w:t>Assessment requirements updated</w:t>
            </w:r>
          </w:p>
        </w:tc>
        <w:tc>
          <w:tcPr>
            <w:tcW w:w="1093" w:type="pct"/>
            <w:tcBorders>
              <w:top w:val="single" w:sz="4" w:space="0" w:color="auto"/>
              <w:left w:val="single" w:sz="4" w:space="0" w:color="auto"/>
              <w:bottom w:val="single" w:sz="4" w:space="0" w:color="auto"/>
              <w:right w:val="single" w:sz="4" w:space="0" w:color="auto"/>
            </w:tcBorders>
            <w:shd w:val="clear" w:color="auto" w:fill="auto"/>
          </w:tcPr>
          <w:p w14:paraId="78CCB837" w14:textId="77777777" w:rsidR="00DE39A3" w:rsidRPr="002B4551" w:rsidRDefault="00DE39A3" w:rsidP="00DE39A3">
            <w:pPr>
              <w:pStyle w:val="SITabletext"/>
              <w:rPr>
                <w:color w:val="auto"/>
              </w:rPr>
            </w:pPr>
            <w:r w:rsidRPr="002B4551">
              <w:rPr>
                <w:color w:val="auto"/>
              </w:rPr>
              <w:t>Equivalent unit</w:t>
            </w:r>
          </w:p>
        </w:tc>
      </w:tr>
      <w:tr w:rsidR="00DE39A3" w:rsidRPr="002B4551" w14:paraId="1E68A93C" w14:textId="77777777" w:rsidTr="00501469">
        <w:tc>
          <w:tcPr>
            <w:tcW w:w="1302" w:type="pct"/>
            <w:tcBorders>
              <w:top w:val="single" w:sz="4" w:space="0" w:color="auto"/>
              <w:left w:val="single" w:sz="4" w:space="0" w:color="auto"/>
              <w:bottom w:val="single" w:sz="4" w:space="0" w:color="auto"/>
              <w:right w:val="single" w:sz="4" w:space="0" w:color="auto"/>
            </w:tcBorders>
          </w:tcPr>
          <w:p w14:paraId="5B8012D2" w14:textId="77777777" w:rsidR="00DE39A3" w:rsidRPr="002B4551" w:rsidRDefault="00DE39A3" w:rsidP="00DE39A3">
            <w:pPr>
              <w:pStyle w:val="SITabletext"/>
            </w:pPr>
            <w:r w:rsidRPr="002B4551">
              <w:t>AHCARB303 Perform pruning operations</w:t>
            </w:r>
          </w:p>
          <w:p w14:paraId="5B5EE4BE" w14:textId="77777777" w:rsidR="00DE39A3" w:rsidRPr="002B4551" w:rsidRDefault="00DE39A3" w:rsidP="00DE39A3">
            <w:pPr>
              <w:pStyle w:val="SITabletext"/>
            </w:pPr>
          </w:p>
        </w:tc>
        <w:tc>
          <w:tcPr>
            <w:tcW w:w="1250" w:type="pct"/>
            <w:tcBorders>
              <w:top w:val="single" w:sz="4" w:space="0" w:color="auto"/>
              <w:left w:val="single" w:sz="4" w:space="0" w:color="auto"/>
              <w:bottom w:val="single" w:sz="4" w:space="0" w:color="auto"/>
              <w:right w:val="single" w:sz="4" w:space="0" w:color="auto"/>
            </w:tcBorders>
            <w:shd w:val="clear" w:color="auto" w:fill="auto"/>
          </w:tcPr>
          <w:p w14:paraId="627A40C9" w14:textId="77777777" w:rsidR="00DE39A3" w:rsidRPr="002B4551" w:rsidRDefault="00DE39A3" w:rsidP="00DE39A3">
            <w:pPr>
              <w:pStyle w:val="SITabletext"/>
            </w:pPr>
            <w:r w:rsidRPr="002B4551">
              <w:lastRenderedPageBreak/>
              <w:t xml:space="preserve">AHCARB316 Perform pruning operations </w:t>
            </w:r>
          </w:p>
        </w:tc>
        <w:tc>
          <w:tcPr>
            <w:tcW w:w="1355" w:type="pct"/>
            <w:tcBorders>
              <w:top w:val="single" w:sz="4" w:space="0" w:color="auto"/>
              <w:left w:val="single" w:sz="4" w:space="0" w:color="auto"/>
              <w:bottom w:val="single" w:sz="4" w:space="0" w:color="auto"/>
              <w:right w:val="single" w:sz="4" w:space="0" w:color="auto"/>
            </w:tcBorders>
            <w:shd w:val="clear" w:color="auto" w:fill="auto"/>
          </w:tcPr>
          <w:p w14:paraId="7A754BE3" w14:textId="77777777" w:rsidR="00DE39A3" w:rsidRDefault="00DE39A3" w:rsidP="00DE39A3">
            <w:pPr>
              <w:pStyle w:val="SITabletext"/>
              <w:rPr>
                <w:color w:val="auto"/>
              </w:rPr>
            </w:pPr>
            <w:r w:rsidRPr="002B4551">
              <w:rPr>
                <w:color w:val="auto"/>
              </w:rPr>
              <w:t>Prerequisite</w:t>
            </w:r>
            <w:r>
              <w:rPr>
                <w:color w:val="auto"/>
              </w:rPr>
              <w:t xml:space="preserve"> unit</w:t>
            </w:r>
            <w:r w:rsidRPr="002B4551">
              <w:rPr>
                <w:color w:val="auto"/>
              </w:rPr>
              <w:t>s removed</w:t>
            </w:r>
          </w:p>
          <w:p w14:paraId="07145137" w14:textId="3C5986C9" w:rsidR="00DE39A3" w:rsidRPr="002B4551" w:rsidRDefault="00DE39A3" w:rsidP="00DE39A3">
            <w:pPr>
              <w:pStyle w:val="SITabletext"/>
              <w:rPr>
                <w:color w:val="auto"/>
              </w:rPr>
            </w:pPr>
            <w:r w:rsidRPr="002B4551">
              <w:rPr>
                <w:color w:val="auto"/>
              </w:rPr>
              <w:lastRenderedPageBreak/>
              <w:t>Elements and performance criteria clarified</w:t>
            </w:r>
          </w:p>
          <w:p w14:paraId="317C5790" w14:textId="77777777" w:rsidR="00DE39A3" w:rsidRPr="002B4551" w:rsidRDefault="00DE39A3" w:rsidP="00DE39A3">
            <w:pPr>
              <w:pStyle w:val="SITabletext"/>
              <w:rPr>
                <w:color w:val="auto"/>
              </w:rPr>
            </w:pPr>
            <w:r w:rsidRPr="002B4551">
              <w:rPr>
                <w:color w:val="auto"/>
              </w:rPr>
              <w:t>Foundation skills added</w:t>
            </w:r>
          </w:p>
          <w:p w14:paraId="0A380C14" w14:textId="77777777" w:rsidR="00DE39A3" w:rsidRPr="002B4551" w:rsidRDefault="00DE39A3" w:rsidP="00DE39A3">
            <w:pPr>
              <w:pStyle w:val="SITabletext"/>
              <w:rPr>
                <w:color w:val="auto"/>
              </w:rPr>
            </w:pPr>
            <w:r w:rsidRPr="002B4551">
              <w:rPr>
                <w:color w:val="auto"/>
              </w:rPr>
              <w:t>Assessment requirements updated</w:t>
            </w:r>
          </w:p>
        </w:tc>
        <w:tc>
          <w:tcPr>
            <w:tcW w:w="1093" w:type="pct"/>
            <w:tcBorders>
              <w:top w:val="single" w:sz="4" w:space="0" w:color="auto"/>
              <w:left w:val="single" w:sz="4" w:space="0" w:color="auto"/>
              <w:bottom w:val="single" w:sz="4" w:space="0" w:color="auto"/>
              <w:right w:val="single" w:sz="4" w:space="0" w:color="auto"/>
            </w:tcBorders>
            <w:shd w:val="clear" w:color="auto" w:fill="auto"/>
          </w:tcPr>
          <w:p w14:paraId="233409CC" w14:textId="77777777" w:rsidR="00DE39A3" w:rsidRPr="002B4551" w:rsidRDefault="00DE39A3" w:rsidP="00DE39A3">
            <w:pPr>
              <w:pStyle w:val="SITabletext"/>
              <w:rPr>
                <w:color w:val="auto"/>
              </w:rPr>
            </w:pPr>
            <w:r w:rsidRPr="002B4551">
              <w:rPr>
                <w:color w:val="auto"/>
              </w:rPr>
              <w:lastRenderedPageBreak/>
              <w:t>Equivalent unit</w:t>
            </w:r>
          </w:p>
        </w:tc>
      </w:tr>
      <w:tr w:rsidR="00DE39A3" w:rsidRPr="00403E8B" w14:paraId="58531B42" w14:textId="77777777" w:rsidTr="00501469">
        <w:tc>
          <w:tcPr>
            <w:tcW w:w="1302" w:type="pct"/>
            <w:tcBorders>
              <w:top w:val="single" w:sz="4" w:space="0" w:color="auto"/>
              <w:left w:val="single" w:sz="4" w:space="0" w:color="auto"/>
              <w:bottom w:val="single" w:sz="4" w:space="0" w:color="auto"/>
              <w:right w:val="single" w:sz="4" w:space="0" w:color="auto"/>
            </w:tcBorders>
          </w:tcPr>
          <w:p w14:paraId="30311945" w14:textId="77777777" w:rsidR="00DE39A3" w:rsidRPr="00403E8B" w:rsidRDefault="00DE39A3" w:rsidP="00DE39A3">
            <w:pPr>
              <w:pStyle w:val="SITabletext"/>
            </w:pPr>
            <w:r w:rsidRPr="00403E8B">
              <w:t>AHCARB305 Dismantle trees</w:t>
            </w:r>
          </w:p>
          <w:p w14:paraId="66A347ED" w14:textId="77777777" w:rsidR="00DE39A3" w:rsidRPr="00403E8B" w:rsidRDefault="00DE39A3" w:rsidP="00DE39A3">
            <w:pPr>
              <w:pStyle w:val="SITabletext"/>
            </w:pPr>
          </w:p>
        </w:tc>
        <w:tc>
          <w:tcPr>
            <w:tcW w:w="1250" w:type="pct"/>
            <w:tcBorders>
              <w:top w:val="single" w:sz="4" w:space="0" w:color="auto"/>
              <w:left w:val="single" w:sz="4" w:space="0" w:color="auto"/>
              <w:right w:val="single" w:sz="4" w:space="0" w:color="auto"/>
            </w:tcBorders>
            <w:shd w:val="clear" w:color="auto" w:fill="auto"/>
          </w:tcPr>
          <w:p w14:paraId="210B4377" w14:textId="77777777" w:rsidR="00DE39A3" w:rsidRPr="00403E8B" w:rsidDel="005E258B" w:rsidRDefault="00DE39A3" w:rsidP="00DE39A3">
            <w:pPr>
              <w:pStyle w:val="SITabletext"/>
            </w:pPr>
            <w:r w:rsidRPr="00403E8B">
              <w:t>AHCARB317 Dismantle trees</w:t>
            </w:r>
          </w:p>
        </w:tc>
        <w:tc>
          <w:tcPr>
            <w:tcW w:w="1355" w:type="pct"/>
            <w:tcBorders>
              <w:top w:val="single" w:sz="4" w:space="0" w:color="auto"/>
              <w:left w:val="single" w:sz="4" w:space="0" w:color="auto"/>
              <w:bottom w:val="single" w:sz="4" w:space="0" w:color="auto"/>
              <w:right w:val="single" w:sz="4" w:space="0" w:color="auto"/>
            </w:tcBorders>
            <w:shd w:val="clear" w:color="auto" w:fill="auto"/>
          </w:tcPr>
          <w:p w14:paraId="3D3F4E9B" w14:textId="6A75A6F0" w:rsidR="00DE39A3" w:rsidRPr="00403E8B" w:rsidRDefault="00DE39A3" w:rsidP="00DE39A3">
            <w:pPr>
              <w:pStyle w:val="SITabletext"/>
            </w:pPr>
            <w:r w:rsidRPr="00403E8B">
              <w:t>Redesigned unit that includes content from AHCARB305 Dismantle trees and AHCARB310 Perform aerial rigging</w:t>
            </w:r>
          </w:p>
        </w:tc>
        <w:tc>
          <w:tcPr>
            <w:tcW w:w="1093" w:type="pct"/>
            <w:tcBorders>
              <w:top w:val="single" w:sz="4" w:space="0" w:color="auto"/>
              <w:left w:val="single" w:sz="4" w:space="0" w:color="auto"/>
              <w:bottom w:val="single" w:sz="4" w:space="0" w:color="auto"/>
              <w:right w:val="single" w:sz="4" w:space="0" w:color="auto"/>
            </w:tcBorders>
            <w:shd w:val="clear" w:color="auto" w:fill="auto"/>
          </w:tcPr>
          <w:p w14:paraId="40B77011" w14:textId="77777777" w:rsidR="00DE39A3" w:rsidRPr="00403E8B" w:rsidRDefault="00DE39A3" w:rsidP="00DE39A3">
            <w:pPr>
              <w:pStyle w:val="SITabletext"/>
            </w:pPr>
            <w:r w:rsidRPr="00403E8B">
              <w:t>No equivalent unit</w:t>
            </w:r>
          </w:p>
        </w:tc>
      </w:tr>
      <w:tr w:rsidR="00DE39A3" w:rsidRPr="002B4551" w14:paraId="394EC7CD" w14:textId="77777777" w:rsidTr="00501469">
        <w:tc>
          <w:tcPr>
            <w:tcW w:w="1302" w:type="pct"/>
            <w:tcBorders>
              <w:top w:val="single" w:sz="4" w:space="0" w:color="auto"/>
              <w:left w:val="single" w:sz="4" w:space="0" w:color="auto"/>
              <w:bottom w:val="single" w:sz="4" w:space="0" w:color="auto"/>
              <w:right w:val="single" w:sz="4" w:space="0" w:color="auto"/>
            </w:tcBorders>
          </w:tcPr>
          <w:p w14:paraId="0749A013" w14:textId="77777777" w:rsidR="00DE39A3" w:rsidRPr="002B4551" w:rsidRDefault="00DE39A3" w:rsidP="00DE39A3">
            <w:pPr>
              <w:pStyle w:val="SITabletext"/>
            </w:pPr>
            <w:r w:rsidRPr="002B4551">
              <w:t xml:space="preserve">AHCARB306 Undertake aerial rescue </w:t>
            </w:r>
          </w:p>
        </w:tc>
        <w:tc>
          <w:tcPr>
            <w:tcW w:w="1250" w:type="pct"/>
            <w:tcBorders>
              <w:top w:val="single" w:sz="4" w:space="0" w:color="auto"/>
              <w:left w:val="single" w:sz="4" w:space="0" w:color="auto"/>
              <w:bottom w:val="single" w:sz="4" w:space="0" w:color="auto"/>
              <w:right w:val="single" w:sz="4" w:space="0" w:color="auto"/>
            </w:tcBorders>
            <w:shd w:val="clear" w:color="auto" w:fill="auto"/>
          </w:tcPr>
          <w:p w14:paraId="2E8EBE5D" w14:textId="77777777" w:rsidR="00DE39A3" w:rsidRPr="002B4551" w:rsidRDefault="00DE39A3" w:rsidP="00DE39A3">
            <w:pPr>
              <w:pStyle w:val="SITabletext"/>
            </w:pPr>
            <w:r w:rsidRPr="002B4551">
              <w:t xml:space="preserve">AHCARB318 Undertake aerial rescue </w:t>
            </w:r>
          </w:p>
        </w:tc>
        <w:tc>
          <w:tcPr>
            <w:tcW w:w="1355" w:type="pct"/>
            <w:tcBorders>
              <w:top w:val="single" w:sz="4" w:space="0" w:color="auto"/>
              <w:left w:val="single" w:sz="4" w:space="0" w:color="auto"/>
              <w:bottom w:val="single" w:sz="4" w:space="0" w:color="auto"/>
              <w:right w:val="single" w:sz="4" w:space="0" w:color="auto"/>
            </w:tcBorders>
            <w:shd w:val="clear" w:color="auto" w:fill="auto"/>
          </w:tcPr>
          <w:p w14:paraId="3529B7DF" w14:textId="51949D58" w:rsidR="00DE39A3" w:rsidRPr="002B4551" w:rsidRDefault="00DE39A3" w:rsidP="00DE39A3">
            <w:pPr>
              <w:pStyle w:val="SITabletext"/>
              <w:rPr>
                <w:color w:val="auto"/>
              </w:rPr>
            </w:pPr>
            <w:bookmarkStart w:id="23" w:name="_Hlk15570055"/>
            <w:r w:rsidRPr="002B4551">
              <w:rPr>
                <w:color w:val="auto"/>
              </w:rPr>
              <w:t>Prerequisite</w:t>
            </w:r>
            <w:r>
              <w:rPr>
                <w:color w:val="auto"/>
              </w:rPr>
              <w:t xml:space="preserve"> unit</w:t>
            </w:r>
            <w:r w:rsidRPr="002B4551">
              <w:rPr>
                <w:color w:val="auto"/>
              </w:rPr>
              <w:t xml:space="preserve">s </w:t>
            </w:r>
            <w:r>
              <w:rPr>
                <w:color w:val="auto"/>
              </w:rPr>
              <w:t>changed</w:t>
            </w:r>
            <w:r w:rsidRPr="002B4551">
              <w:rPr>
                <w:color w:val="auto"/>
              </w:rPr>
              <w:t xml:space="preserve"> </w:t>
            </w:r>
          </w:p>
          <w:p w14:paraId="1C7FC7CC" w14:textId="77777777" w:rsidR="00DE39A3" w:rsidRPr="002B4551" w:rsidRDefault="00DE39A3" w:rsidP="00DE39A3">
            <w:pPr>
              <w:pStyle w:val="SITabletext"/>
              <w:rPr>
                <w:color w:val="auto"/>
              </w:rPr>
            </w:pPr>
            <w:r w:rsidRPr="002B4551">
              <w:rPr>
                <w:color w:val="auto"/>
              </w:rPr>
              <w:t>Element added</w:t>
            </w:r>
          </w:p>
          <w:p w14:paraId="6D209228" w14:textId="77777777" w:rsidR="00DE39A3" w:rsidRPr="002B4551" w:rsidRDefault="00DE39A3" w:rsidP="00DE39A3">
            <w:pPr>
              <w:pStyle w:val="SITabletext"/>
              <w:rPr>
                <w:color w:val="auto"/>
              </w:rPr>
            </w:pPr>
            <w:r w:rsidRPr="002B4551">
              <w:rPr>
                <w:color w:val="auto"/>
              </w:rPr>
              <w:t>Performance criteria clarified</w:t>
            </w:r>
          </w:p>
          <w:p w14:paraId="1593F973" w14:textId="77777777" w:rsidR="00DE39A3" w:rsidRPr="002B4551" w:rsidRDefault="00DE39A3" w:rsidP="00DE39A3">
            <w:pPr>
              <w:pStyle w:val="SITabletext"/>
              <w:rPr>
                <w:color w:val="auto"/>
              </w:rPr>
            </w:pPr>
            <w:r w:rsidRPr="002B4551">
              <w:rPr>
                <w:color w:val="auto"/>
              </w:rPr>
              <w:t>Foundation skills added</w:t>
            </w:r>
          </w:p>
          <w:p w14:paraId="68D5806D" w14:textId="77777777" w:rsidR="00DE39A3" w:rsidRPr="002B4551" w:rsidRDefault="00DE39A3" w:rsidP="00DE39A3">
            <w:pPr>
              <w:pStyle w:val="SITabletext"/>
              <w:rPr>
                <w:color w:val="auto"/>
              </w:rPr>
            </w:pPr>
            <w:r w:rsidRPr="002B4551">
              <w:rPr>
                <w:color w:val="auto"/>
              </w:rPr>
              <w:t>Assessment requirements updated</w:t>
            </w:r>
            <w:bookmarkEnd w:id="23"/>
          </w:p>
        </w:tc>
        <w:tc>
          <w:tcPr>
            <w:tcW w:w="1093" w:type="pct"/>
            <w:tcBorders>
              <w:top w:val="single" w:sz="4" w:space="0" w:color="auto"/>
              <w:left w:val="single" w:sz="4" w:space="0" w:color="auto"/>
              <w:bottom w:val="single" w:sz="4" w:space="0" w:color="auto"/>
              <w:right w:val="single" w:sz="4" w:space="0" w:color="auto"/>
            </w:tcBorders>
            <w:shd w:val="clear" w:color="auto" w:fill="auto"/>
          </w:tcPr>
          <w:p w14:paraId="61ACB2A8" w14:textId="77777777" w:rsidR="00DE39A3" w:rsidRPr="002B4551" w:rsidRDefault="00DE39A3" w:rsidP="00DE39A3">
            <w:pPr>
              <w:pStyle w:val="SITabletext"/>
              <w:rPr>
                <w:color w:val="auto"/>
              </w:rPr>
            </w:pPr>
            <w:r w:rsidRPr="002B4551">
              <w:rPr>
                <w:color w:val="auto"/>
              </w:rPr>
              <w:t xml:space="preserve">Equivalent unit </w:t>
            </w:r>
          </w:p>
        </w:tc>
      </w:tr>
      <w:tr w:rsidR="00DE39A3" w:rsidRPr="002B4551" w14:paraId="7B55D6F4" w14:textId="77777777" w:rsidTr="00501469">
        <w:trPr>
          <w:trHeight w:val="1943"/>
        </w:trPr>
        <w:tc>
          <w:tcPr>
            <w:tcW w:w="1302" w:type="pct"/>
            <w:tcBorders>
              <w:top w:val="single" w:sz="4" w:space="0" w:color="auto"/>
              <w:left w:val="single" w:sz="4" w:space="0" w:color="auto"/>
              <w:right w:val="single" w:sz="4" w:space="0" w:color="auto"/>
            </w:tcBorders>
          </w:tcPr>
          <w:p w14:paraId="1E53C51D" w14:textId="77777777" w:rsidR="00DE39A3" w:rsidRPr="002B4551" w:rsidRDefault="00DE39A3" w:rsidP="00DE39A3">
            <w:pPr>
              <w:pStyle w:val="SITabletext"/>
            </w:pPr>
            <w:r w:rsidRPr="002B4551">
              <w:t>AHCARB307 Undertake advanced tree climbing</w:t>
            </w:r>
          </w:p>
          <w:p w14:paraId="0EBDA183" w14:textId="77777777" w:rsidR="00DE39A3" w:rsidRPr="002B4551" w:rsidRDefault="00DE39A3" w:rsidP="00DE39A3">
            <w:pPr>
              <w:pStyle w:val="SITabletext"/>
            </w:pPr>
          </w:p>
        </w:tc>
        <w:tc>
          <w:tcPr>
            <w:tcW w:w="1250" w:type="pct"/>
            <w:tcBorders>
              <w:top w:val="single" w:sz="4" w:space="0" w:color="auto"/>
              <w:left w:val="single" w:sz="4" w:space="0" w:color="auto"/>
              <w:right w:val="single" w:sz="4" w:space="0" w:color="auto"/>
            </w:tcBorders>
            <w:shd w:val="clear" w:color="auto" w:fill="auto"/>
          </w:tcPr>
          <w:p w14:paraId="1BE9C601" w14:textId="77777777" w:rsidR="00DE39A3" w:rsidRPr="00377E58" w:rsidRDefault="00DE39A3" w:rsidP="00DE39A3">
            <w:pPr>
              <w:pStyle w:val="SITabletext"/>
            </w:pPr>
            <w:r w:rsidRPr="00377E58">
              <w:t>AHCARB319 Use arborist climbing techniques</w:t>
            </w:r>
          </w:p>
          <w:p w14:paraId="725DDCAB" w14:textId="77777777" w:rsidR="00DE39A3" w:rsidRPr="00377E58" w:rsidDel="005E258B" w:rsidRDefault="00DE39A3" w:rsidP="00DE39A3">
            <w:pPr>
              <w:pStyle w:val="SITabletext"/>
            </w:pPr>
          </w:p>
        </w:tc>
        <w:tc>
          <w:tcPr>
            <w:tcW w:w="1355" w:type="pct"/>
            <w:tcBorders>
              <w:top w:val="single" w:sz="4" w:space="0" w:color="auto"/>
              <w:left w:val="single" w:sz="4" w:space="0" w:color="auto"/>
              <w:bottom w:val="single" w:sz="4" w:space="0" w:color="auto"/>
              <w:right w:val="single" w:sz="4" w:space="0" w:color="auto"/>
            </w:tcBorders>
            <w:shd w:val="clear" w:color="auto" w:fill="auto"/>
          </w:tcPr>
          <w:p w14:paraId="2B53CD01" w14:textId="77777777" w:rsidR="00DE39A3" w:rsidRPr="00C41DAC" w:rsidRDefault="00DE39A3" w:rsidP="00DE39A3">
            <w:pPr>
              <w:pStyle w:val="SITabletext"/>
              <w:rPr>
                <w:color w:val="auto"/>
              </w:rPr>
            </w:pPr>
            <w:r w:rsidRPr="00C41DAC">
              <w:rPr>
                <w:color w:val="auto"/>
              </w:rPr>
              <w:t>Title changed</w:t>
            </w:r>
          </w:p>
          <w:p w14:paraId="48EC7412" w14:textId="77777777" w:rsidR="00DE39A3" w:rsidRPr="00C41DAC" w:rsidRDefault="00DE39A3" w:rsidP="00DE39A3">
            <w:pPr>
              <w:pStyle w:val="SITabletext"/>
              <w:rPr>
                <w:color w:val="auto"/>
              </w:rPr>
            </w:pPr>
            <w:r w:rsidRPr="00C41DAC">
              <w:rPr>
                <w:color w:val="auto"/>
              </w:rPr>
              <w:t>Prerequisite units removed</w:t>
            </w:r>
          </w:p>
          <w:p w14:paraId="322DAA6C" w14:textId="77777777" w:rsidR="00DE39A3" w:rsidRPr="00C41DAC" w:rsidRDefault="00DE39A3" w:rsidP="00DE39A3">
            <w:pPr>
              <w:pStyle w:val="SITabletext"/>
              <w:rPr>
                <w:color w:val="auto"/>
              </w:rPr>
            </w:pPr>
            <w:r w:rsidRPr="00C41DAC">
              <w:rPr>
                <w:color w:val="auto"/>
              </w:rPr>
              <w:t>Elements and performance criteria clarified</w:t>
            </w:r>
          </w:p>
          <w:p w14:paraId="3A0F05F7" w14:textId="77777777" w:rsidR="00DE39A3" w:rsidRDefault="00DE39A3" w:rsidP="00DE39A3">
            <w:pPr>
              <w:pStyle w:val="SITabletext"/>
              <w:rPr>
                <w:color w:val="auto"/>
              </w:rPr>
            </w:pPr>
            <w:r w:rsidRPr="00C41DAC">
              <w:rPr>
                <w:color w:val="auto"/>
              </w:rPr>
              <w:t>Foundation skills added</w:t>
            </w:r>
          </w:p>
          <w:p w14:paraId="6AE02D49" w14:textId="12008952" w:rsidR="00DE39A3" w:rsidRPr="00377E58" w:rsidRDefault="00DE39A3" w:rsidP="00DE39A3">
            <w:pPr>
              <w:pStyle w:val="SITabletext"/>
            </w:pPr>
            <w:r w:rsidRPr="00C41DAC">
              <w:rPr>
                <w:color w:val="auto"/>
              </w:rPr>
              <w:t>Assessment requirements updated</w:t>
            </w:r>
          </w:p>
        </w:tc>
        <w:tc>
          <w:tcPr>
            <w:tcW w:w="1093" w:type="pct"/>
            <w:tcBorders>
              <w:top w:val="single" w:sz="4" w:space="0" w:color="auto"/>
              <w:left w:val="single" w:sz="4" w:space="0" w:color="auto"/>
              <w:bottom w:val="single" w:sz="4" w:space="0" w:color="auto"/>
              <w:right w:val="single" w:sz="4" w:space="0" w:color="auto"/>
            </w:tcBorders>
            <w:shd w:val="clear" w:color="auto" w:fill="auto"/>
          </w:tcPr>
          <w:p w14:paraId="3536332B" w14:textId="39A0CBC8" w:rsidR="00DE39A3" w:rsidRPr="00377E58" w:rsidRDefault="00DE39A3" w:rsidP="00DE39A3">
            <w:pPr>
              <w:pStyle w:val="SITabletext"/>
            </w:pPr>
            <w:r>
              <w:t>E</w:t>
            </w:r>
            <w:r w:rsidRPr="00377E58">
              <w:t>quivalent unit</w:t>
            </w:r>
          </w:p>
        </w:tc>
      </w:tr>
      <w:tr w:rsidR="00DE39A3" w:rsidRPr="002B4551" w14:paraId="1A6F4734" w14:textId="77777777" w:rsidTr="00501469">
        <w:tc>
          <w:tcPr>
            <w:tcW w:w="1302" w:type="pct"/>
            <w:tcBorders>
              <w:top w:val="single" w:sz="4" w:space="0" w:color="auto"/>
              <w:left w:val="single" w:sz="4" w:space="0" w:color="auto"/>
              <w:bottom w:val="single" w:sz="4" w:space="0" w:color="auto"/>
              <w:right w:val="single" w:sz="4" w:space="0" w:color="auto"/>
            </w:tcBorders>
          </w:tcPr>
          <w:p w14:paraId="272442C8" w14:textId="77777777" w:rsidR="00DE39A3" w:rsidRPr="002B4551" w:rsidRDefault="00DE39A3" w:rsidP="00DE39A3">
            <w:pPr>
              <w:pStyle w:val="SITabletext"/>
            </w:pPr>
            <w:r w:rsidRPr="002B4551">
              <w:t xml:space="preserve">AHCARB308 Install cable and bracing </w:t>
            </w:r>
          </w:p>
          <w:p w14:paraId="3522BB1D" w14:textId="77777777" w:rsidR="00DE39A3" w:rsidRPr="002B4551" w:rsidRDefault="00DE39A3" w:rsidP="00DE39A3">
            <w:pPr>
              <w:pStyle w:val="SITabletext"/>
            </w:pPr>
          </w:p>
        </w:tc>
        <w:tc>
          <w:tcPr>
            <w:tcW w:w="1250" w:type="pct"/>
            <w:tcBorders>
              <w:top w:val="single" w:sz="4" w:space="0" w:color="auto"/>
              <w:left w:val="single" w:sz="4" w:space="0" w:color="auto"/>
              <w:bottom w:val="single" w:sz="4" w:space="0" w:color="auto"/>
              <w:right w:val="single" w:sz="4" w:space="0" w:color="auto"/>
            </w:tcBorders>
            <w:shd w:val="clear" w:color="auto" w:fill="auto"/>
          </w:tcPr>
          <w:p w14:paraId="107113D1" w14:textId="77777777" w:rsidR="00DE39A3" w:rsidRPr="002B4551" w:rsidRDefault="00DE39A3" w:rsidP="00DE39A3">
            <w:pPr>
              <w:pStyle w:val="SITabletext"/>
            </w:pPr>
            <w:r w:rsidRPr="002B4551">
              <w:t xml:space="preserve">AHCARB320 Install tree support systems </w:t>
            </w:r>
          </w:p>
          <w:p w14:paraId="5D11E8F4" w14:textId="77777777" w:rsidR="00DE39A3" w:rsidRPr="002B4551" w:rsidRDefault="00DE39A3" w:rsidP="00DE39A3">
            <w:pPr>
              <w:pStyle w:val="SITabletext"/>
            </w:pPr>
          </w:p>
        </w:tc>
        <w:tc>
          <w:tcPr>
            <w:tcW w:w="1355" w:type="pct"/>
            <w:tcBorders>
              <w:top w:val="single" w:sz="4" w:space="0" w:color="auto"/>
              <w:left w:val="single" w:sz="4" w:space="0" w:color="auto"/>
              <w:bottom w:val="single" w:sz="4" w:space="0" w:color="auto"/>
              <w:right w:val="single" w:sz="4" w:space="0" w:color="auto"/>
            </w:tcBorders>
            <w:shd w:val="clear" w:color="auto" w:fill="auto"/>
          </w:tcPr>
          <w:p w14:paraId="69ACC6D3" w14:textId="77777777" w:rsidR="00DE39A3" w:rsidRDefault="00DE39A3" w:rsidP="00DE39A3">
            <w:pPr>
              <w:pStyle w:val="SITabletext"/>
              <w:rPr>
                <w:color w:val="auto"/>
              </w:rPr>
            </w:pPr>
            <w:r>
              <w:rPr>
                <w:color w:val="auto"/>
              </w:rPr>
              <w:t>Title changed</w:t>
            </w:r>
          </w:p>
          <w:p w14:paraId="1322C30B" w14:textId="77777777" w:rsidR="00DE39A3" w:rsidRPr="002B4551" w:rsidRDefault="00DE39A3" w:rsidP="00DE39A3">
            <w:pPr>
              <w:pStyle w:val="SITabletext"/>
              <w:rPr>
                <w:color w:val="auto"/>
              </w:rPr>
            </w:pPr>
            <w:r w:rsidRPr="002B4551">
              <w:rPr>
                <w:color w:val="auto"/>
              </w:rPr>
              <w:t>Element added</w:t>
            </w:r>
          </w:p>
          <w:p w14:paraId="37A12DC6" w14:textId="77777777" w:rsidR="00DE39A3" w:rsidRPr="002B4551" w:rsidRDefault="00DE39A3" w:rsidP="00DE39A3">
            <w:pPr>
              <w:pStyle w:val="SITabletext"/>
              <w:rPr>
                <w:color w:val="auto"/>
              </w:rPr>
            </w:pPr>
            <w:r w:rsidRPr="002B4551">
              <w:rPr>
                <w:color w:val="auto"/>
              </w:rPr>
              <w:t>Performance criteria clarified</w:t>
            </w:r>
          </w:p>
          <w:p w14:paraId="3D65E849" w14:textId="77777777" w:rsidR="00DE39A3" w:rsidRPr="002B4551" w:rsidRDefault="00DE39A3" w:rsidP="00DE39A3">
            <w:pPr>
              <w:pStyle w:val="SITabletext"/>
              <w:rPr>
                <w:color w:val="auto"/>
              </w:rPr>
            </w:pPr>
            <w:r w:rsidRPr="002B4551">
              <w:rPr>
                <w:color w:val="auto"/>
              </w:rPr>
              <w:t>Foundation skills added</w:t>
            </w:r>
          </w:p>
          <w:p w14:paraId="098D0CD1" w14:textId="77777777" w:rsidR="00DE39A3" w:rsidRPr="002B4551" w:rsidRDefault="00DE39A3" w:rsidP="00DE39A3">
            <w:pPr>
              <w:pStyle w:val="SITabletext"/>
              <w:rPr>
                <w:color w:val="auto"/>
              </w:rPr>
            </w:pPr>
            <w:r w:rsidRPr="002B4551">
              <w:rPr>
                <w:color w:val="auto"/>
              </w:rPr>
              <w:t>Assessment requirements updated</w:t>
            </w:r>
          </w:p>
        </w:tc>
        <w:tc>
          <w:tcPr>
            <w:tcW w:w="1093" w:type="pct"/>
            <w:tcBorders>
              <w:top w:val="single" w:sz="4" w:space="0" w:color="auto"/>
              <w:left w:val="single" w:sz="4" w:space="0" w:color="auto"/>
              <w:bottom w:val="single" w:sz="4" w:space="0" w:color="auto"/>
              <w:right w:val="single" w:sz="4" w:space="0" w:color="auto"/>
            </w:tcBorders>
            <w:shd w:val="clear" w:color="auto" w:fill="auto"/>
          </w:tcPr>
          <w:p w14:paraId="03316EAB" w14:textId="77777777" w:rsidR="00DE39A3" w:rsidRPr="002B4551" w:rsidRDefault="00DE39A3" w:rsidP="00DE39A3">
            <w:pPr>
              <w:pStyle w:val="SITabletext"/>
              <w:rPr>
                <w:color w:val="auto"/>
              </w:rPr>
            </w:pPr>
            <w:r w:rsidRPr="002B4551">
              <w:rPr>
                <w:color w:val="auto"/>
              </w:rPr>
              <w:t xml:space="preserve">Equivalent unit </w:t>
            </w:r>
          </w:p>
        </w:tc>
      </w:tr>
      <w:tr w:rsidR="00DE39A3" w:rsidRPr="002B4551" w14:paraId="1FCDEC91" w14:textId="77777777" w:rsidTr="00501469">
        <w:tc>
          <w:tcPr>
            <w:tcW w:w="1302" w:type="pct"/>
            <w:tcBorders>
              <w:top w:val="single" w:sz="4" w:space="0" w:color="auto"/>
              <w:left w:val="single" w:sz="4" w:space="0" w:color="auto"/>
              <w:bottom w:val="single" w:sz="4" w:space="0" w:color="auto"/>
              <w:right w:val="single" w:sz="4" w:space="0" w:color="auto"/>
            </w:tcBorders>
          </w:tcPr>
          <w:p w14:paraId="3A0B4865" w14:textId="77777777" w:rsidR="00DE39A3" w:rsidRPr="002B4551" w:rsidRDefault="00DE39A3" w:rsidP="00DE39A3">
            <w:pPr>
              <w:pStyle w:val="SITabletext"/>
            </w:pPr>
            <w:r w:rsidRPr="002B4551">
              <w:t xml:space="preserve">AHCARB309 Implement a tree protection program </w:t>
            </w:r>
          </w:p>
          <w:p w14:paraId="5DE52581" w14:textId="77777777" w:rsidR="00DE39A3" w:rsidRPr="002B4551" w:rsidRDefault="00DE39A3" w:rsidP="00DE39A3">
            <w:pPr>
              <w:pStyle w:val="SITabletext"/>
            </w:pPr>
          </w:p>
        </w:tc>
        <w:tc>
          <w:tcPr>
            <w:tcW w:w="1250" w:type="pct"/>
            <w:tcBorders>
              <w:top w:val="single" w:sz="4" w:space="0" w:color="auto"/>
              <w:left w:val="single" w:sz="4" w:space="0" w:color="auto"/>
              <w:bottom w:val="single" w:sz="4" w:space="0" w:color="auto"/>
              <w:right w:val="single" w:sz="4" w:space="0" w:color="auto"/>
            </w:tcBorders>
            <w:shd w:val="clear" w:color="auto" w:fill="auto"/>
          </w:tcPr>
          <w:p w14:paraId="3ADCA566" w14:textId="77777777" w:rsidR="00DE39A3" w:rsidRPr="002B4551" w:rsidRDefault="00DE39A3" w:rsidP="00DE39A3">
            <w:pPr>
              <w:pStyle w:val="SITabletext"/>
            </w:pPr>
            <w:r w:rsidRPr="002B4551">
              <w:t>AHCARB321 Implement a tree protection program</w:t>
            </w:r>
          </w:p>
          <w:p w14:paraId="3DC2043C" w14:textId="77777777" w:rsidR="00DE39A3" w:rsidRPr="002B4551" w:rsidRDefault="00DE39A3" w:rsidP="00DE39A3">
            <w:pPr>
              <w:pStyle w:val="SITabletext"/>
            </w:pPr>
          </w:p>
        </w:tc>
        <w:tc>
          <w:tcPr>
            <w:tcW w:w="1355" w:type="pct"/>
            <w:tcBorders>
              <w:top w:val="single" w:sz="4" w:space="0" w:color="auto"/>
              <w:left w:val="single" w:sz="4" w:space="0" w:color="auto"/>
              <w:bottom w:val="single" w:sz="4" w:space="0" w:color="auto"/>
              <w:right w:val="single" w:sz="4" w:space="0" w:color="auto"/>
            </w:tcBorders>
            <w:shd w:val="clear" w:color="auto" w:fill="auto"/>
          </w:tcPr>
          <w:p w14:paraId="572944E4" w14:textId="77777777" w:rsidR="00DE39A3" w:rsidRPr="002B4551" w:rsidRDefault="00DE39A3" w:rsidP="00DE39A3">
            <w:pPr>
              <w:pStyle w:val="SITabletext"/>
              <w:rPr>
                <w:color w:val="auto"/>
              </w:rPr>
            </w:pPr>
            <w:r w:rsidRPr="002B4551">
              <w:rPr>
                <w:color w:val="auto"/>
              </w:rPr>
              <w:t>Performance criteria clarified</w:t>
            </w:r>
          </w:p>
          <w:p w14:paraId="6544C986" w14:textId="77777777" w:rsidR="00DE39A3" w:rsidRPr="002B4551" w:rsidRDefault="00DE39A3" w:rsidP="00DE39A3">
            <w:pPr>
              <w:pStyle w:val="SITabletext"/>
              <w:rPr>
                <w:color w:val="auto"/>
              </w:rPr>
            </w:pPr>
            <w:r w:rsidRPr="002B4551">
              <w:rPr>
                <w:color w:val="auto"/>
              </w:rPr>
              <w:t>Foundation skills added</w:t>
            </w:r>
          </w:p>
          <w:p w14:paraId="1AF40CB2" w14:textId="77777777" w:rsidR="00DE39A3" w:rsidRPr="002B4551" w:rsidRDefault="00DE39A3" w:rsidP="00DE39A3">
            <w:pPr>
              <w:pStyle w:val="SITabletext"/>
              <w:rPr>
                <w:color w:val="auto"/>
              </w:rPr>
            </w:pPr>
            <w:r w:rsidRPr="002B4551">
              <w:rPr>
                <w:color w:val="auto"/>
              </w:rPr>
              <w:t>Assessment requirements updated</w:t>
            </w:r>
          </w:p>
        </w:tc>
        <w:tc>
          <w:tcPr>
            <w:tcW w:w="1093" w:type="pct"/>
            <w:tcBorders>
              <w:top w:val="single" w:sz="4" w:space="0" w:color="auto"/>
              <w:left w:val="single" w:sz="4" w:space="0" w:color="auto"/>
              <w:bottom w:val="single" w:sz="4" w:space="0" w:color="auto"/>
              <w:right w:val="single" w:sz="4" w:space="0" w:color="auto"/>
            </w:tcBorders>
            <w:shd w:val="clear" w:color="auto" w:fill="auto"/>
          </w:tcPr>
          <w:p w14:paraId="1F97DB89" w14:textId="77777777" w:rsidR="00DE39A3" w:rsidRPr="002B4551" w:rsidRDefault="00DE39A3" w:rsidP="00DE39A3">
            <w:pPr>
              <w:pStyle w:val="SITabletext"/>
              <w:rPr>
                <w:color w:val="auto"/>
              </w:rPr>
            </w:pPr>
            <w:r w:rsidRPr="002B4551">
              <w:rPr>
                <w:color w:val="auto"/>
              </w:rPr>
              <w:t xml:space="preserve">Equivalent unit </w:t>
            </w:r>
          </w:p>
        </w:tc>
      </w:tr>
      <w:tr w:rsidR="00DE39A3" w:rsidRPr="002B4551" w14:paraId="77C6946D" w14:textId="77777777" w:rsidTr="00501469">
        <w:tc>
          <w:tcPr>
            <w:tcW w:w="1302" w:type="pct"/>
            <w:tcBorders>
              <w:top w:val="single" w:sz="4" w:space="0" w:color="auto"/>
              <w:left w:val="single" w:sz="4" w:space="0" w:color="auto"/>
              <w:bottom w:val="single" w:sz="4" w:space="0" w:color="auto"/>
              <w:right w:val="single" w:sz="4" w:space="0" w:color="auto"/>
            </w:tcBorders>
            <w:shd w:val="clear" w:color="auto" w:fill="auto"/>
          </w:tcPr>
          <w:p w14:paraId="39F92954" w14:textId="77777777" w:rsidR="00DE39A3" w:rsidRPr="00377E58" w:rsidRDefault="00DE39A3" w:rsidP="00DE39A3">
            <w:pPr>
              <w:pStyle w:val="SITabletext"/>
            </w:pPr>
            <w:r w:rsidRPr="00377E58">
              <w:t>AHCARB310 Perform aerial rigging</w:t>
            </w:r>
          </w:p>
          <w:p w14:paraId="26B34D44" w14:textId="77777777" w:rsidR="00DE39A3" w:rsidRPr="00377E58" w:rsidRDefault="00DE39A3" w:rsidP="00DE39A3">
            <w:pPr>
              <w:pStyle w:val="SITabletext"/>
            </w:pPr>
          </w:p>
        </w:tc>
        <w:tc>
          <w:tcPr>
            <w:tcW w:w="1250" w:type="pct"/>
            <w:tcBorders>
              <w:top w:val="single" w:sz="4" w:space="0" w:color="auto"/>
              <w:left w:val="single" w:sz="4" w:space="0" w:color="auto"/>
              <w:bottom w:val="single" w:sz="4" w:space="0" w:color="auto"/>
              <w:right w:val="single" w:sz="4" w:space="0" w:color="auto"/>
            </w:tcBorders>
            <w:shd w:val="clear" w:color="auto" w:fill="auto"/>
          </w:tcPr>
          <w:p w14:paraId="47A7E3B3" w14:textId="4E551423" w:rsidR="00DE39A3" w:rsidRPr="00377E58" w:rsidDel="005E258B" w:rsidRDefault="00DE39A3" w:rsidP="00DE39A3">
            <w:pPr>
              <w:pStyle w:val="SITabletext"/>
            </w:pPr>
            <w:r w:rsidRPr="00377E58">
              <w:t>AHCARB317 Dismantle trees</w:t>
            </w:r>
          </w:p>
        </w:tc>
        <w:tc>
          <w:tcPr>
            <w:tcW w:w="1355" w:type="pct"/>
            <w:tcBorders>
              <w:top w:val="single" w:sz="4" w:space="0" w:color="auto"/>
              <w:left w:val="single" w:sz="4" w:space="0" w:color="auto"/>
              <w:bottom w:val="single" w:sz="4" w:space="0" w:color="auto"/>
              <w:right w:val="single" w:sz="4" w:space="0" w:color="auto"/>
            </w:tcBorders>
            <w:shd w:val="clear" w:color="auto" w:fill="auto"/>
          </w:tcPr>
          <w:p w14:paraId="6C2C287A" w14:textId="6F071C13" w:rsidR="00DE39A3" w:rsidRPr="00377E58" w:rsidRDefault="00DE39A3" w:rsidP="00DE39A3">
            <w:pPr>
              <w:pStyle w:val="SITabletext"/>
            </w:pPr>
            <w:r>
              <w:t>Some c</w:t>
            </w:r>
            <w:r w:rsidRPr="00377E58">
              <w:t>ontent included in AHCARB317 Dismantle trees</w:t>
            </w:r>
          </w:p>
        </w:tc>
        <w:tc>
          <w:tcPr>
            <w:tcW w:w="1093" w:type="pct"/>
            <w:tcBorders>
              <w:top w:val="single" w:sz="4" w:space="0" w:color="auto"/>
              <w:left w:val="single" w:sz="4" w:space="0" w:color="auto"/>
              <w:bottom w:val="single" w:sz="4" w:space="0" w:color="auto"/>
              <w:right w:val="single" w:sz="4" w:space="0" w:color="auto"/>
            </w:tcBorders>
            <w:shd w:val="clear" w:color="auto" w:fill="auto"/>
          </w:tcPr>
          <w:p w14:paraId="7519BF23" w14:textId="7ECCEF39" w:rsidR="00DE39A3" w:rsidRPr="005A0F1B" w:rsidRDefault="00DE39A3" w:rsidP="00DE39A3">
            <w:pPr>
              <w:pStyle w:val="SITabletext"/>
              <w:rPr>
                <w:highlight w:val="yellow"/>
              </w:rPr>
            </w:pPr>
            <w:r w:rsidRPr="002B4551">
              <w:t>No equivalent unit</w:t>
            </w:r>
          </w:p>
        </w:tc>
      </w:tr>
      <w:tr w:rsidR="00DE39A3" w:rsidRPr="002B4551" w14:paraId="7668E4CA" w14:textId="77777777" w:rsidTr="00175EA6">
        <w:tc>
          <w:tcPr>
            <w:tcW w:w="1302" w:type="pct"/>
            <w:tcBorders>
              <w:top w:val="single" w:sz="4" w:space="0" w:color="auto"/>
              <w:left w:val="single" w:sz="4" w:space="0" w:color="auto"/>
              <w:bottom w:val="single" w:sz="4" w:space="0" w:color="auto"/>
              <w:right w:val="single" w:sz="4" w:space="0" w:color="auto"/>
            </w:tcBorders>
          </w:tcPr>
          <w:p w14:paraId="2F840772" w14:textId="77777777" w:rsidR="00DE39A3" w:rsidRPr="002B4551" w:rsidRDefault="00DE39A3" w:rsidP="00DE39A3">
            <w:pPr>
              <w:pStyle w:val="SIText"/>
            </w:pPr>
            <w:r w:rsidRPr="002B4551">
              <w:t>AHCARB311 Tie, dress, set and finish arborist knots</w:t>
            </w:r>
          </w:p>
        </w:tc>
        <w:tc>
          <w:tcPr>
            <w:tcW w:w="1250" w:type="pct"/>
            <w:tcBorders>
              <w:top w:val="single" w:sz="4" w:space="0" w:color="auto"/>
              <w:left w:val="single" w:sz="4" w:space="0" w:color="auto"/>
              <w:bottom w:val="single" w:sz="4" w:space="0" w:color="auto"/>
              <w:right w:val="single" w:sz="4" w:space="0" w:color="auto"/>
            </w:tcBorders>
            <w:shd w:val="clear" w:color="auto" w:fill="auto"/>
          </w:tcPr>
          <w:p w14:paraId="771E698B" w14:textId="3484B7DB" w:rsidR="00DE39A3" w:rsidRPr="002B4551" w:rsidRDefault="00DE39A3" w:rsidP="00DE39A3">
            <w:pPr>
              <w:pStyle w:val="SIText"/>
            </w:pPr>
            <w:r>
              <w:t>AHCARB213 Perform ground-based rigging</w:t>
            </w:r>
          </w:p>
        </w:tc>
        <w:tc>
          <w:tcPr>
            <w:tcW w:w="1355" w:type="pct"/>
            <w:tcBorders>
              <w:top w:val="single" w:sz="4" w:space="0" w:color="auto"/>
              <w:left w:val="single" w:sz="4" w:space="0" w:color="auto"/>
              <w:bottom w:val="single" w:sz="4" w:space="0" w:color="auto"/>
              <w:right w:val="single" w:sz="4" w:space="0" w:color="auto"/>
            </w:tcBorders>
            <w:shd w:val="clear" w:color="auto" w:fill="auto"/>
          </w:tcPr>
          <w:p w14:paraId="64C3DE1F" w14:textId="77777777" w:rsidR="00DE39A3" w:rsidRDefault="00DE39A3" w:rsidP="00DE39A3">
            <w:pPr>
              <w:pStyle w:val="SIText"/>
            </w:pPr>
            <w:r w:rsidRPr="002B4551">
              <w:t xml:space="preserve">Content included in </w:t>
            </w:r>
            <w:r>
              <w:t xml:space="preserve">the following </w:t>
            </w:r>
            <w:r w:rsidRPr="002B4551">
              <w:t>units</w:t>
            </w:r>
            <w:r>
              <w:t xml:space="preserve">: </w:t>
            </w:r>
          </w:p>
          <w:p w14:paraId="492D495E" w14:textId="0F45C1D3" w:rsidR="00DE39A3" w:rsidRPr="00175EA6" w:rsidRDefault="00DE39A3" w:rsidP="00DE39A3">
            <w:pPr>
              <w:pStyle w:val="SITablebullet1"/>
              <w:rPr>
                <w:rFonts w:cs="Times New Roman"/>
                <w:color w:val="auto"/>
                <w:szCs w:val="22"/>
                <w:lang w:eastAsia="en-US"/>
              </w:rPr>
            </w:pPr>
            <w:r w:rsidRPr="00175EA6">
              <w:rPr>
                <w:rFonts w:cs="Times New Roman"/>
                <w:color w:val="auto"/>
                <w:szCs w:val="22"/>
                <w:lang w:eastAsia="en-US"/>
              </w:rPr>
              <w:t>AHCARB213 Perform ground</w:t>
            </w:r>
            <w:r>
              <w:rPr>
                <w:rFonts w:cs="Times New Roman"/>
                <w:color w:val="auto"/>
                <w:szCs w:val="22"/>
                <w:lang w:eastAsia="en-US"/>
              </w:rPr>
              <w:t>-</w:t>
            </w:r>
            <w:r w:rsidRPr="00175EA6">
              <w:rPr>
                <w:rFonts w:cs="Times New Roman"/>
                <w:color w:val="auto"/>
                <w:szCs w:val="22"/>
                <w:lang w:eastAsia="en-US"/>
              </w:rPr>
              <w:t>based rigging,</w:t>
            </w:r>
          </w:p>
          <w:p w14:paraId="69646985" w14:textId="77777777" w:rsidR="00DE39A3" w:rsidRPr="00175EA6" w:rsidRDefault="00DE39A3" w:rsidP="00DE39A3">
            <w:pPr>
              <w:pStyle w:val="SITablebullet1"/>
              <w:rPr>
                <w:rFonts w:cs="Times New Roman"/>
                <w:color w:val="auto"/>
                <w:szCs w:val="22"/>
                <w:lang w:eastAsia="en-US"/>
              </w:rPr>
            </w:pPr>
            <w:r w:rsidRPr="00175EA6">
              <w:rPr>
                <w:rFonts w:cs="Times New Roman"/>
                <w:color w:val="auto"/>
                <w:szCs w:val="22"/>
                <w:lang w:eastAsia="en-US"/>
              </w:rPr>
              <w:lastRenderedPageBreak/>
              <w:t xml:space="preserve">AHCARB317 Dismantle trees </w:t>
            </w:r>
          </w:p>
          <w:p w14:paraId="4C31135E" w14:textId="78A95416" w:rsidR="00DE39A3" w:rsidRPr="00175EA6" w:rsidRDefault="00DE39A3" w:rsidP="00DE39A3">
            <w:pPr>
              <w:pStyle w:val="SITablebullet1"/>
              <w:rPr>
                <w:rFonts w:cs="Times New Roman"/>
                <w:color w:val="auto"/>
                <w:szCs w:val="22"/>
                <w:lang w:eastAsia="en-US"/>
              </w:rPr>
            </w:pPr>
            <w:r w:rsidRPr="00175EA6">
              <w:rPr>
                <w:rFonts w:cs="Times New Roman"/>
                <w:color w:val="auto"/>
                <w:szCs w:val="22"/>
                <w:lang w:eastAsia="en-US"/>
              </w:rPr>
              <w:t>AHCARB318 Undertake aerial rescue</w:t>
            </w:r>
          </w:p>
          <w:p w14:paraId="11C0E740" w14:textId="77777777" w:rsidR="00DE39A3" w:rsidRPr="00175EA6" w:rsidRDefault="00DE39A3" w:rsidP="00DE39A3">
            <w:pPr>
              <w:pStyle w:val="SITablebullet1"/>
              <w:rPr>
                <w:rFonts w:cs="Times New Roman"/>
                <w:color w:val="auto"/>
                <w:szCs w:val="22"/>
                <w:lang w:eastAsia="en-US"/>
              </w:rPr>
            </w:pPr>
            <w:r w:rsidRPr="00175EA6">
              <w:rPr>
                <w:rFonts w:cs="Times New Roman"/>
                <w:color w:val="auto"/>
                <w:szCs w:val="22"/>
                <w:lang w:eastAsia="en-US"/>
              </w:rPr>
              <w:t>AHCARB319 Use arborist climbing techniques</w:t>
            </w:r>
          </w:p>
        </w:tc>
        <w:tc>
          <w:tcPr>
            <w:tcW w:w="1093" w:type="pct"/>
            <w:tcBorders>
              <w:top w:val="single" w:sz="4" w:space="0" w:color="auto"/>
              <w:left w:val="single" w:sz="4" w:space="0" w:color="auto"/>
              <w:bottom w:val="single" w:sz="4" w:space="0" w:color="auto"/>
              <w:right w:val="single" w:sz="4" w:space="0" w:color="auto"/>
            </w:tcBorders>
            <w:shd w:val="clear" w:color="auto" w:fill="auto"/>
          </w:tcPr>
          <w:p w14:paraId="30743D85" w14:textId="77777777" w:rsidR="00DE39A3" w:rsidRPr="002B4551" w:rsidRDefault="00DE39A3" w:rsidP="00DE39A3">
            <w:pPr>
              <w:pStyle w:val="SIText"/>
            </w:pPr>
            <w:r w:rsidRPr="002B4551">
              <w:lastRenderedPageBreak/>
              <w:t>No equivalent unit</w:t>
            </w:r>
          </w:p>
        </w:tc>
      </w:tr>
      <w:tr w:rsidR="00DE39A3" w:rsidRPr="002B4551" w14:paraId="0DEF2195" w14:textId="77777777" w:rsidTr="00175EA6">
        <w:tc>
          <w:tcPr>
            <w:tcW w:w="1302" w:type="pct"/>
            <w:tcBorders>
              <w:top w:val="single" w:sz="4" w:space="0" w:color="auto"/>
              <w:left w:val="single" w:sz="4" w:space="0" w:color="auto"/>
              <w:bottom w:val="single" w:sz="4" w:space="0" w:color="auto"/>
              <w:right w:val="single" w:sz="4" w:space="0" w:color="auto"/>
            </w:tcBorders>
          </w:tcPr>
          <w:p w14:paraId="311E128B" w14:textId="77777777" w:rsidR="00DE39A3" w:rsidRPr="002B4551" w:rsidRDefault="00DE39A3" w:rsidP="00DE39A3">
            <w:pPr>
              <w:pStyle w:val="SIText"/>
            </w:pPr>
            <w:r w:rsidRPr="002B4551">
              <w:t>AHCARB311 Tie, dress, set and finish arborist knots</w:t>
            </w:r>
          </w:p>
        </w:tc>
        <w:tc>
          <w:tcPr>
            <w:tcW w:w="1250" w:type="pct"/>
            <w:tcBorders>
              <w:top w:val="single" w:sz="4" w:space="0" w:color="auto"/>
              <w:left w:val="single" w:sz="4" w:space="0" w:color="auto"/>
              <w:bottom w:val="single" w:sz="4" w:space="0" w:color="auto"/>
              <w:right w:val="single" w:sz="4" w:space="0" w:color="auto"/>
            </w:tcBorders>
            <w:shd w:val="clear" w:color="auto" w:fill="auto"/>
          </w:tcPr>
          <w:p w14:paraId="69BA2D65" w14:textId="77777777" w:rsidR="00DE39A3" w:rsidRPr="002B4551" w:rsidRDefault="00DE39A3" w:rsidP="00DE39A3">
            <w:pPr>
              <w:pStyle w:val="SIText"/>
            </w:pPr>
            <w:r>
              <w:t>AHCARB317 Dismantle trees</w:t>
            </w:r>
          </w:p>
        </w:tc>
        <w:tc>
          <w:tcPr>
            <w:tcW w:w="1355" w:type="pct"/>
            <w:tcBorders>
              <w:top w:val="single" w:sz="4" w:space="0" w:color="auto"/>
              <w:left w:val="single" w:sz="4" w:space="0" w:color="auto"/>
              <w:bottom w:val="single" w:sz="4" w:space="0" w:color="auto"/>
              <w:right w:val="single" w:sz="4" w:space="0" w:color="auto"/>
            </w:tcBorders>
            <w:shd w:val="clear" w:color="auto" w:fill="auto"/>
          </w:tcPr>
          <w:p w14:paraId="266C5FCC" w14:textId="77777777" w:rsidR="00DE39A3" w:rsidRDefault="00DE39A3" w:rsidP="00DE39A3">
            <w:pPr>
              <w:pStyle w:val="SIText"/>
            </w:pPr>
            <w:r w:rsidRPr="002B4551">
              <w:t xml:space="preserve">Content included in </w:t>
            </w:r>
            <w:r>
              <w:t xml:space="preserve">the following </w:t>
            </w:r>
            <w:r w:rsidRPr="002B4551">
              <w:t>units</w:t>
            </w:r>
            <w:r>
              <w:t xml:space="preserve">: </w:t>
            </w:r>
          </w:p>
          <w:p w14:paraId="26A3E25D" w14:textId="54795D26" w:rsidR="00DE39A3" w:rsidRPr="00175EA6" w:rsidRDefault="00DE39A3" w:rsidP="00DE39A3">
            <w:pPr>
              <w:pStyle w:val="SITablebullet1"/>
              <w:rPr>
                <w:rFonts w:cs="Times New Roman"/>
                <w:color w:val="auto"/>
                <w:szCs w:val="22"/>
                <w:lang w:eastAsia="en-US"/>
              </w:rPr>
            </w:pPr>
            <w:r w:rsidRPr="00175EA6">
              <w:rPr>
                <w:rFonts w:cs="Times New Roman"/>
                <w:color w:val="auto"/>
                <w:szCs w:val="22"/>
                <w:lang w:eastAsia="en-US"/>
              </w:rPr>
              <w:t>AHCARB213 Perform ground</w:t>
            </w:r>
            <w:r>
              <w:rPr>
                <w:rFonts w:cs="Times New Roman"/>
                <w:color w:val="auto"/>
                <w:szCs w:val="22"/>
                <w:lang w:eastAsia="en-US"/>
              </w:rPr>
              <w:t>-</w:t>
            </w:r>
            <w:r w:rsidRPr="00175EA6">
              <w:rPr>
                <w:rFonts w:cs="Times New Roman"/>
                <w:color w:val="auto"/>
                <w:szCs w:val="22"/>
                <w:lang w:eastAsia="en-US"/>
              </w:rPr>
              <w:t>based rigging,</w:t>
            </w:r>
          </w:p>
          <w:p w14:paraId="782FC7AC" w14:textId="77777777" w:rsidR="00DE39A3" w:rsidRPr="00175EA6" w:rsidRDefault="00DE39A3" w:rsidP="00DE39A3">
            <w:pPr>
              <w:pStyle w:val="SITablebullet1"/>
              <w:rPr>
                <w:rFonts w:cs="Times New Roman"/>
                <w:color w:val="auto"/>
                <w:szCs w:val="22"/>
                <w:lang w:eastAsia="en-US"/>
              </w:rPr>
            </w:pPr>
            <w:r w:rsidRPr="00175EA6">
              <w:rPr>
                <w:rFonts w:cs="Times New Roman"/>
                <w:color w:val="auto"/>
                <w:szCs w:val="22"/>
                <w:lang w:eastAsia="en-US"/>
              </w:rPr>
              <w:t xml:space="preserve">AHCARB317 Dismantle trees </w:t>
            </w:r>
          </w:p>
          <w:p w14:paraId="5C0C1309" w14:textId="130BBF6A" w:rsidR="00DE39A3" w:rsidRPr="00175EA6" w:rsidRDefault="00DE39A3" w:rsidP="00DE39A3">
            <w:pPr>
              <w:pStyle w:val="SITablebullet1"/>
              <w:rPr>
                <w:rFonts w:cs="Times New Roman"/>
                <w:color w:val="auto"/>
                <w:szCs w:val="22"/>
                <w:lang w:eastAsia="en-US"/>
              </w:rPr>
            </w:pPr>
            <w:r w:rsidRPr="00175EA6">
              <w:rPr>
                <w:rFonts w:cs="Times New Roman"/>
                <w:color w:val="auto"/>
                <w:szCs w:val="22"/>
                <w:lang w:eastAsia="en-US"/>
              </w:rPr>
              <w:t>AHCARB318 Undertake aerial rescue</w:t>
            </w:r>
          </w:p>
          <w:p w14:paraId="56431C5B" w14:textId="77777777" w:rsidR="00DE39A3" w:rsidRPr="00175EA6" w:rsidRDefault="00DE39A3" w:rsidP="00DE39A3">
            <w:pPr>
              <w:pStyle w:val="SITablebullet1"/>
              <w:rPr>
                <w:rFonts w:cs="Times New Roman"/>
                <w:color w:val="auto"/>
                <w:szCs w:val="22"/>
                <w:lang w:eastAsia="en-US"/>
              </w:rPr>
            </w:pPr>
            <w:r w:rsidRPr="00175EA6">
              <w:rPr>
                <w:rFonts w:cs="Times New Roman"/>
                <w:color w:val="auto"/>
                <w:szCs w:val="22"/>
                <w:lang w:eastAsia="en-US"/>
              </w:rPr>
              <w:t>AHCARB319 Use arborist climbing techniques</w:t>
            </w:r>
          </w:p>
        </w:tc>
        <w:tc>
          <w:tcPr>
            <w:tcW w:w="1093" w:type="pct"/>
            <w:tcBorders>
              <w:top w:val="single" w:sz="4" w:space="0" w:color="auto"/>
              <w:left w:val="single" w:sz="4" w:space="0" w:color="auto"/>
              <w:bottom w:val="single" w:sz="4" w:space="0" w:color="auto"/>
              <w:right w:val="single" w:sz="4" w:space="0" w:color="auto"/>
            </w:tcBorders>
            <w:shd w:val="clear" w:color="auto" w:fill="auto"/>
          </w:tcPr>
          <w:p w14:paraId="67A3B1F6" w14:textId="77777777" w:rsidR="00DE39A3" w:rsidRPr="002B4551" w:rsidRDefault="00DE39A3" w:rsidP="00DE39A3">
            <w:pPr>
              <w:pStyle w:val="SIText"/>
            </w:pPr>
            <w:r w:rsidRPr="002B4551">
              <w:t>No equivalent unit</w:t>
            </w:r>
          </w:p>
        </w:tc>
      </w:tr>
      <w:tr w:rsidR="00DE39A3" w:rsidRPr="002B4551" w14:paraId="60315ECE" w14:textId="77777777" w:rsidTr="00175EA6">
        <w:tc>
          <w:tcPr>
            <w:tcW w:w="1302" w:type="pct"/>
            <w:tcBorders>
              <w:top w:val="single" w:sz="4" w:space="0" w:color="auto"/>
              <w:left w:val="single" w:sz="4" w:space="0" w:color="auto"/>
              <w:bottom w:val="single" w:sz="4" w:space="0" w:color="auto"/>
              <w:right w:val="single" w:sz="4" w:space="0" w:color="auto"/>
            </w:tcBorders>
          </w:tcPr>
          <w:p w14:paraId="29E8043B" w14:textId="77777777" w:rsidR="00DE39A3" w:rsidRPr="002B4551" w:rsidRDefault="00DE39A3" w:rsidP="00DE39A3">
            <w:pPr>
              <w:pStyle w:val="SIText"/>
            </w:pPr>
            <w:r w:rsidRPr="002B4551">
              <w:t>AHCARB311 Tie, dress, set and finish arborist knots</w:t>
            </w:r>
          </w:p>
        </w:tc>
        <w:tc>
          <w:tcPr>
            <w:tcW w:w="1250" w:type="pct"/>
            <w:tcBorders>
              <w:top w:val="single" w:sz="4" w:space="0" w:color="auto"/>
              <w:left w:val="single" w:sz="4" w:space="0" w:color="auto"/>
              <w:bottom w:val="single" w:sz="4" w:space="0" w:color="auto"/>
              <w:right w:val="single" w:sz="4" w:space="0" w:color="auto"/>
            </w:tcBorders>
            <w:shd w:val="clear" w:color="auto" w:fill="auto"/>
          </w:tcPr>
          <w:p w14:paraId="44F720A1" w14:textId="77777777" w:rsidR="00DE39A3" w:rsidRPr="002B4551" w:rsidRDefault="00DE39A3" w:rsidP="00DE39A3">
            <w:pPr>
              <w:pStyle w:val="SIText"/>
            </w:pPr>
            <w:r>
              <w:t>AHCARB318 Undertake aerial rescue</w:t>
            </w:r>
          </w:p>
        </w:tc>
        <w:tc>
          <w:tcPr>
            <w:tcW w:w="1355" w:type="pct"/>
            <w:tcBorders>
              <w:top w:val="single" w:sz="4" w:space="0" w:color="auto"/>
              <w:left w:val="single" w:sz="4" w:space="0" w:color="auto"/>
              <w:bottom w:val="single" w:sz="4" w:space="0" w:color="auto"/>
              <w:right w:val="single" w:sz="4" w:space="0" w:color="auto"/>
            </w:tcBorders>
            <w:shd w:val="clear" w:color="auto" w:fill="auto"/>
          </w:tcPr>
          <w:p w14:paraId="57AB881E" w14:textId="77777777" w:rsidR="00DE39A3" w:rsidRDefault="00DE39A3" w:rsidP="00DE39A3">
            <w:pPr>
              <w:pStyle w:val="SIText"/>
            </w:pPr>
            <w:r w:rsidRPr="002B4551">
              <w:t xml:space="preserve">Content included in </w:t>
            </w:r>
            <w:r>
              <w:t xml:space="preserve">the following </w:t>
            </w:r>
            <w:r w:rsidRPr="002B4551">
              <w:t>units</w:t>
            </w:r>
            <w:r>
              <w:t xml:space="preserve">: </w:t>
            </w:r>
          </w:p>
          <w:p w14:paraId="6A91D99D" w14:textId="06B33426" w:rsidR="00DE39A3" w:rsidRPr="00175EA6" w:rsidRDefault="00DE39A3" w:rsidP="00DE39A3">
            <w:pPr>
              <w:pStyle w:val="SITablebullet1"/>
              <w:rPr>
                <w:rFonts w:cs="Times New Roman"/>
                <w:color w:val="auto"/>
                <w:szCs w:val="22"/>
                <w:lang w:eastAsia="en-US"/>
              </w:rPr>
            </w:pPr>
            <w:r w:rsidRPr="00175EA6">
              <w:rPr>
                <w:rFonts w:cs="Times New Roman"/>
                <w:color w:val="auto"/>
                <w:szCs w:val="22"/>
                <w:lang w:eastAsia="en-US"/>
              </w:rPr>
              <w:t>AHCARB213 Perform ground</w:t>
            </w:r>
            <w:r>
              <w:rPr>
                <w:rFonts w:cs="Times New Roman"/>
                <w:color w:val="auto"/>
                <w:szCs w:val="22"/>
                <w:lang w:eastAsia="en-US"/>
              </w:rPr>
              <w:t>-</w:t>
            </w:r>
            <w:r w:rsidRPr="00175EA6">
              <w:rPr>
                <w:rFonts w:cs="Times New Roman"/>
                <w:color w:val="auto"/>
                <w:szCs w:val="22"/>
                <w:lang w:eastAsia="en-US"/>
              </w:rPr>
              <w:t>based rigging,</w:t>
            </w:r>
          </w:p>
          <w:p w14:paraId="78563965" w14:textId="77777777" w:rsidR="00DE39A3" w:rsidRPr="00175EA6" w:rsidRDefault="00DE39A3" w:rsidP="00DE39A3">
            <w:pPr>
              <w:pStyle w:val="SITablebullet1"/>
              <w:rPr>
                <w:rFonts w:cs="Times New Roman"/>
                <w:color w:val="auto"/>
                <w:szCs w:val="22"/>
                <w:lang w:eastAsia="en-US"/>
              </w:rPr>
            </w:pPr>
            <w:r w:rsidRPr="00175EA6">
              <w:rPr>
                <w:rFonts w:cs="Times New Roman"/>
                <w:color w:val="auto"/>
                <w:szCs w:val="22"/>
                <w:lang w:eastAsia="en-US"/>
              </w:rPr>
              <w:t xml:space="preserve">AHCARB317 Dismantle trees </w:t>
            </w:r>
          </w:p>
          <w:p w14:paraId="1EE4BDF9" w14:textId="44BAFCE1" w:rsidR="00DE39A3" w:rsidRPr="00175EA6" w:rsidRDefault="00DE39A3" w:rsidP="00DE39A3">
            <w:pPr>
              <w:pStyle w:val="SITablebullet1"/>
              <w:rPr>
                <w:rFonts w:cs="Times New Roman"/>
                <w:color w:val="auto"/>
                <w:szCs w:val="22"/>
                <w:lang w:eastAsia="en-US"/>
              </w:rPr>
            </w:pPr>
            <w:r w:rsidRPr="00175EA6">
              <w:rPr>
                <w:rFonts w:cs="Times New Roman"/>
                <w:color w:val="auto"/>
                <w:szCs w:val="22"/>
                <w:lang w:eastAsia="en-US"/>
              </w:rPr>
              <w:t>AHCARB318 Undertake aerial rescue</w:t>
            </w:r>
          </w:p>
          <w:p w14:paraId="4858AAAF" w14:textId="77777777" w:rsidR="00DE39A3" w:rsidRPr="00175EA6" w:rsidRDefault="00DE39A3" w:rsidP="00DE39A3">
            <w:pPr>
              <w:pStyle w:val="SITablebullet1"/>
              <w:rPr>
                <w:rFonts w:cs="Times New Roman"/>
                <w:color w:val="auto"/>
                <w:szCs w:val="22"/>
                <w:lang w:eastAsia="en-US"/>
              </w:rPr>
            </w:pPr>
            <w:r w:rsidRPr="00175EA6">
              <w:rPr>
                <w:rFonts w:cs="Times New Roman"/>
                <w:color w:val="auto"/>
                <w:szCs w:val="22"/>
                <w:lang w:eastAsia="en-US"/>
              </w:rPr>
              <w:t>AHCARB319 Use arborist climbing techniques</w:t>
            </w:r>
          </w:p>
        </w:tc>
        <w:tc>
          <w:tcPr>
            <w:tcW w:w="1093" w:type="pct"/>
            <w:tcBorders>
              <w:top w:val="single" w:sz="4" w:space="0" w:color="auto"/>
              <w:left w:val="single" w:sz="4" w:space="0" w:color="auto"/>
              <w:bottom w:val="single" w:sz="4" w:space="0" w:color="auto"/>
              <w:right w:val="single" w:sz="4" w:space="0" w:color="auto"/>
            </w:tcBorders>
            <w:shd w:val="clear" w:color="auto" w:fill="auto"/>
          </w:tcPr>
          <w:p w14:paraId="0C98E261" w14:textId="77777777" w:rsidR="00DE39A3" w:rsidRPr="002B4551" w:rsidRDefault="00DE39A3" w:rsidP="00DE39A3">
            <w:pPr>
              <w:pStyle w:val="SIText"/>
            </w:pPr>
            <w:r w:rsidRPr="002B4551">
              <w:t>No equivalent unit</w:t>
            </w:r>
          </w:p>
        </w:tc>
      </w:tr>
      <w:tr w:rsidR="00DE39A3" w:rsidRPr="002B4551" w14:paraId="14899761" w14:textId="77777777" w:rsidTr="00175EA6">
        <w:tc>
          <w:tcPr>
            <w:tcW w:w="1302" w:type="pct"/>
            <w:tcBorders>
              <w:top w:val="single" w:sz="4" w:space="0" w:color="auto"/>
              <w:left w:val="single" w:sz="4" w:space="0" w:color="auto"/>
              <w:bottom w:val="single" w:sz="4" w:space="0" w:color="auto"/>
              <w:right w:val="single" w:sz="4" w:space="0" w:color="auto"/>
            </w:tcBorders>
          </w:tcPr>
          <w:p w14:paraId="610EEE2F" w14:textId="77777777" w:rsidR="00DE39A3" w:rsidRPr="002B4551" w:rsidRDefault="00DE39A3" w:rsidP="00DE39A3">
            <w:pPr>
              <w:pStyle w:val="SIText"/>
            </w:pPr>
            <w:r w:rsidRPr="002B4551">
              <w:t>AHCARB311 Tie, dress, set and finish arborist knots</w:t>
            </w:r>
          </w:p>
        </w:tc>
        <w:tc>
          <w:tcPr>
            <w:tcW w:w="1250" w:type="pct"/>
            <w:tcBorders>
              <w:top w:val="single" w:sz="4" w:space="0" w:color="auto"/>
              <w:left w:val="single" w:sz="4" w:space="0" w:color="auto"/>
              <w:bottom w:val="single" w:sz="4" w:space="0" w:color="auto"/>
              <w:right w:val="single" w:sz="4" w:space="0" w:color="auto"/>
            </w:tcBorders>
            <w:shd w:val="clear" w:color="auto" w:fill="auto"/>
          </w:tcPr>
          <w:p w14:paraId="14D469C1" w14:textId="77777777" w:rsidR="00DE39A3" w:rsidRPr="002B4551" w:rsidRDefault="00DE39A3" w:rsidP="00DE39A3">
            <w:pPr>
              <w:pStyle w:val="SIText"/>
            </w:pPr>
            <w:r>
              <w:t>AHCARB319 Use arborist climbing techniques</w:t>
            </w:r>
          </w:p>
        </w:tc>
        <w:tc>
          <w:tcPr>
            <w:tcW w:w="1355" w:type="pct"/>
            <w:tcBorders>
              <w:top w:val="single" w:sz="4" w:space="0" w:color="auto"/>
              <w:left w:val="single" w:sz="4" w:space="0" w:color="auto"/>
              <w:bottom w:val="single" w:sz="4" w:space="0" w:color="auto"/>
              <w:right w:val="single" w:sz="4" w:space="0" w:color="auto"/>
            </w:tcBorders>
            <w:shd w:val="clear" w:color="auto" w:fill="auto"/>
          </w:tcPr>
          <w:p w14:paraId="33E9BB13" w14:textId="77777777" w:rsidR="00DE39A3" w:rsidRDefault="00DE39A3" w:rsidP="00DE39A3">
            <w:pPr>
              <w:pStyle w:val="SIText"/>
            </w:pPr>
            <w:r w:rsidRPr="002B4551">
              <w:t xml:space="preserve">Content included in </w:t>
            </w:r>
            <w:r>
              <w:t xml:space="preserve">the following </w:t>
            </w:r>
            <w:r w:rsidRPr="002B4551">
              <w:t>units</w:t>
            </w:r>
            <w:r>
              <w:t xml:space="preserve">: </w:t>
            </w:r>
          </w:p>
          <w:p w14:paraId="28BA96F4" w14:textId="670E775F" w:rsidR="00DE39A3" w:rsidRPr="00175EA6" w:rsidRDefault="00DE39A3" w:rsidP="00DE39A3">
            <w:pPr>
              <w:pStyle w:val="SITablebullet1"/>
              <w:rPr>
                <w:rFonts w:cs="Times New Roman"/>
                <w:color w:val="auto"/>
                <w:szCs w:val="22"/>
                <w:lang w:eastAsia="en-US"/>
              </w:rPr>
            </w:pPr>
            <w:r w:rsidRPr="00175EA6">
              <w:rPr>
                <w:rFonts w:cs="Times New Roman"/>
                <w:color w:val="auto"/>
                <w:szCs w:val="22"/>
                <w:lang w:eastAsia="en-US"/>
              </w:rPr>
              <w:t>AHCARB213 Perform ground</w:t>
            </w:r>
            <w:r>
              <w:rPr>
                <w:rFonts w:cs="Times New Roman"/>
                <w:color w:val="auto"/>
                <w:szCs w:val="22"/>
                <w:lang w:eastAsia="en-US"/>
              </w:rPr>
              <w:t>-</w:t>
            </w:r>
            <w:r w:rsidRPr="00175EA6">
              <w:rPr>
                <w:rFonts w:cs="Times New Roman"/>
                <w:color w:val="auto"/>
                <w:szCs w:val="22"/>
                <w:lang w:eastAsia="en-US"/>
              </w:rPr>
              <w:t>based rigging,</w:t>
            </w:r>
          </w:p>
          <w:p w14:paraId="193DDA52" w14:textId="77777777" w:rsidR="00DE39A3" w:rsidRPr="00175EA6" w:rsidRDefault="00DE39A3" w:rsidP="00DE39A3">
            <w:pPr>
              <w:pStyle w:val="SITablebullet1"/>
              <w:rPr>
                <w:rFonts w:cs="Times New Roman"/>
                <w:color w:val="auto"/>
                <w:szCs w:val="22"/>
                <w:lang w:eastAsia="en-US"/>
              </w:rPr>
            </w:pPr>
            <w:r w:rsidRPr="00175EA6">
              <w:rPr>
                <w:rFonts w:cs="Times New Roman"/>
                <w:color w:val="auto"/>
                <w:szCs w:val="22"/>
                <w:lang w:eastAsia="en-US"/>
              </w:rPr>
              <w:t xml:space="preserve">AHCARB317 Dismantle trees </w:t>
            </w:r>
          </w:p>
          <w:p w14:paraId="74ED40CC" w14:textId="395B1D83" w:rsidR="00DE39A3" w:rsidRPr="00175EA6" w:rsidRDefault="00DE39A3" w:rsidP="00DE39A3">
            <w:pPr>
              <w:pStyle w:val="SITablebullet1"/>
              <w:rPr>
                <w:rFonts w:cs="Times New Roman"/>
                <w:color w:val="auto"/>
                <w:szCs w:val="22"/>
                <w:lang w:eastAsia="en-US"/>
              </w:rPr>
            </w:pPr>
            <w:r w:rsidRPr="00175EA6">
              <w:rPr>
                <w:rFonts w:cs="Times New Roman"/>
                <w:color w:val="auto"/>
                <w:szCs w:val="22"/>
                <w:lang w:eastAsia="en-US"/>
              </w:rPr>
              <w:t>AHCARB318 Undertake aerial rescue</w:t>
            </w:r>
          </w:p>
          <w:p w14:paraId="4CDBB71D" w14:textId="77777777" w:rsidR="00DE39A3" w:rsidRPr="00175EA6" w:rsidRDefault="00DE39A3" w:rsidP="00DE39A3">
            <w:pPr>
              <w:pStyle w:val="SITablebullet1"/>
              <w:rPr>
                <w:rFonts w:cs="Times New Roman"/>
                <w:color w:val="auto"/>
                <w:szCs w:val="22"/>
                <w:lang w:eastAsia="en-US"/>
              </w:rPr>
            </w:pPr>
            <w:r w:rsidRPr="00175EA6">
              <w:rPr>
                <w:rFonts w:cs="Times New Roman"/>
                <w:color w:val="auto"/>
                <w:szCs w:val="22"/>
                <w:lang w:eastAsia="en-US"/>
              </w:rPr>
              <w:t>AHCARB319 Use arborist climbing techniques</w:t>
            </w:r>
          </w:p>
        </w:tc>
        <w:tc>
          <w:tcPr>
            <w:tcW w:w="1093" w:type="pct"/>
            <w:tcBorders>
              <w:top w:val="single" w:sz="4" w:space="0" w:color="auto"/>
              <w:left w:val="single" w:sz="4" w:space="0" w:color="auto"/>
              <w:bottom w:val="single" w:sz="4" w:space="0" w:color="auto"/>
              <w:right w:val="single" w:sz="4" w:space="0" w:color="auto"/>
            </w:tcBorders>
            <w:shd w:val="clear" w:color="auto" w:fill="auto"/>
          </w:tcPr>
          <w:p w14:paraId="240CA7AF" w14:textId="77777777" w:rsidR="00DE39A3" w:rsidRPr="002B4551" w:rsidRDefault="00DE39A3" w:rsidP="00DE39A3">
            <w:pPr>
              <w:pStyle w:val="SIText"/>
            </w:pPr>
            <w:r w:rsidRPr="002B4551">
              <w:t>No equivalent unit</w:t>
            </w:r>
          </w:p>
        </w:tc>
      </w:tr>
      <w:tr w:rsidR="00DE39A3" w:rsidRPr="002B4551" w14:paraId="48ED3541" w14:textId="77777777" w:rsidTr="00501469">
        <w:tc>
          <w:tcPr>
            <w:tcW w:w="1302" w:type="pct"/>
            <w:tcBorders>
              <w:left w:val="single" w:sz="4" w:space="0" w:color="auto"/>
              <w:bottom w:val="single" w:sz="4" w:space="0" w:color="auto"/>
              <w:right w:val="single" w:sz="4" w:space="0" w:color="auto"/>
            </w:tcBorders>
          </w:tcPr>
          <w:p w14:paraId="316287A0" w14:textId="77777777" w:rsidR="00DE39A3" w:rsidRPr="002B4551" w:rsidRDefault="00DE39A3" w:rsidP="00DE39A3">
            <w:pPr>
              <w:pStyle w:val="SIText"/>
            </w:pPr>
            <w:r w:rsidRPr="002B4551">
              <w:lastRenderedPageBreak/>
              <w:t>AHCARB312 Use Standard climbing techniques</w:t>
            </w:r>
          </w:p>
          <w:p w14:paraId="2BF9DA8B" w14:textId="77777777" w:rsidR="00DE39A3" w:rsidRPr="002B4551" w:rsidRDefault="00DE39A3" w:rsidP="00DE39A3">
            <w:pPr>
              <w:pStyle w:val="SITabletext"/>
            </w:pPr>
          </w:p>
        </w:tc>
        <w:tc>
          <w:tcPr>
            <w:tcW w:w="1250" w:type="pct"/>
            <w:tcBorders>
              <w:left w:val="single" w:sz="4" w:space="0" w:color="auto"/>
              <w:right w:val="single" w:sz="4" w:space="0" w:color="auto"/>
            </w:tcBorders>
            <w:shd w:val="clear" w:color="auto" w:fill="auto"/>
          </w:tcPr>
          <w:p w14:paraId="19AF9043" w14:textId="2421B912" w:rsidR="00DE39A3" w:rsidRPr="002B4551" w:rsidDel="005E258B" w:rsidRDefault="00DE39A3" w:rsidP="00DE39A3">
            <w:pPr>
              <w:pStyle w:val="SITabletext"/>
            </w:pPr>
            <w:r w:rsidRPr="002B4551">
              <w:t>AHCARB3</w:t>
            </w:r>
            <w:r>
              <w:t>22</w:t>
            </w:r>
            <w:r w:rsidRPr="002B4551">
              <w:t xml:space="preserve"> </w:t>
            </w:r>
            <w:r w:rsidRPr="0052474E">
              <w:t>Access tree</w:t>
            </w:r>
            <w:r>
              <w:t>s</w:t>
            </w:r>
            <w:r w:rsidRPr="0052474E">
              <w:t xml:space="preserve"> for inspection</w:t>
            </w:r>
            <w:r w:rsidRPr="0052474E" w:rsidDel="0052474E">
              <w:t xml:space="preserve"> </w:t>
            </w:r>
          </w:p>
        </w:tc>
        <w:tc>
          <w:tcPr>
            <w:tcW w:w="1355" w:type="pct"/>
            <w:tcBorders>
              <w:top w:val="single" w:sz="4" w:space="0" w:color="auto"/>
              <w:left w:val="single" w:sz="4" w:space="0" w:color="auto"/>
              <w:bottom w:val="single" w:sz="4" w:space="0" w:color="auto"/>
              <w:right w:val="single" w:sz="4" w:space="0" w:color="auto"/>
            </w:tcBorders>
            <w:shd w:val="clear" w:color="auto" w:fill="auto"/>
          </w:tcPr>
          <w:p w14:paraId="03DD572B" w14:textId="77777777" w:rsidR="00DE39A3" w:rsidRDefault="00DE39A3" w:rsidP="00DE39A3">
            <w:pPr>
              <w:pStyle w:val="SITabletext"/>
            </w:pPr>
            <w:r>
              <w:t>Title changed</w:t>
            </w:r>
          </w:p>
          <w:p w14:paraId="010BA4C1" w14:textId="77777777" w:rsidR="00DE39A3" w:rsidRDefault="00DE39A3" w:rsidP="00DE39A3">
            <w:pPr>
              <w:pStyle w:val="SITabletext"/>
            </w:pPr>
            <w:r w:rsidRPr="00E66642">
              <w:t xml:space="preserve">Prerequisite unit removed </w:t>
            </w:r>
          </w:p>
          <w:p w14:paraId="562A5DD0" w14:textId="77777777" w:rsidR="00DE39A3" w:rsidRDefault="00DE39A3" w:rsidP="00DE39A3">
            <w:pPr>
              <w:pStyle w:val="SITabletext"/>
            </w:pPr>
            <w:r w:rsidRPr="00E66642">
              <w:t>Performance criteria clarified</w:t>
            </w:r>
          </w:p>
          <w:p w14:paraId="0B571495" w14:textId="3DC06917" w:rsidR="00DE39A3" w:rsidRPr="002B4551" w:rsidRDefault="00DE39A3" w:rsidP="00DE39A3">
            <w:pPr>
              <w:pStyle w:val="SITabletext"/>
            </w:pPr>
            <w:r w:rsidRPr="00E66642">
              <w:t>Foundation skills added Assessment requirements updated</w:t>
            </w:r>
          </w:p>
        </w:tc>
        <w:tc>
          <w:tcPr>
            <w:tcW w:w="1093" w:type="pct"/>
            <w:tcBorders>
              <w:top w:val="single" w:sz="4" w:space="0" w:color="auto"/>
              <w:left w:val="single" w:sz="4" w:space="0" w:color="auto"/>
              <w:bottom w:val="single" w:sz="4" w:space="0" w:color="auto"/>
              <w:right w:val="single" w:sz="4" w:space="0" w:color="auto"/>
            </w:tcBorders>
            <w:shd w:val="clear" w:color="auto" w:fill="auto"/>
          </w:tcPr>
          <w:p w14:paraId="26BD5832" w14:textId="198C59E5" w:rsidR="00DE39A3" w:rsidRPr="002B4551" w:rsidRDefault="00DE39A3" w:rsidP="00DE39A3">
            <w:pPr>
              <w:pStyle w:val="SITabletext"/>
            </w:pPr>
            <w:r>
              <w:t>E</w:t>
            </w:r>
            <w:r w:rsidRPr="002B4551">
              <w:t>quivalent unit</w:t>
            </w:r>
          </w:p>
        </w:tc>
      </w:tr>
      <w:tr w:rsidR="00DE39A3" w:rsidRPr="002B4551" w14:paraId="5D1227A5" w14:textId="77777777" w:rsidTr="00501469">
        <w:tc>
          <w:tcPr>
            <w:tcW w:w="1302" w:type="pct"/>
            <w:tcBorders>
              <w:top w:val="single" w:sz="4" w:space="0" w:color="auto"/>
              <w:left w:val="single" w:sz="4" w:space="0" w:color="auto"/>
              <w:bottom w:val="single" w:sz="4" w:space="0" w:color="auto"/>
              <w:right w:val="single" w:sz="4" w:space="0" w:color="auto"/>
            </w:tcBorders>
          </w:tcPr>
          <w:p w14:paraId="4F20D634" w14:textId="77777777" w:rsidR="00DE39A3" w:rsidRPr="002B4551" w:rsidRDefault="00DE39A3" w:rsidP="00DE39A3">
            <w:pPr>
              <w:pStyle w:val="SITabletext"/>
            </w:pPr>
            <w:r w:rsidRPr="002B4551">
              <w:t>AHCARB313 Identify trees</w:t>
            </w:r>
          </w:p>
          <w:p w14:paraId="39C66FB1" w14:textId="77777777" w:rsidR="00DE39A3" w:rsidRPr="002B4551" w:rsidRDefault="00DE39A3" w:rsidP="00DE39A3">
            <w:pPr>
              <w:pStyle w:val="SITabletext"/>
            </w:pPr>
          </w:p>
        </w:tc>
        <w:tc>
          <w:tcPr>
            <w:tcW w:w="1250" w:type="pct"/>
            <w:tcBorders>
              <w:top w:val="single" w:sz="4" w:space="0" w:color="auto"/>
              <w:left w:val="single" w:sz="4" w:space="0" w:color="auto"/>
              <w:bottom w:val="single" w:sz="4" w:space="0" w:color="auto"/>
              <w:right w:val="single" w:sz="4" w:space="0" w:color="auto"/>
            </w:tcBorders>
            <w:shd w:val="clear" w:color="auto" w:fill="auto"/>
          </w:tcPr>
          <w:p w14:paraId="0CB7BB3C" w14:textId="77777777" w:rsidR="00DE39A3" w:rsidRPr="002B4551" w:rsidRDefault="00DE39A3" w:rsidP="00DE39A3">
            <w:pPr>
              <w:pStyle w:val="SITabletext"/>
            </w:pPr>
            <w:r w:rsidRPr="002B4551">
              <w:t>AHCARB323 Identify trees</w:t>
            </w:r>
          </w:p>
          <w:p w14:paraId="7F96AFC7" w14:textId="77777777" w:rsidR="00DE39A3" w:rsidRPr="002B4551" w:rsidRDefault="00DE39A3" w:rsidP="00DE39A3">
            <w:pPr>
              <w:pStyle w:val="SITabletext"/>
            </w:pPr>
          </w:p>
        </w:tc>
        <w:tc>
          <w:tcPr>
            <w:tcW w:w="1355" w:type="pct"/>
            <w:tcBorders>
              <w:top w:val="single" w:sz="4" w:space="0" w:color="auto"/>
              <w:left w:val="single" w:sz="4" w:space="0" w:color="auto"/>
              <w:bottom w:val="single" w:sz="4" w:space="0" w:color="auto"/>
              <w:right w:val="single" w:sz="4" w:space="0" w:color="auto"/>
            </w:tcBorders>
            <w:shd w:val="clear" w:color="auto" w:fill="auto"/>
          </w:tcPr>
          <w:p w14:paraId="52E27455" w14:textId="77777777" w:rsidR="00DE39A3" w:rsidRPr="002B4551" w:rsidRDefault="00DE39A3" w:rsidP="00DE39A3">
            <w:pPr>
              <w:pStyle w:val="SITabletext"/>
              <w:rPr>
                <w:color w:val="auto"/>
              </w:rPr>
            </w:pPr>
            <w:r w:rsidRPr="002B4551">
              <w:rPr>
                <w:color w:val="auto"/>
              </w:rPr>
              <w:t>Performance criteria clarified</w:t>
            </w:r>
          </w:p>
          <w:p w14:paraId="5495B147" w14:textId="77777777" w:rsidR="00DE39A3" w:rsidRPr="002B4551" w:rsidRDefault="00DE39A3" w:rsidP="00DE39A3">
            <w:pPr>
              <w:pStyle w:val="SITabletext"/>
              <w:rPr>
                <w:color w:val="auto"/>
              </w:rPr>
            </w:pPr>
            <w:r w:rsidRPr="002B4551">
              <w:rPr>
                <w:color w:val="auto"/>
              </w:rPr>
              <w:t>Foundation skills added</w:t>
            </w:r>
          </w:p>
          <w:p w14:paraId="0DBEC6D0" w14:textId="77777777" w:rsidR="00DE39A3" w:rsidRPr="002B4551" w:rsidRDefault="00DE39A3" w:rsidP="00DE39A3">
            <w:pPr>
              <w:pStyle w:val="SITabletext"/>
              <w:rPr>
                <w:color w:val="auto"/>
              </w:rPr>
            </w:pPr>
            <w:r w:rsidRPr="002B4551">
              <w:rPr>
                <w:color w:val="auto"/>
              </w:rPr>
              <w:t>Assessment requirements updated</w:t>
            </w:r>
          </w:p>
        </w:tc>
        <w:tc>
          <w:tcPr>
            <w:tcW w:w="1093" w:type="pct"/>
            <w:tcBorders>
              <w:top w:val="single" w:sz="4" w:space="0" w:color="auto"/>
              <w:left w:val="single" w:sz="4" w:space="0" w:color="auto"/>
              <w:bottom w:val="single" w:sz="4" w:space="0" w:color="auto"/>
              <w:right w:val="single" w:sz="4" w:space="0" w:color="auto"/>
            </w:tcBorders>
            <w:shd w:val="clear" w:color="auto" w:fill="auto"/>
          </w:tcPr>
          <w:p w14:paraId="6ADDE11E" w14:textId="77777777" w:rsidR="00DE39A3" w:rsidRPr="002B4551" w:rsidRDefault="00DE39A3" w:rsidP="00DE39A3">
            <w:pPr>
              <w:pStyle w:val="SITabletext"/>
              <w:rPr>
                <w:color w:val="auto"/>
              </w:rPr>
            </w:pPr>
            <w:r w:rsidRPr="002B4551">
              <w:rPr>
                <w:color w:val="auto"/>
              </w:rPr>
              <w:t xml:space="preserve">Equivalent unit </w:t>
            </w:r>
          </w:p>
        </w:tc>
      </w:tr>
      <w:tr w:rsidR="00DE39A3" w:rsidRPr="002B4551" w14:paraId="549DB011" w14:textId="77777777" w:rsidTr="00501469">
        <w:tc>
          <w:tcPr>
            <w:tcW w:w="1302" w:type="pct"/>
            <w:tcBorders>
              <w:top w:val="single" w:sz="4" w:space="0" w:color="auto"/>
              <w:left w:val="single" w:sz="4" w:space="0" w:color="auto"/>
              <w:bottom w:val="single" w:sz="4" w:space="0" w:color="auto"/>
              <w:right w:val="single" w:sz="4" w:space="0" w:color="auto"/>
            </w:tcBorders>
          </w:tcPr>
          <w:p w14:paraId="1C87C693" w14:textId="77777777" w:rsidR="00DE39A3" w:rsidRPr="002B4551" w:rsidRDefault="00DE39A3" w:rsidP="00DE39A3">
            <w:pPr>
              <w:pStyle w:val="SITabletext"/>
            </w:pPr>
            <w:r w:rsidRPr="002B4551">
              <w:t>Not Applicable</w:t>
            </w:r>
          </w:p>
        </w:tc>
        <w:tc>
          <w:tcPr>
            <w:tcW w:w="1250" w:type="pct"/>
            <w:tcBorders>
              <w:top w:val="single" w:sz="4" w:space="0" w:color="auto"/>
              <w:left w:val="single" w:sz="4" w:space="0" w:color="auto"/>
              <w:bottom w:val="single" w:sz="4" w:space="0" w:color="auto"/>
              <w:right w:val="single" w:sz="4" w:space="0" w:color="auto"/>
            </w:tcBorders>
            <w:shd w:val="clear" w:color="auto" w:fill="auto"/>
          </w:tcPr>
          <w:p w14:paraId="1FD9C2E1" w14:textId="77777777" w:rsidR="00DE39A3" w:rsidRPr="002B4551" w:rsidRDefault="00DE39A3" w:rsidP="00DE39A3">
            <w:pPr>
              <w:pStyle w:val="SITabletext"/>
            </w:pPr>
            <w:r w:rsidRPr="002B4551">
              <w:t>AHCARB324 Use cranes to access and dismantle trees</w:t>
            </w:r>
          </w:p>
          <w:p w14:paraId="0016048A" w14:textId="77777777" w:rsidR="00DE39A3" w:rsidRPr="002B4551" w:rsidRDefault="00DE39A3" w:rsidP="00DE39A3">
            <w:pPr>
              <w:pStyle w:val="SITabletext"/>
            </w:pPr>
          </w:p>
        </w:tc>
        <w:tc>
          <w:tcPr>
            <w:tcW w:w="1355" w:type="pct"/>
            <w:tcBorders>
              <w:top w:val="single" w:sz="4" w:space="0" w:color="auto"/>
              <w:left w:val="single" w:sz="4" w:space="0" w:color="auto"/>
              <w:bottom w:val="single" w:sz="4" w:space="0" w:color="auto"/>
              <w:right w:val="single" w:sz="4" w:space="0" w:color="auto"/>
            </w:tcBorders>
            <w:shd w:val="clear" w:color="auto" w:fill="auto"/>
          </w:tcPr>
          <w:p w14:paraId="67B8CA98" w14:textId="77777777" w:rsidR="00DE39A3" w:rsidRPr="002B4551" w:rsidRDefault="00DE39A3" w:rsidP="00DE39A3">
            <w:pPr>
              <w:pStyle w:val="SITabletext"/>
              <w:rPr>
                <w:color w:val="auto"/>
              </w:rPr>
            </w:pPr>
            <w:r w:rsidRPr="002B4551">
              <w:rPr>
                <w:color w:val="auto"/>
              </w:rPr>
              <w:t>New Unit</w:t>
            </w:r>
          </w:p>
        </w:tc>
        <w:tc>
          <w:tcPr>
            <w:tcW w:w="1093" w:type="pct"/>
            <w:tcBorders>
              <w:top w:val="single" w:sz="4" w:space="0" w:color="auto"/>
              <w:left w:val="single" w:sz="4" w:space="0" w:color="auto"/>
              <w:bottom w:val="single" w:sz="4" w:space="0" w:color="auto"/>
              <w:right w:val="single" w:sz="4" w:space="0" w:color="auto"/>
            </w:tcBorders>
            <w:shd w:val="clear" w:color="auto" w:fill="auto"/>
          </w:tcPr>
          <w:p w14:paraId="3741065B" w14:textId="77777777" w:rsidR="00DE39A3" w:rsidRPr="002B4551" w:rsidRDefault="00DE39A3" w:rsidP="00DE39A3">
            <w:pPr>
              <w:pStyle w:val="SITabletext"/>
              <w:rPr>
                <w:color w:val="auto"/>
              </w:rPr>
            </w:pPr>
            <w:r w:rsidRPr="002B4551">
              <w:t>Not applicable</w:t>
            </w:r>
          </w:p>
        </w:tc>
      </w:tr>
      <w:tr w:rsidR="00DE39A3" w:rsidRPr="002B4551" w14:paraId="0EB81C7B" w14:textId="77777777" w:rsidTr="00501469">
        <w:tc>
          <w:tcPr>
            <w:tcW w:w="1302" w:type="pct"/>
            <w:tcBorders>
              <w:top w:val="single" w:sz="4" w:space="0" w:color="auto"/>
              <w:left w:val="single" w:sz="4" w:space="0" w:color="auto"/>
              <w:bottom w:val="single" w:sz="4" w:space="0" w:color="auto"/>
              <w:right w:val="single" w:sz="4" w:space="0" w:color="auto"/>
            </w:tcBorders>
          </w:tcPr>
          <w:p w14:paraId="4078624E" w14:textId="77777777" w:rsidR="00DE39A3" w:rsidRPr="002B4551" w:rsidRDefault="00DE39A3" w:rsidP="00DE39A3">
            <w:pPr>
              <w:pStyle w:val="SITabletext"/>
            </w:pPr>
            <w:r w:rsidRPr="002B4551">
              <w:t>Not Applicable</w:t>
            </w:r>
          </w:p>
        </w:tc>
        <w:tc>
          <w:tcPr>
            <w:tcW w:w="1250" w:type="pct"/>
            <w:tcBorders>
              <w:top w:val="single" w:sz="4" w:space="0" w:color="auto"/>
              <w:left w:val="single" w:sz="4" w:space="0" w:color="auto"/>
              <w:bottom w:val="single" w:sz="4" w:space="0" w:color="auto"/>
              <w:right w:val="single" w:sz="4" w:space="0" w:color="auto"/>
            </w:tcBorders>
            <w:shd w:val="clear" w:color="auto" w:fill="auto"/>
          </w:tcPr>
          <w:p w14:paraId="656013EA" w14:textId="4CBD4841" w:rsidR="00DE39A3" w:rsidRPr="002B4551" w:rsidRDefault="00DE39A3" w:rsidP="00DE39A3">
            <w:pPr>
              <w:pStyle w:val="SITabletext"/>
            </w:pPr>
            <w:r w:rsidRPr="002B4551">
              <w:t>AHCARB32</w:t>
            </w:r>
            <w:r>
              <w:t>5</w:t>
            </w:r>
            <w:r w:rsidRPr="002B4551">
              <w:t xml:space="preserve"> Manage trees to create and maintain habitat refuges</w:t>
            </w:r>
          </w:p>
        </w:tc>
        <w:tc>
          <w:tcPr>
            <w:tcW w:w="1355" w:type="pct"/>
            <w:tcBorders>
              <w:top w:val="single" w:sz="4" w:space="0" w:color="auto"/>
              <w:left w:val="single" w:sz="4" w:space="0" w:color="auto"/>
              <w:bottom w:val="single" w:sz="4" w:space="0" w:color="auto"/>
              <w:right w:val="single" w:sz="4" w:space="0" w:color="auto"/>
            </w:tcBorders>
            <w:shd w:val="clear" w:color="auto" w:fill="auto"/>
          </w:tcPr>
          <w:p w14:paraId="31E8E016" w14:textId="77777777" w:rsidR="00DE39A3" w:rsidRPr="002B4551" w:rsidRDefault="00DE39A3" w:rsidP="00DE39A3">
            <w:pPr>
              <w:pStyle w:val="SITabletext"/>
              <w:rPr>
                <w:color w:val="auto"/>
              </w:rPr>
            </w:pPr>
            <w:r w:rsidRPr="002B4551">
              <w:t>New Unit</w:t>
            </w:r>
          </w:p>
        </w:tc>
        <w:tc>
          <w:tcPr>
            <w:tcW w:w="1093" w:type="pct"/>
            <w:tcBorders>
              <w:top w:val="single" w:sz="4" w:space="0" w:color="auto"/>
              <w:left w:val="single" w:sz="4" w:space="0" w:color="auto"/>
              <w:bottom w:val="single" w:sz="4" w:space="0" w:color="auto"/>
              <w:right w:val="single" w:sz="4" w:space="0" w:color="auto"/>
            </w:tcBorders>
            <w:shd w:val="clear" w:color="auto" w:fill="auto"/>
          </w:tcPr>
          <w:p w14:paraId="4DE96AEE" w14:textId="77777777" w:rsidR="00DE39A3" w:rsidRPr="002B4551" w:rsidRDefault="00DE39A3" w:rsidP="00DE39A3">
            <w:pPr>
              <w:pStyle w:val="SITabletext"/>
              <w:rPr>
                <w:color w:val="auto"/>
              </w:rPr>
            </w:pPr>
            <w:r w:rsidRPr="002B4551">
              <w:t>Not applicable</w:t>
            </w:r>
          </w:p>
        </w:tc>
      </w:tr>
      <w:tr w:rsidR="00DE39A3" w:rsidRPr="002B4551" w14:paraId="1454442A" w14:textId="77777777" w:rsidTr="00501469">
        <w:tc>
          <w:tcPr>
            <w:tcW w:w="1302" w:type="pct"/>
            <w:tcBorders>
              <w:top w:val="single" w:sz="4" w:space="0" w:color="auto"/>
              <w:left w:val="single" w:sz="4" w:space="0" w:color="auto"/>
              <w:bottom w:val="single" w:sz="4" w:space="0" w:color="auto"/>
              <w:right w:val="single" w:sz="4" w:space="0" w:color="auto"/>
            </w:tcBorders>
          </w:tcPr>
          <w:p w14:paraId="4829635D" w14:textId="77777777" w:rsidR="00DE39A3" w:rsidRPr="002B4551" w:rsidRDefault="00DE39A3" w:rsidP="00DE39A3">
            <w:pPr>
              <w:pStyle w:val="SITabletext"/>
            </w:pPr>
            <w:r w:rsidRPr="002B4551">
              <w:t>AHCARB401 Verify pruning specifications</w:t>
            </w:r>
          </w:p>
          <w:p w14:paraId="76D5C7F7" w14:textId="77777777" w:rsidR="00DE39A3" w:rsidRPr="002B4551" w:rsidRDefault="00DE39A3" w:rsidP="00DE39A3">
            <w:pPr>
              <w:pStyle w:val="SITabletext"/>
            </w:pPr>
          </w:p>
        </w:tc>
        <w:tc>
          <w:tcPr>
            <w:tcW w:w="1250" w:type="pct"/>
            <w:tcBorders>
              <w:top w:val="single" w:sz="4" w:space="0" w:color="auto"/>
              <w:left w:val="single" w:sz="4" w:space="0" w:color="auto"/>
              <w:bottom w:val="single" w:sz="4" w:space="0" w:color="auto"/>
              <w:right w:val="single" w:sz="4" w:space="0" w:color="auto"/>
            </w:tcBorders>
            <w:shd w:val="clear" w:color="auto" w:fill="auto"/>
          </w:tcPr>
          <w:p w14:paraId="02653F21" w14:textId="77777777" w:rsidR="00DE39A3" w:rsidRPr="002B4551" w:rsidRDefault="00DE39A3" w:rsidP="00DE39A3">
            <w:pPr>
              <w:pStyle w:val="SITabletext"/>
            </w:pPr>
            <w:r w:rsidRPr="002B4551">
              <w:t>AHCARB406 Verify pruning specifications</w:t>
            </w:r>
          </w:p>
          <w:p w14:paraId="013373CA" w14:textId="77777777" w:rsidR="00DE39A3" w:rsidRPr="002B4551" w:rsidRDefault="00DE39A3" w:rsidP="00DE39A3">
            <w:pPr>
              <w:pStyle w:val="SITabletext"/>
            </w:pPr>
          </w:p>
        </w:tc>
        <w:tc>
          <w:tcPr>
            <w:tcW w:w="1355" w:type="pct"/>
            <w:tcBorders>
              <w:top w:val="single" w:sz="4" w:space="0" w:color="auto"/>
              <w:left w:val="single" w:sz="4" w:space="0" w:color="auto"/>
              <w:bottom w:val="single" w:sz="4" w:space="0" w:color="auto"/>
              <w:right w:val="single" w:sz="4" w:space="0" w:color="auto"/>
            </w:tcBorders>
            <w:shd w:val="clear" w:color="auto" w:fill="auto"/>
          </w:tcPr>
          <w:p w14:paraId="2DEDB29A" w14:textId="77777777" w:rsidR="00DE39A3" w:rsidRPr="002B4551" w:rsidRDefault="00DE39A3" w:rsidP="00DE39A3">
            <w:pPr>
              <w:pStyle w:val="SITabletext"/>
              <w:rPr>
                <w:color w:val="auto"/>
              </w:rPr>
            </w:pPr>
            <w:r w:rsidRPr="002B4551">
              <w:rPr>
                <w:color w:val="auto"/>
              </w:rPr>
              <w:t>Elements and performance criteria clarified</w:t>
            </w:r>
          </w:p>
          <w:p w14:paraId="12E97A7C" w14:textId="77777777" w:rsidR="00DE39A3" w:rsidRPr="002B4551" w:rsidRDefault="00DE39A3" w:rsidP="00DE39A3">
            <w:pPr>
              <w:pStyle w:val="SITabletext"/>
              <w:rPr>
                <w:color w:val="auto"/>
              </w:rPr>
            </w:pPr>
            <w:r w:rsidRPr="002B4551">
              <w:rPr>
                <w:color w:val="auto"/>
              </w:rPr>
              <w:t>Foundation skills added</w:t>
            </w:r>
          </w:p>
          <w:p w14:paraId="220CA4C1" w14:textId="77777777" w:rsidR="00DE39A3" w:rsidRPr="002B4551" w:rsidRDefault="00DE39A3" w:rsidP="00DE39A3">
            <w:pPr>
              <w:pStyle w:val="SITabletext"/>
              <w:rPr>
                <w:color w:val="auto"/>
              </w:rPr>
            </w:pPr>
            <w:r w:rsidRPr="002B4551">
              <w:rPr>
                <w:color w:val="auto"/>
              </w:rPr>
              <w:t>Assessment requirements updated</w:t>
            </w:r>
          </w:p>
        </w:tc>
        <w:tc>
          <w:tcPr>
            <w:tcW w:w="1093" w:type="pct"/>
            <w:tcBorders>
              <w:top w:val="single" w:sz="4" w:space="0" w:color="auto"/>
              <w:left w:val="single" w:sz="4" w:space="0" w:color="auto"/>
              <w:bottom w:val="single" w:sz="4" w:space="0" w:color="auto"/>
              <w:right w:val="single" w:sz="4" w:space="0" w:color="auto"/>
            </w:tcBorders>
            <w:shd w:val="clear" w:color="auto" w:fill="auto"/>
          </w:tcPr>
          <w:p w14:paraId="5A1936B3" w14:textId="77777777" w:rsidR="00DE39A3" w:rsidRPr="002B4551" w:rsidRDefault="00DE39A3" w:rsidP="00DE39A3">
            <w:pPr>
              <w:pStyle w:val="SITabletext"/>
              <w:rPr>
                <w:color w:val="auto"/>
              </w:rPr>
            </w:pPr>
            <w:r w:rsidRPr="002B4551">
              <w:rPr>
                <w:color w:val="auto"/>
              </w:rPr>
              <w:t xml:space="preserve">Equivalent unit </w:t>
            </w:r>
          </w:p>
        </w:tc>
      </w:tr>
      <w:tr w:rsidR="00DE39A3" w:rsidRPr="002B4551" w14:paraId="75DFD78F" w14:textId="77777777" w:rsidTr="00501469">
        <w:tc>
          <w:tcPr>
            <w:tcW w:w="1302" w:type="pct"/>
            <w:tcBorders>
              <w:top w:val="single" w:sz="4" w:space="0" w:color="auto"/>
              <w:left w:val="single" w:sz="4" w:space="0" w:color="auto"/>
              <w:bottom w:val="single" w:sz="4" w:space="0" w:color="auto"/>
              <w:right w:val="single" w:sz="4" w:space="0" w:color="auto"/>
            </w:tcBorders>
          </w:tcPr>
          <w:p w14:paraId="7FC7B3DB" w14:textId="77777777" w:rsidR="00DE39A3" w:rsidRPr="002B4551" w:rsidRDefault="00DE39A3" w:rsidP="00DE39A3">
            <w:pPr>
              <w:pStyle w:val="SITabletext"/>
            </w:pPr>
            <w:r w:rsidRPr="002B4551">
              <w:t>AHCARB402 Supervise and audit tree operations</w:t>
            </w:r>
          </w:p>
          <w:p w14:paraId="2B4BC608" w14:textId="77777777" w:rsidR="00DE39A3" w:rsidRPr="002B4551" w:rsidRDefault="00DE39A3" w:rsidP="00DE39A3">
            <w:pPr>
              <w:pStyle w:val="SITabletext"/>
            </w:pPr>
          </w:p>
        </w:tc>
        <w:tc>
          <w:tcPr>
            <w:tcW w:w="1250" w:type="pct"/>
            <w:tcBorders>
              <w:top w:val="single" w:sz="4" w:space="0" w:color="auto"/>
              <w:left w:val="single" w:sz="4" w:space="0" w:color="auto"/>
              <w:bottom w:val="single" w:sz="4" w:space="0" w:color="auto"/>
              <w:right w:val="single" w:sz="4" w:space="0" w:color="auto"/>
            </w:tcBorders>
            <w:shd w:val="clear" w:color="auto" w:fill="auto"/>
          </w:tcPr>
          <w:p w14:paraId="14F8E2EC" w14:textId="77777777" w:rsidR="00DE39A3" w:rsidRPr="002B4551" w:rsidRDefault="00DE39A3" w:rsidP="00DE39A3">
            <w:pPr>
              <w:pStyle w:val="SITabletext"/>
            </w:pPr>
            <w:r w:rsidRPr="002B4551">
              <w:t>AHCARB407 Supervise and audit tree operations</w:t>
            </w:r>
          </w:p>
          <w:p w14:paraId="2B262C30" w14:textId="77777777" w:rsidR="00DE39A3" w:rsidRPr="002B4551" w:rsidRDefault="00DE39A3" w:rsidP="00DE39A3">
            <w:pPr>
              <w:pStyle w:val="SITabletext"/>
            </w:pPr>
          </w:p>
        </w:tc>
        <w:tc>
          <w:tcPr>
            <w:tcW w:w="1355" w:type="pct"/>
            <w:tcBorders>
              <w:top w:val="single" w:sz="4" w:space="0" w:color="auto"/>
              <w:left w:val="single" w:sz="4" w:space="0" w:color="auto"/>
              <w:bottom w:val="single" w:sz="4" w:space="0" w:color="auto"/>
              <w:right w:val="single" w:sz="4" w:space="0" w:color="auto"/>
            </w:tcBorders>
            <w:shd w:val="clear" w:color="auto" w:fill="auto"/>
          </w:tcPr>
          <w:p w14:paraId="67635F6F" w14:textId="77777777" w:rsidR="00DE39A3" w:rsidRDefault="00DE39A3" w:rsidP="00DE39A3">
            <w:pPr>
              <w:pStyle w:val="SITabletext"/>
              <w:rPr>
                <w:color w:val="auto"/>
              </w:rPr>
            </w:pPr>
            <w:r w:rsidRPr="00637907">
              <w:rPr>
                <w:color w:val="auto"/>
              </w:rPr>
              <w:t>Prerequisite units removed</w:t>
            </w:r>
          </w:p>
          <w:p w14:paraId="7279E69B" w14:textId="2BDA0E4D" w:rsidR="00DE39A3" w:rsidRPr="002B4551" w:rsidRDefault="00DE39A3" w:rsidP="00DE39A3">
            <w:pPr>
              <w:pStyle w:val="SITabletext"/>
              <w:rPr>
                <w:color w:val="auto"/>
              </w:rPr>
            </w:pPr>
            <w:r w:rsidRPr="002B4551">
              <w:rPr>
                <w:color w:val="auto"/>
              </w:rPr>
              <w:t>Elements and performance criteria clarified</w:t>
            </w:r>
          </w:p>
          <w:p w14:paraId="4990B8DA" w14:textId="77777777" w:rsidR="00DE39A3" w:rsidRPr="002B4551" w:rsidRDefault="00DE39A3" w:rsidP="00DE39A3">
            <w:pPr>
              <w:pStyle w:val="SITabletext"/>
              <w:rPr>
                <w:color w:val="auto"/>
              </w:rPr>
            </w:pPr>
            <w:r w:rsidRPr="002B4551">
              <w:rPr>
                <w:color w:val="auto"/>
              </w:rPr>
              <w:t>Foundation skills added</w:t>
            </w:r>
          </w:p>
          <w:p w14:paraId="50105671" w14:textId="77777777" w:rsidR="00DE39A3" w:rsidRPr="002B4551" w:rsidRDefault="00DE39A3" w:rsidP="00DE39A3">
            <w:pPr>
              <w:pStyle w:val="SITabletext"/>
              <w:rPr>
                <w:color w:val="auto"/>
              </w:rPr>
            </w:pPr>
            <w:r w:rsidRPr="002B4551">
              <w:rPr>
                <w:color w:val="auto"/>
              </w:rPr>
              <w:t>Assessment requirements updated</w:t>
            </w:r>
          </w:p>
        </w:tc>
        <w:tc>
          <w:tcPr>
            <w:tcW w:w="1093" w:type="pct"/>
            <w:tcBorders>
              <w:top w:val="single" w:sz="4" w:space="0" w:color="auto"/>
              <w:left w:val="single" w:sz="4" w:space="0" w:color="auto"/>
              <w:bottom w:val="single" w:sz="4" w:space="0" w:color="auto"/>
              <w:right w:val="single" w:sz="4" w:space="0" w:color="auto"/>
            </w:tcBorders>
            <w:shd w:val="clear" w:color="auto" w:fill="auto"/>
          </w:tcPr>
          <w:p w14:paraId="1DD0FF53" w14:textId="77777777" w:rsidR="00DE39A3" w:rsidRPr="002B4551" w:rsidRDefault="00DE39A3" w:rsidP="00DE39A3">
            <w:pPr>
              <w:pStyle w:val="SITabletext"/>
              <w:rPr>
                <w:color w:val="auto"/>
              </w:rPr>
            </w:pPr>
            <w:r w:rsidRPr="002B4551">
              <w:rPr>
                <w:color w:val="auto"/>
              </w:rPr>
              <w:t xml:space="preserve">Equivalent unit </w:t>
            </w:r>
          </w:p>
        </w:tc>
      </w:tr>
      <w:tr w:rsidR="00DE39A3" w:rsidRPr="002B4551" w14:paraId="1D076CCF" w14:textId="77777777" w:rsidTr="00501469">
        <w:tc>
          <w:tcPr>
            <w:tcW w:w="1302" w:type="pct"/>
            <w:tcBorders>
              <w:top w:val="single" w:sz="4" w:space="0" w:color="auto"/>
              <w:left w:val="single" w:sz="4" w:space="0" w:color="auto"/>
              <w:bottom w:val="single" w:sz="4" w:space="0" w:color="auto"/>
              <w:right w:val="single" w:sz="4" w:space="0" w:color="auto"/>
            </w:tcBorders>
          </w:tcPr>
          <w:p w14:paraId="275D82EF" w14:textId="77777777" w:rsidR="00DE39A3" w:rsidRPr="002B4551" w:rsidRDefault="00DE39A3" w:rsidP="00DE39A3">
            <w:pPr>
              <w:pStyle w:val="SITabletext"/>
            </w:pPr>
            <w:r w:rsidRPr="002B4551">
              <w:t>AHCARB403 Perform a ground-based tree defect evaluation</w:t>
            </w:r>
          </w:p>
          <w:p w14:paraId="4974D993" w14:textId="77777777" w:rsidR="00DE39A3" w:rsidRPr="002B4551" w:rsidRDefault="00DE39A3" w:rsidP="00DE39A3">
            <w:pPr>
              <w:pStyle w:val="SITabletext"/>
            </w:pPr>
          </w:p>
        </w:tc>
        <w:tc>
          <w:tcPr>
            <w:tcW w:w="1250" w:type="pct"/>
            <w:tcBorders>
              <w:top w:val="single" w:sz="4" w:space="0" w:color="auto"/>
              <w:left w:val="single" w:sz="4" w:space="0" w:color="auto"/>
              <w:bottom w:val="single" w:sz="4" w:space="0" w:color="auto"/>
              <w:right w:val="single" w:sz="4" w:space="0" w:color="auto"/>
            </w:tcBorders>
            <w:shd w:val="clear" w:color="auto" w:fill="auto"/>
          </w:tcPr>
          <w:p w14:paraId="22CBB292" w14:textId="77777777" w:rsidR="00DE39A3" w:rsidRPr="002B4551" w:rsidRDefault="00DE39A3" w:rsidP="00DE39A3">
            <w:pPr>
              <w:pStyle w:val="SITabletext"/>
            </w:pPr>
            <w:r w:rsidRPr="002B4551">
              <w:t>AHCARB408 Perform a ground-based tree defect evaluation</w:t>
            </w:r>
          </w:p>
          <w:p w14:paraId="7B8E6087" w14:textId="77777777" w:rsidR="00DE39A3" w:rsidRPr="002B4551" w:rsidRDefault="00DE39A3" w:rsidP="00DE39A3">
            <w:pPr>
              <w:pStyle w:val="SITabletext"/>
            </w:pPr>
          </w:p>
        </w:tc>
        <w:tc>
          <w:tcPr>
            <w:tcW w:w="1355" w:type="pct"/>
            <w:tcBorders>
              <w:top w:val="single" w:sz="4" w:space="0" w:color="auto"/>
              <w:left w:val="single" w:sz="4" w:space="0" w:color="auto"/>
              <w:bottom w:val="single" w:sz="4" w:space="0" w:color="auto"/>
              <w:right w:val="single" w:sz="4" w:space="0" w:color="auto"/>
            </w:tcBorders>
            <w:shd w:val="clear" w:color="auto" w:fill="auto"/>
          </w:tcPr>
          <w:p w14:paraId="6CDE1587" w14:textId="77777777" w:rsidR="00DE39A3" w:rsidRDefault="00DE39A3" w:rsidP="00DE39A3">
            <w:pPr>
              <w:pStyle w:val="SITabletext"/>
              <w:rPr>
                <w:color w:val="auto"/>
              </w:rPr>
            </w:pPr>
            <w:r w:rsidRPr="00A77E4F">
              <w:rPr>
                <w:color w:val="auto"/>
              </w:rPr>
              <w:t>Prerequisite units removed</w:t>
            </w:r>
          </w:p>
          <w:p w14:paraId="201A24EA" w14:textId="4BADFD5F" w:rsidR="00DE39A3" w:rsidRPr="002B4551" w:rsidRDefault="00DE39A3" w:rsidP="00DE39A3">
            <w:pPr>
              <w:pStyle w:val="SITabletext"/>
              <w:rPr>
                <w:color w:val="auto"/>
              </w:rPr>
            </w:pPr>
            <w:r w:rsidRPr="002B4551">
              <w:rPr>
                <w:color w:val="auto"/>
              </w:rPr>
              <w:t>Elements and performance criteria clarified</w:t>
            </w:r>
          </w:p>
          <w:p w14:paraId="2606E0E1" w14:textId="77777777" w:rsidR="00DE39A3" w:rsidRPr="002B4551" w:rsidRDefault="00DE39A3" w:rsidP="00DE39A3">
            <w:pPr>
              <w:pStyle w:val="SITabletext"/>
              <w:rPr>
                <w:color w:val="auto"/>
              </w:rPr>
            </w:pPr>
            <w:r w:rsidRPr="002B4551">
              <w:rPr>
                <w:color w:val="auto"/>
              </w:rPr>
              <w:t>Foundation skills added</w:t>
            </w:r>
          </w:p>
          <w:p w14:paraId="70EDD03B" w14:textId="77777777" w:rsidR="00DE39A3" w:rsidRPr="002B4551" w:rsidRDefault="00DE39A3" w:rsidP="00DE39A3">
            <w:pPr>
              <w:pStyle w:val="SITabletext"/>
              <w:rPr>
                <w:color w:val="auto"/>
              </w:rPr>
            </w:pPr>
            <w:r w:rsidRPr="002B4551">
              <w:rPr>
                <w:color w:val="auto"/>
              </w:rPr>
              <w:t>Assessment requirements updated</w:t>
            </w:r>
          </w:p>
        </w:tc>
        <w:tc>
          <w:tcPr>
            <w:tcW w:w="1093" w:type="pct"/>
            <w:tcBorders>
              <w:top w:val="single" w:sz="4" w:space="0" w:color="auto"/>
              <w:left w:val="single" w:sz="4" w:space="0" w:color="auto"/>
              <w:bottom w:val="single" w:sz="4" w:space="0" w:color="auto"/>
              <w:right w:val="single" w:sz="4" w:space="0" w:color="auto"/>
            </w:tcBorders>
            <w:shd w:val="clear" w:color="auto" w:fill="auto"/>
          </w:tcPr>
          <w:p w14:paraId="6E5A65FC" w14:textId="77777777" w:rsidR="00DE39A3" w:rsidRPr="002B4551" w:rsidRDefault="00DE39A3" w:rsidP="00DE39A3">
            <w:pPr>
              <w:pStyle w:val="SITabletext"/>
              <w:rPr>
                <w:color w:val="auto"/>
              </w:rPr>
            </w:pPr>
            <w:r w:rsidRPr="002B4551">
              <w:rPr>
                <w:color w:val="auto"/>
              </w:rPr>
              <w:t xml:space="preserve">Equivalent unit </w:t>
            </w:r>
          </w:p>
        </w:tc>
      </w:tr>
      <w:tr w:rsidR="00DE39A3" w:rsidRPr="002B4551" w14:paraId="5BAE91D4" w14:textId="77777777" w:rsidTr="00501469">
        <w:tc>
          <w:tcPr>
            <w:tcW w:w="1302" w:type="pct"/>
            <w:tcBorders>
              <w:top w:val="single" w:sz="4" w:space="0" w:color="auto"/>
              <w:left w:val="single" w:sz="4" w:space="0" w:color="auto"/>
              <w:bottom w:val="single" w:sz="4" w:space="0" w:color="auto"/>
              <w:right w:val="single" w:sz="4" w:space="0" w:color="auto"/>
            </w:tcBorders>
          </w:tcPr>
          <w:p w14:paraId="40E60935" w14:textId="77777777" w:rsidR="00DE39A3" w:rsidRPr="002B4551" w:rsidRDefault="00DE39A3" w:rsidP="00DE39A3">
            <w:pPr>
              <w:pStyle w:val="SITabletext"/>
            </w:pPr>
            <w:r w:rsidRPr="002B4551">
              <w:t>AHCARB404 Conduct a safety audit</w:t>
            </w:r>
          </w:p>
          <w:p w14:paraId="53FBFF15" w14:textId="77777777" w:rsidR="00DE39A3" w:rsidRPr="002B4551" w:rsidRDefault="00DE39A3" w:rsidP="00DE39A3">
            <w:pPr>
              <w:pStyle w:val="SITabletext"/>
            </w:pPr>
          </w:p>
        </w:tc>
        <w:tc>
          <w:tcPr>
            <w:tcW w:w="1250" w:type="pct"/>
            <w:tcBorders>
              <w:top w:val="single" w:sz="4" w:space="0" w:color="auto"/>
              <w:left w:val="single" w:sz="4" w:space="0" w:color="auto"/>
              <w:bottom w:val="single" w:sz="4" w:space="0" w:color="auto"/>
              <w:right w:val="single" w:sz="4" w:space="0" w:color="auto"/>
            </w:tcBorders>
            <w:shd w:val="clear" w:color="auto" w:fill="auto"/>
          </w:tcPr>
          <w:p w14:paraId="0575B7C0" w14:textId="77777777" w:rsidR="00DE39A3" w:rsidRPr="002B4551" w:rsidRDefault="00DE39A3" w:rsidP="00DE39A3">
            <w:pPr>
              <w:pStyle w:val="SITabletext"/>
            </w:pPr>
            <w:r w:rsidRPr="002B4551">
              <w:t>AHCARB409 Conduct a safety audit</w:t>
            </w:r>
          </w:p>
          <w:p w14:paraId="1017028A" w14:textId="77777777" w:rsidR="00DE39A3" w:rsidRPr="002B4551" w:rsidRDefault="00DE39A3" w:rsidP="00DE39A3">
            <w:pPr>
              <w:pStyle w:val="SITabletext"/>
            </w:pPr>
          </w:p>
        </w:tc>
        <w:tc>
          <w:tcPr>
            <w:tcW w:w="1355" w:type="pct"/>
            <w:tcBorders>
              <w:top w:val="single" w:sz="4" w:space="0" w:color="auto"/>
              <w:left w:val="single" w:sz="4" w:space="0" w:color="auto"/>
              <w:bottom w:val="single" w:sz="4" w:space="0" w:color="auto"/>
              <w:right w:val="single" w:sz="4" w:space="0" w:color="auto"/>
            </w:tcBorders>
            <w:shd w:val="clear" w:color="auto" w:fill="auto"/>
          </w:tcPr>
          <w:p w14:paraId="5DC92E0A" w14:textId="77777777" w:rsidR="00DE39A3" w:rsidRPr="002B4551" w:rsidRDefault="00DE39A3" w:rsidP="00DE39A3">
            <w:pPr>
              <w:pStyle w:val="SITabletext"/>
              <w:rPr>
                <w:color w:val="auto"/>
              </w:rPr>
            </w:pPr>
            <w:r w:rsidRPr="002B4551">
              <w:rPr>
                <w:color w:val="auto"/>
              </w:rPr>
              <w:t>Performance criteria clarified</w:t>
            </w:r>
          </w:p>
          <w:p w14:paraId="09F82188" w14:textId="77777777" w:rsidR="00DE39A3" w:rsidRPr="002B4551" w:rsidRDefault="00DE39A3" w:rsidP="00DE39A3">
            <w:pPr>
              <w:pStyle w:val="SITabletext"/>
              <w:rPr>
                <w:color w:val="auto"/>
              </w:rPr>
            </w:pPr>
            <w:r w:rsidRPr="002B4551">
              <w:rPr>
                <w:color w:val="auto"/>
              </w:rPr>
              <w:t>Foundation skills added</w:t>
            </w:r>
          </w:p>
          <w:p w14:paraId="0F2B2777" w14:textId="77777777" w:rsidR="00DE39A3" w:rsidRPr="002B4551" w:rsidRDefault="00DE39A3" w:rsidP="00DE39A3">
            <w:pPr>
              <w:pStyle w:val="SITabletext"/>
              <w:rPr>
                <w:color w:val="auto"/>
              </w:rPr>
            </w:pPr>
            <w:r w:rsidRPr="002B4551">
              <w:rPr>
                <w:color w:val="auto"/>
              </w:rPr>
              <w:t>Assessment requirements updated</w:t>
            </w:r>
          </w:p>
        </w:tc>
        <w:tc>
          <w:tcPr>
            <w:tcW w:w="1093" w:type="pct"/>
            <w:tcBorders>
              <w:top w:val="single" w:sz="4" w:space="0" w:color="auto"/>
              <w:left w:val="single" w:sz="4" w:space="0" w:color="auto"/>
              <w:bottom w:val="single" w:sz="4" w:space="0" w:color="auto"/>
              <w:right w:val="single" w:sz="4" w:space="0" w:color="auto"/>
            </w:tcBorders>
            <w:shd w:val="clear" w:color="auto" w:fill="auto"/>
          </w:tcPr>
          <w:p w14:paraId="0595B788" w14:textId="77777777" w:rsidR="00DE39A3" w:rsidRPr="002B4551" w:rsidRDefault="00DE39A3" w:rsidP="00DE39A3">
            <w:pPr>
              <w:pStyle w:val="SITabletext"/>
              <w:rPr>
                <w:color w:val="auto"/>
              </w:rPr>
            </w:pPr>
            <w:r w:rsidRPr="002B4551">
              <w:rPr>
                <w:color w:val="auto"/>
              </w:rPr>
              <w:t xml:space="preserve">Equivalent unit </w:t>
            </w:r>
          </w:p>
        </w:tc>
      </w:tr>
      <w:tr w:rsidR="00DE39A3" w:rsidRPr="002B4551" w14:paraId="779FECCC" w14:textId="77777777" w:rsidTr="00501469">
        <w:tc>
          <w:tcPr>
            <w:tcW w:w="1302" w:type="pct"/>
            <w:tcBorders>
              <w:top w:val="single" w:sz="4" w:space="0" w:color="auto"/>
              <w:left w:val="single" w:sz="4" w:space="0" w:color="auto"/>
              <w:bottom w:val="single" w:sz="4" w:space="0" w:color="auto"/>
              <w:right w:val="single" w:sz="4" w:space="0" w:color="auto"/>
            </w:tcBorders>
          </w:tcPr>
          <w:p w14:paraId="531D5F69" w14:textId="77777777" w:rsidR="00DE39A3" w:rsidRPr="002B4551" w:rsidRDefault="00DE39A3" w:rsidP="00DE39A3">
            <w:pPr>
              <w:pStyle w:val="SITabletext"/>
            </w:pPr>
            <w:r w:rsidRPr="002B4551">
              <w:lastRenderedPageBreak/>
              <w:t>AHCARB405 Perform geospatial data collection</w:t>
            </w:r>
          </w:p>
        </w:tc>
        <w:tc>
          <w:tcPr>
            <w:tcW w:w="1250" w:type="pct"/>
            <w:tcBorders>
              <w:top w:val="single" w:sz="4" w:space="0" w:color="auto"/>
              <w:left w:val="single" w:sz="4" w:space="0" w:color="auto"/>
              <w:bottom w:val="single" w:sz="4" w:space="0" w:color="auto"/>
              <w:right w:val="single" w:sz="4" w:space="0" w:color="auto"/>
            </w:tcBorders>
            <w:shd w:val="clear" w:color="auto" w:fill="auto"/>
          </w:tcPr>
          <w:p w14:paraId="28E2207A" w14:textId="05EEB243" w:rsidR="00DE39A3" w:rsidRPr="002B4551" w:rsidRDefault="00DE39A3" w:rsidP="00DE39A3">
            <w:pPr>
              <w:pStyle w:val="SITabletext"/>
            </w:pPr>
            <w:r w:rsidRPr="002B4551">
              <w:rPr>
                <w:color w:val="auto"/>
              </w:rPr>
              <w:t>Not applicable</w:t>
            </w:r>
          </w:p>
        </w:tc>
        <w:tc>
          <w:tcPr>
            <w:tcW w:w="1355" w:type="pct"/>
            <w:tcBorders>
              <w:top w:val="single" w:sz="4" w:space="0" w:color="auto"/>
              <w:left w:val="single" w:sz="4" w:space="0" w:color="auto"/>
              <w:bottom w:val="single" w:sz="4" w:space="0" w:color="auto"/>
              <w:right w:val="single" w:sz="4" w:space="0" w:color="auto"/>
            </w:tcBorders>
            <w:shd w:val="clear" w:color="auto" w:fill="auto"/>
          </w:tcPr>
          <w:p w14:paraId="0604C04A" w14:textId="77777777" w:rsidR="00DE39A3" w:rsidRPr="002B4551" w:rsidRDefault="00DE39A3" w:rsidP="00DE39A3">
            <w:pPr>
              <w:pStyle w:val="SITabletext"/>
              <w:rPr>
                <w:color w:val="auto"/>
              </w:rPr>
            </w:pPr>
            <w:r w:rsidRPr="002B4551">
              <w:t>Deleted</w:t>
            </w:r>
          </w:p>
        </w:tc>
        <w:tc>
          <w:tcPr>
            <w:tcW w:w="1093" w:type="pct"/>
            <w:tcBorders>
              <w:top w:val="single" w:sz="4" w:space="0" w:color="auto"/>
              <w:left w:val="single" w:sz="4" w:space="0" w:color="auto"/>
              <w:bottom w:val="single" w:sz="4" w:space="0" w:color="auto"/>
              <w:right w:val="single" w:sz="4" w:space="0" w:color="auto"/>
            </w:tcBorders>
            <w:shd w:val="clear" w:color="auto" w:fill="auto"/>
          </w:tcPr>
          <w:p w14:paraId="7F5193CC" w14:textId="77777777" w:rsidR="00DE39A3" w:rsidRPr="002B4551" w:rsidRDefault="00DE39A3" w:rsidP="00DE39A3">
            <w:pPr>
              <w:pStyle w:val="SITabletext"/>
              <w:rPr>
                <w:color w:val="auto"/>
              </w:rPr>
            </w:pPr>
            <w:r w:rsidRPr="002B4551">
              <w:rPr>
                <w:color w:val="auto"/>
              </w:rPr>
              <w:t>Not applicable</w:t>
            </w:r>
          </w:p>
        </w:tc>
      </w:tr>
      <w:tr w:rsidR="00DE39A3" w:rsidRPr="002B4551" w14:paraId="7501611D" w14:textId="77777777" w:rsidTr="00501469">
        <w:tc>
          <w:tcPr>
            <w:tcW w:w="1302" w:type="pct"/>
            <w:tcBorders>
              <w:top w:val="single" w:sz="4" w:space="0" w:color="auto"/>
              <w:left w:val="single" w:sz="4" w:space="0" w:color="auto"/>
              <w:bottom w:val="single" w:sz="4" w:space="0" w:color="auto"/>
              <w:right w:val="single" w:sz="4" w:space="0" w:color="auto"/>
            </w:tcBorders>
          </w:tcPr>
          <w:p w14:paraId="4D4C3955" w14:textId="77777777" w:rsidR="00DE39A3" w:rsidRPr="002B4551" w:rsidRDefault="00DE39A3" w:rsidP="00DE39A3">
            <w:pPr>
              <w:pStyle w:val="SITabletext"/>
            </w:pPr>
            <w:r w:rsidRPr="002B4551">
              <w:t xml:space="preserve">AHCARB502 Identify, select and specify trees </w:t>
            </w:r>
          </w:p>
          <w:p w14:paraId="00404906" w14:textId="77777777" w:rsidR="00DE39A3" w:rsidRPr="002B4551" w:rsidRDefault="00DE39A3" w:rsidP="00DE39A3">
            <w:pPr>
              <w:pStyle w:val="SITabletext"/>
            </w:pPr>
          </w:p>
        </w:tc>
        <w:tc>
          <w:tcPr>
            <w:tcW w:w="1250" w:type="pct"/>
            <w:tcBorders>
              <w:top w:val="single" w:sz="4" w:space="0" w:color="auto"/>
              <w:left w:val="single" w:sz="4" w:space="0" w:color="auto"/>
              <w:bottom w:val="single" w:sz="4" w:space="0" w:color="auto"/>
              <w:right w:val="single" w:sz="4" w:space="0" w:color="auto"/>
            </w:tcBorders>
            <w:shd w:val="clear" w:color="auto" w:fill="auto"/>
          </w:tcPr>
          <w:p w14:paraId="3D3E282C" w14:textId="77777777" w:rsidR="00DE39A3" w:rsidRPr="002B4551" w:rsidRDefault="00DE39A3" w:rsidP="00DE39A3">
            <w:pPr>
              <w:pStyle w:val="SITabletext"/>
            </w:pPr>
            <w:r w:rsidRPr="002B4551">
              <w:t xml:space="preserve">AHCARB508 Identify, select and specify trees </w:t>
            </w:r>
          </w:p>
          <w:p w14:paraId="1497F448" w14:textId="77777777" w:rsidR="00DE39A3" w:rsidRPr="002B4551" w:rsidRDefault="00DE39A3" w:rsidP="00DE39A3">
            <w:pPr>
              <w:pStyle w:val="SITabletext"/>
            </w:pPr>
          </w:p>
        </w:tc>
        <w:tc>
          <w:tcPr>
            <w:tcW w:w="1355" w:type="pct"/>
            <w:tcBorders>
              <w:top w:val="single" w:sz="4" w:space="0" w:color="auto"/>
              <w:left w:val="single" w:sz="4" w:space="0" w:color="auto"/>
              <w:bottom w:val="single" w:sz="4" w:space="0" w:color="auto"/>
              <w:right w:val="single" w:sz="4" w:space="0" w:color="auto"/>
            </w:tcBorders>
            <w:shd w:val="clear" w:color="auto" w:fill="auto"/>
          </w:tcPr>
          <w:p w14:paraId="24833D48" w14:textId="77777777" w:rsidR="00DE39A3" w:rsidRPr="002B4551" w:rsidRDefault="00DE39A3" w:rsidP="00DE39A3">
            <w:pPr>
              <w:pStyle w:val="SITabletext"/>
              <w:rPr>
                <w:color w:val="auto"/>
              </w:rPr>
            </w:pPr>
            <w:r w:rsidRPr="002B4551">
              <w:rPr>
                <w:color w:val="auto"/>
              </w:rPr>
              <w:t>Elements and performance criteria clarified</w:t>
            </w:r>
          </w:p>
          <w:p w14:paraId="59D2C5CD" w14:textId="77777777" w:rsidR="00DE39A3" w:rsidRPr="002B4551" w:rsidRDefault="00DE39A3" w:rsidP="00DE39A3">
            <w:pPr>
              <w:pStyle w:val="SITabletext"/>
              <w:rPr>
                <w:color w:val="auto"/>
              </w:rPr>
            </w:pPr>
            <w:r w:rsidRPr="002B4551">
              <w:rPr>
                <w:color w:val="auto"/>
              </w:rPr>
              <w:t>Foundation skills added</w:t>
            </w:r>
          </w:p>
          <w:p w14:paraId="05FB30BA" w14:textId="77777777" w:rsidR="00DE39A3" w:rsidRPr="002B4551" w:rsidRDefault="00DE39A3" w:rsidP="00DE39A3">
            <w:pPr>
              <w:pStyle w:val="SITabletext"/>
              <w:rPr>
                <w:color w:val="auto"/>
              </w:rPr>
            </w:pPr>
            <w:r w:rsidRPr="002B4551">
              <w:rPr>
                <w:color w:val="auto"/>
              </w:rPr>
              <w:t xml:space="preserve">Assessment requirements updated </w:t>
            </w:r>
          </w:p>
        </w:tc>
        <w:tc>
          <w:tcPr>
            <w:tcW w:w="1093" w:type="pct"/>
            <w:tcBorders>
              <w:top w:val="single" w:sz="4" w:space="0" w:color="auto"/>
              <w:left w:val="single" w:sz="4" w:space="0" w:color="auto"/>
              <w:bottom w:val="single" w:sz="4" w:space="0" w:color="auto"/>
              <w:right w:val="single" w:sz="4" w:space="0" w:color="auto"/>
            </w:tcBorders>
            <w:shd w:val="clear" w:color="auto" w:fill="auto"/>
          </w:tcPr>
          <w:p w14:paraId="10890E97" w14:textId="77777777" w:rsidR="00DE39A3" w:rsidRPr="002B4551" w:rsidRDefault="00DE39A3" w:rsidP="00DE39A3">
            <w:pPr>
              <w:pStyle w:val="SITabletext"/>
              <w:rPr>
                <w:color w:val="auto"/>
              </w:rPr>
            </w:pPr>
            <w:r w:rsidRPr="002B4551">
              <w:rPr>
                <w:color w:val="auto"/>
              </w:rPr>
              <w:t xml:space="preserve">Equivalent unit </w:t>
            </w:r>
          </w:p>
        </w:tc>
      </w:tr>
      <w:tr w:rsidR="00DE39A3" w:rsidRPr="002B4551" w14:paraId="75CD26A0" w14:textId="77777777" w:rsidTr="00501469">
        <w:tc>
          <w:tcPr>
            <w:tcW w:w="1302" w:type="pct"/>
            <w:tcBorders>
              <w:top w:val="single" w:sz="4" w:space="0" w:color="auto"/>
              <w:left w:val="single" w:sz="4" w:space="0" w:color="auto"/>
              <w:bottom w:val="single" w:sz="4" w:space="0" w:color="auto"/>
              <w:right w:val="single" w:sz="4" w:space="0" w:color="auto"/>
            </w:tcBorders>
          </w:tcPr>
          <w:p w14:paraId="50F78075" w14:textId="77777777" w:rsidR="00DE39A3" w:rsidRPr="002B4551" w:rsidRDefault="00DE39A3" w:rsidP="00DE39A3">
            <w:pPr>
              <w:pStyle w:val="SITabletext"/>
            </w:pPr>
            <w:r w:rsidRPr="002B4551">
              <w:t>AHCARB504 Develop an arboricultural impact assessment report</w:t>
            </w:r>
          </w:p>
          <w:p w14:paraId="4207EA23" w14:textId="77777777" w:rsidR="00DE39A3" w:rsidRPr="002B4551" w:rsidRDefault="00DE39A3" w:rsidP="00DE39A3">
            <w:pPr>
              <w:pStyle w:val="SITabletext"/>
            </w:pPr>
          </w:p>
        </w:tc>
        <w:tc>
          <w:tcPr>
            <w:tcW w:w="1250" w:type="pct"/>
            <w:tcBorders>
              <w:top w:val="single" w:sz="4" w:space="0" w:color="auto"/>
              <w:left w:val="single" w:sz="4" w:space="0" w:color="auto"/>
              <w:bottom w:val="single" w:sz="4" w:space="0" w:color="auto"/>
              <w:right w:val="single" w:sz="4" w:space="0" w:color="auto"/>
            </w:tcBorders>
            <w:shd w:val="clear" w:color="auto" w:fill="auto"/>
          </w:tcPr>
          <w:p w14:paraId="44AE0E31" w14:textId="77777777" w:rsidR="00DE39A3" w:rsidRPr="002B4551" w:rsidRDefault="00DE39A3" w:rsidP="00DE39A3">
            <w:pPr>
              <w:pStyle w:val="SITabletext"/>
            </w:pPr>
            <w:r w:rsidRPr="002B4551">
              <w:t xml:space="preserve">AHCARB509 Develop an arboricultural impact assessment report </w:t>
            </w:r>
          </w:p>
          <w:p w14:paraId="64634098" w14:textId="77777777" w:rsidR="00DE39A3" w:rsidRPr="002B4551" w:rsidRDefault="00DE39A3" w:rsidP="00DE39A3">
            <w:pPr>
              <w:pStyle w:val="SITabletext"/>
            </w:pPr>
          </w:p>
        </w:tc>
        <w:tc>
          <w:tcPr>
            <w:tcW w:w="1355" w:type="pct"/>
            <w:tcBorders>
              <w:top w:val="single" w:sz="4" w:space="0" w:color="auto"/>
              <w:left w:val="single" w:sz="4" w:space="0" w:color="auto"/>
              <w:bottom w:val="single" w:sz="4" w:space="0" w:color="auto"/>
              <w:right w:val="single" w:sz="4" w:space="0" w:color="auto"/>
            </w:tcBorders>
            <w:shd w:val="clear" w:color="auto" w:fill="auto"/>
          </w:tcPr>
          <w:p w14:paraId="48C73105" w14:textId="1CB06682" w:rsidR="00DE39A3" w:rsidRDefault="00DE39A3" w:rsidP="00DE39A3">
            <w:pPr>
              <w:pStyle w:val="SITabletext"/>
              <w:rPr>
                <w:color w:val="auto"/>
              </w:rPr>
            </w:pPr>
            <w:r w:rsidRPr="00CA1365">
              <w:rPr>
                <w:color w:val="auto"/>
              </w:rPr>
              <w:t>Prerequisite unit removed</w:t>
            </w:r>
          </w:p>
          <w:p w14:paraId="4EB1FC68" w14:textId="5C8DD8E8" w:rsidR="00DE39A3" w:rsidRPr="002B4551" w:rsidRDefault="00DE39A3" w:rsidP="00DE39A3">
            <w:pPr>
              <w:pStyle w:val="SITabletext"/>
              <w:rPr>
                <w:color w:val="auto"/>
              </w:rPr>
            </w:pPr>
            <w:r w:rsidRPr="002B4551">
              <w:rPr>
                <w:color w:val="auto"/>
              </w:rPr>
              <w:t>Element added Elements and performance criteria clarified</w:t>
            </w:r>
          </w:p>
          <w:p w14:paraId="1D2CFEEB" w14:textId="77777777" w:rsidR="00DE39A3" w:rsidRPr="002B4551" w:rsidRDefault="00DE39A3" w:rsidP="00DE39A3">
            <w:pPr>
              <w:pStyle w:val="SITabletext"/>
              <w:rPr>
                <w:color w:val="auto"/>
              </w:rPr>
            </w:pPr>
            <w:r w:rsidRPr="002B4551">
              <w:rPr>
                <w:color w:val="auto"/>
              </w:rPr>
              <w:t>Foundation skills added</w:t>
            </w:r>
          </w:p>
          <w:p w14:paraId="623C4EBE" w14:textId="77777777" w:rsidR="00DE39A3" w:rsidRPr="002B4551" w:rsidRDefault="00DE39A3" w:rsidP="00DE39A3">
            <w:pPr>
              <w:pStyle w:val="SITabletext"/>
              <w:rPr>
                <w:color w:val="auto"/>
              </w:rPr>
            </w:pPr>
            <w:r w:rsidRPr="002B4551">
              <w:rPr>
                <w:color w:val="auto"/>
              </w:rPr>
              <w:t>Assessment requirements updated</w:t>
            </w:r>
          </w:p>
        </w:tc>
        <w:tc>
          <w:tcPr>
            <w:tcW w:w="1093" w:type="pct"/>
            <w:tcBorders>
              <w:top w:val="single" w:sz="4" w:space="0" w:color="auto"/>
              <w:left w:val="single" w:sz="4" w:space="0" w:color="auto"/>
              <w:bottom w:val="single" w:sz="4" w:space="0" w:color="auto"/>
              <w:right w:val="single" w:sz="4" w:space="0" w:color="auto"/>
            </w:tcBorders>
            <w:shd w:val="clear" w:color="auto" w:fill="auto"/>
          </w:tcPr>
          <w:p w14:paraId="3EA5B2E7" w14:textId="77777777" w:rsidR="00DE39A3" w:rsidRPr="002B4551" w:rsidRDefault="00DE39A3" w:rsidP="00DE39A3">
            <w:pPr>
              <w:pStyle w:val="SITabletext"/>
              <w:rPr>
                <w:color w:val="auto"/>
              </w:rPr>
            </w:pPr>
            <w:r w:rsidRPr="002B4551">
              <w:rPr>
                <w:color w:val="auto"/>
              </w:rPr>
              <w:t>Equivalent unit</w:t>
            </w:r>
          </w:p>
        </w:tc>
      </w:tr>
      <w:tr w:rsidR="00DE39A3" w:rsidRPr="002B4551" w14:paraId="5C07983A" w14:textId="77777777" w:rsidTr="00501469">
        <w:tc>
          <w:tcPr>
            <w:tcW w:w="1302" w:type="pct"/>
            <w:tcBorders>
              <w:top w:val="single" w:sz="4" w:space="0" w:color="auto"/>
              <w:left w:val="single" w:sz="4" w:space="0" w:color="auto"/>
              <w:bottom w:val="single" w:sz="4" w:space="0" w:color="auto"/>
              <w:right w:val="single" w:sz="4" w:space="0" w:color="auto"/>
            </w:tcBorders>
          </w:tcPr>
          <w:p w14:paraId="5A4FB8BE" w14:textId="77777777" w:rsidR="00DE39A3" w:rsidRPr="002B4551" w:rsidRDefault="00DE39A3" w:rsidP="00DE39A3">
            <w:pPr>
              <w:pStyle w:val="SITabletext"/>
            </w:pPr>
            <w:r w:rsidRPr="002B4551">
              <w:t xml:space="preserve">AHCARB505 Document and audit tree work </w:t>
            </w:r>
          </w:p>
        </w:tc>
        <w:tc>
          <w:tcPr>
            <w:tcW w:w="1250" w:type="pct"/>
            <w:tcBorders>
              <w:top w:val="single" w:sz="4" w:space="0" w:color="auto"/>
              <w:left w:val="single" w:sz="4" w:space="0" w:color="auto"/>
              <w:bottom w:val="single" w:sz="4" w:space="0" w:color="auto"/>
              <w:right w:val="single" w:sz="4" w:space="0" w:color="auto"/>
            </w:tcBorders>
            <w:shd w:val="clear" w:color="auto" w:fill="auto"/>
          </w:tcPr>
          <w:p w14:paraId="3F6F2B2A" w14:textId="77777777" w:rsidR="00DE39A3" w:rsidRPr="002B4551" w:rsidRDefault="00DE39A3" w:rsidP="00DE39A3">
            <w:pPr>
              <w:pStyle w:val="SITabletext"/>
            </w:pPr>
            <w:r w:rsidRPr="002B4551">
              <w:t xml:space="preserve">AHCARB510 Specify and audit tree work </w:t>
            </w:r>
          </w:p>
        </w:tc>
        <w:tc>
          <w:tcPr>
            <w:tcW w:w="1355" w:type="pct"/>
            <w:tcBorders>
              <w:top w:val="single" w:sz="4" w:space="0" w:color="auto"/>
              <w:left w:val="single" w:sz="4" w:space="0" w:color="auto"/>
              <w:bottom w:val="single" w:sz="4" w:space="0" w:color="auto"/>
              <w:right w:val="single" w:sz="4" w:space="0" w:color="auto"/>
            </w:tcBorders>
            <w:shd w:val="clear" w:color="auto" w:fill="auto"/>
          </w:tcPr>
          <w:p w14:paraId="26D7B171" w14:textId="77777777" w:rsidR="00DE39A3" w:rsidRPr="002B4551" w:rsidRDefault="00DE39A3" w:rsidP="00DE39A3">
            <w:pPr>
              <w:pStyle w:val="SITabletext"/>
              <w:rPr>
                <w:color w:val="auto"/>
              </w:rPr>
            </w:pPr>
            <w:r w:rsidRPr="002B4551">
              <w:rPr>
                <w:color w:val="auto"/>
              </w:rPr>
              <w:t>Element added</w:t>
            </w:r>
          </w:p>
          <w:p w14:paraId="3BBF04F5" w14:textId="77777777" w:rsidR="00DE39A3" w:rsidRPr="002B4551" w:rsidRDefault="00DE39A3" w:rsidP="00DE39A3">
            <w:pPr>
              <w:pStyle w:val="SITabletext"/>
              <w:rPr>
                <w:color w:val="auto"/>
              </w:rPr>
            </w:pPr>
            <w:r w:rsidRPr="002B4551">
              <w:rPr>
                <w:color w:val="auto"/>
              </w:rPr>
              <w:t>Performance criteria clarified</w:t>
            </w:r>
          </w:p>
          <w:p w14:paraId="2A2DFABB" w14:textId="77777777" w:rsidR="00DE39A3" w:rsidRPr="002B4551" w:rsidRDefault="00DE39A3" w:rsidP="00DE39A3">
            <w:pPr>
              <w:pStyle w:val="SITabletext"/>
              <w:rPr>
                <w:color w:val="auto"/>
              </w:rPr>
            </w:pPr>
            <w:r w:rsidRPr="002B4551">
              <w:rPr>
                <w:color w:val="auto"/>
              </w:rPr>
              <w:t>Foundation skills added</w:t>
            </w:r>
          </w:p>
          <w:p w14:paraId="40F8959A" w14:textId="77777777" w:rsidR="00DE39A3" w:rsidRPr="002B4551" w:rsidRDefault="00DE39A3" w:rsidP="00DE39A3">
            <w:pPr>
              <w:pStyle w:val="SITabletext"/>
              <w:rPr>
                <w:color w:val="auto"/>
              </w:rPr>
            </w:pPr>
            <w:r w:rsidRPr="002B4551">
              <w:rPr>
                <w:color w:val="auto"/>
              </w:rPr>
              <w:t>Assessment requirements updated</w:t>
            </w:r>
          </w:p>
        </w:tc>
        <w:tc>
          <w:tcPr>
            <w:tcW w:w="1093" w:type="pct"/>
            <w:tcBorders>
              <w:top w:val="single" w:sz="4" w:space="0" w:color="auto"/>
              <w:left w:val="single" w:sz="4" w:space="0" w:color="auto"/>
              <w:bottom w:val="single" w:sz="4" w:space="0" w:color="auto"/>
              <w:right w:val="single" w:sz="4" w:space="0" w:color="auto"/>
            </w:tcBorders>
            <w:shd w:val="clear" w:color="auto" w:fill="auto"/>
          </w:tcPr>
          <w:p w14:paraId="1B8FFB3B" w14:textId="77777777" w:rsidR="00DE39A3" w:rsidRPr="002B4551" w:rsidRDefault="00DE39A3" w:rsidP="00DE39A3">
            <w:pPr>
              <w:pStyle w:val="SITabletext"/>
              <w:rPr>
                <w:color w:val="auto"/>
              </w:rPr>
            </w:pPr>
            <w:r w:rsidRPr="002B4551">
              <w:rPr>
                <w:color w:val="auto"/>
              </w:rPr>
              <w:t>No equivalent unit</w:t>
            </w:r>
          </w:p>
          <w:p w14:paraId="7DA5C871" w14:textId="77777777" w:rsidR="00DE39A3" w:rsidRPr="002B4551" w:rsidRDefault="00DE39A3" w:rsidP="00DE39A3">
            <w:pPr>
              <w:pStyle w:val="SITabletext"/>
              <w:rPr>
                <w:color w:val="auto"/>
              </w:rPr>
            </w:pPr>
          </w:p>
        </w:tc>
      </w:tr>
      <w:tr w:rsidR="00DE39A3" w:rsidRPr="002B4551" w14:paraId="5B590977" w14:textId="77777777" w:rsidTr="00501469">
        <w:tc>
          <w:tcPr>
            <w:tcW w:w="1302" w:type="pct"/>
            <w:tcBorders>
              <w:top w:val="single" w:sz="4" w:space="0" w:color="auto"/>
              <w:left w:val="single" w:sz="4" w:space="0" w:color="auto"/>
              <w:bottom w:val="single" w:sz="4" w:space="0" w:color="auto"/>
              <w:right w:val="single" w:sz="4" w:space="0" w:color="auto"/>
            </w:tcBorders>
          </w:tcPr>
          <w:p w14:paraId="2A67C89B" w14:textId="77777777" w:rsidR="00DE39A3" w:rsidRPr="002B4551" w:rsidRDefault="00DE39A3" w:rsidP="00DE39A3">
            <w:pPr>
              <w:pStyle w:val="SITabletext"/>
            </w:pPr>
            <w:r w:rsidRPr="002B4551">
              <w:t>AHCARB506 Prepare arborist reports</w:t>
            </w:r>
          </w:p>
          <w:p w14:paraId="6A87AC7C" w14:textId="77777777" w:rsidR="00DE39A3" w:rsidRPr="002B4551" w:rsidRDefault="00DE39A3" w:rsidP="00DE39A3">
            <w:pPr>
              <w:pStyle w:val="SITabletext"/>
            </w:pPr>
          </w:p>
        </w:tc>
        <w:tc>
          <w:tcPr>
            <w:tcW w:w="1250" w:type="pct"/>
            <w:tcBorders>
              <w:top w:val="single" w:sz="4" w:space="0" w:color="auto"/>
              <w:left w:val="single" w:sz="4" w:space="0" w:color="auto"/>
              <w:bottom w:val="single" w:sz="4" w:space="0" w:color="auto"/>
              <w:right w:val="single" w:sz="4" w:space="0" w:color="auto"/>
            </w:tcBorders>
            <w:shd w:val="clear" w:color="auto" w:fill="auto"/>
          </w:tcPr>
          <w:p w14:paraId="71F10A81" w14:textId="77777777" w:rsidR="00DE39A3" w:rsidRPr="002B4551" w:rsidRDefault="00DE39A3" w:rsidP="00DE39A3">
            <w:pPr>
              <w:pStyle w:val="SITabletext"/>
            </w:pPr>
            <w:r w:rsidRPr="002B4551">
              <w:t>AHCARB511 Prepare arborist reports</w:t>
            </w:r>
          </w:p>
          <w:p w14:paraId="472CE190" w14:textId="77777777" w:rsidR="00DE39A3" w:rsidRPr="002B4551" w:rsidRDefault="00DE39A3" w:rsidP="00DE39A3">
            <w:pPr>
              <w:pStyle w:val="SITabletext"/>
            </w:pPr>
          </w:p>
        </w:tc>
        <w:tc>
          <w:tcPr>
            <w:tcW w:w="1355" w:type="pct"/>
            <w:tcBorders>
              <w:top w:val="single" w:sz="4" w:space="0" w:color="auto"/>
              <w:left w:val="single" w:sz="4" w:space="0" w:color="auto"/>
              <w:bottom w:val="single" w:sz="4" w:space="0" w:color="auto"/>
              <w:right w:val="single" w:sz="4" w:space="0" w:color="auto"/>
            </w:tcBorders>
            <w:shd w:val="clear" w:color="auto" w:fill="auto"/>
          </w:tcPr>
          <w:p w14:paraId="1FD61DF7" w14:textId="77777777" w:rsidR="00DE39A3" w:rsidRPr="002B4551" w:rsidRDefault="00DE39A3" w:rsidP="00DE39A3">
            <w:pPr>
              <w:pStyle w:val="SITabletext"/>
              <w:rPr>
                <w:color w:val="auto"/>
              </w:rPr>
            </w:pPr>
            <w:r w:rsidRPr="002B4551">
              <w:rPr>
                <w:color w:val="auto"/>
              </w:rPr>
              <w:t>Elements and performance criteria clarified</w:t>
            </w:r>
          </w:p>
          <w:p w14:paraId="74485F99" w14:textId="77777777" w:rsidR="00DE39A3" w:rsidRPr="002B4551" w:rsidRDefault="00DE39A3" w:rsidP="00DE39A3">
            <w:pPr>
              <w:pStyle w:val="SITabletext"/>
              <w:rPr>
                <w:color w:val="auto"/>
              </w:rPr>
            </w:pPr>
            <w:r w:rsidRPr="002B4551">
              <w:rPr>
                <w:color w:val="auto"/>
              </w:rPr>
              <w:t>Foundation skills added</w:t>
            </w:r>
          </w:p>
          <w:p w14:paraId="17886CBE" w14:textId="77777777" w:rsidR="00DE39A3" w:rsidRPr="002B4551" w:rsidRDefault="00DE39A3" w:rsidP="00DE39A3">
            <w:pPr>
              <w:pStyle w:val="SITabletext"/>
              <w:rPr>
                <w:color w:val="auto"/>
              </w:rPr>
            </w:pPr>
            <w:r w:rsidRPr="002B4551">
              <w:rPr>
                <w:color w:val="auto"/>
              </w:rPr>
              <w:t>Assessment requirements updated</w:t>
            </w:r>
          </w:p>
        </w:tc>
        <w:tc>
          <w:tcPr>
            <w:tcW w:w="1093" w:type="pct"/>
            <w:tcBorders>
              <w:top w:val="single" w:sz="4" w:space="0" w:color="auto"/>
              <w:left w:val="single" w:sz="4" w:space="0" w:color="auto"/>
              <w:bottom w:val="single" w:sz="4" w:space="0" w:color="auto"/>
              <w:right w:val="single" w:sz="4" w:space="0" w:color="auto"/>
            </w:tcBorders>
            <w:shd w:val="clear" w:color="auto" w:fill="auto"/>
          </w:tcPr>
          <w:p w14:paraId="67C067BF" w14:textId="77777777" w:rsidR="00DE39A3" w:rsidRPr="002B4551" w:rsidRDefault="00DE39A3" w:rsidP="00DE39A3">
            <w:pPr>
              <w:pStyle w:val="SITabletext"/>
              <w:rPr>
                <w:color w:val="auto"/>
              </w:rPr>
            </w:pPr>
            <w:r w:rsidRPr="002B4551">
              <w:rPr>
                <w:color w:val="auto"/>
              </w:rPr>
              <w:t xml:space="preserve">Equivalent unit </w:t>
            </w:r>
          </w:p>
        </w:tc>
      </w:tr>
      <w:tr w:rsidR="00DE39A3" w:rsidRPr="002B4551" w14:paraId="5B9BB132" w14:textId="77777777" w:rsidTr="00501469">
        <w:tc>
          <w:tcPr>
            <w:tcW w:w="1302" w:type="pct"/>
            <w:tcBorders>
              <w:top w:val="single" w:sz="4" w:space="0" w:color="auto"/>
              <w:left w:val="single" w:sz="4" w:space="0" w:color="auto"/>
              <w:bottom w:val="single" w:sz="4" w:space="0" w:color="auto"/>
              <w:right w:val="single" w:sz="4" w:space="0" w:color="auto"/>
            </w:tcBorders>
          </w:tcPr>
          <w:p w14:paraId="01CCF679" w14:textId="77777777" w:rsidR="00DE39A3" w:rsidRPr="002B4551" w:rsidRDefault="00DE39A3" w:rsidP="00DE39A3">
            <w:pPr>
              <w:pStyle w:val="SITabletext"/>
            </w:pPr>
            <w:r w:rsidRPr="002B4551">
              <w:t>AHCARB507 Generate tree plans using computer-aided design software</w:t>
            </w:r>
          </w:p>
        </w:tc>
        <w:tc>
          <w:tcPr>
            <w:tcW w:w="1250" w:type="pct"/>
            <w:tcBorders>
              <w:top w:val="single" w:sz="4" w:space="0" w:color="auto"/>
              <w:left w:val="single" w:sz="4" w:space="0" w:color="auto"/>
              <w:bottom w:val="single" w:sz="4" w:space="0" w:color="auto"/>
              <w:right w:val="single" w:sz="4" w:space="0" w:color="auto"/>
            </w:tcBorders>
            <w:shd w:val="clear" w:color="auto" w:fill="auto"/>
          </w:tcPr>
          <w:p w14:paraId="2F182413" w14:textId="77777777" w:rsidR="00DE39A3" w:rsidRPr="002B4551" w:rsidRDefault="00DE39A3" w:rsidP="00DE39A3">
            <w:pPr>
              <w:pStyle w:val="SITabletext"/>
            </w:pPr>
            <w:r w:rsidRPr="002B4551">
              <w:t>AHCARB512 Generate tree plans using computer-aided design software</w:t>
            </w:r>
          </w:p>
        </w:tc>
        <w:tc>
          <w:tcPr>
            <w:tcW w:w="1355" w:type="pct"/>
            <w:tcBorders>
              <w:top w:val="single" w:sz="4" w:space="0" w:color="auto"/>
              <w:left w:val="single" w:sz="4" w:space="0" w:color="auto"/>
              <w:bottom w:val="single" w:sz="4" w:space="0" w:color="auto"/>
              <w:right w:val="single" w:sz="4" w:space="0" w:color="auto"/>
            </w:tcBorders>
            <w:shd w:val="clear" w:color="auto" w:fill="auto"/>
          </w:tcPr>
          <w:p w14:paraId="4C2CB583" w14:textId="77777777" w:rsidR="00DE39A3" w:rsidRPr="002B4551" w:rsidRDefault="00DE39A3" w:rsidP="00DE39A3">
            <w:pPr>
              <w:pStyle w:val="SITabletext"/>
              <w:rPr>
                <w:color w:val="auto"/>
              </w:rPr>
            </w:pPr>
            <w:r w:rsidRPr="002B4551">
              <w:rPr>
                <w:color w:val="auto"/>
              </w:rPr>
              <w:t>Performance criteria clarified</w:t>
            </w:r>
          </w:p>
          <w:p w14:paraId="6A3C2D71" w14:textId="77777777" w:rsidR="00DE39A3" w:rsidRPr="002B4551" w:rsidRDefault="00DE39A3" w:rsidP="00DE39A3">
            <w:pPr>
              <w:pStyle w:val="SITabletext"/>
              <w:rPr>
                <w:color w:val="auto"/>
              </w:rPr>
            </w:pPr>
            <w:r w:rsidRPr="002B4551">
              <w:rPr>
                <w:color w:val="auto"/>
              </w:rPr>
              <w:t>Foundation skills added</w:t>
            </w:r>
          </w:p>
          <w:p w14:paraId="21A83380" w14:textId="77777777" w:rsidR="00DE39A3" w:rsidRPr="002B4551" w:rsidRDefault="00DE39A3" w:rsidP="00DE39A3">
            <w:pPr>
              <w:pStyle w:val="SITabletext"/>
              <w:rPr>
                <w:color w:val="auto"/>
              </w:rPr>
            </w:pPr>
            <w:r w:rsidRPr="002B4551">
              <w:rPr>
                <w:color w:val="auto"/>
              </w:rPr>
              <w:t>Assessment requirements updated</w:t>
            </w:r>
          </w:p>
        </w:tc>
        <w:tc>
          <w:tcPr>
            <w:tcW w:w="1093" w:type="pct"/>
            <w:tcBorders>
              <w:top w:val="single" w:sz="4" w:space="0" w:color="auto"/>
              <w:left w:val="single" w:sz="4" w:space="0" w:color="auto"/>
              <w:bottom w:val="single" w:sz="4" w:space="0" w:color="auto"/>
              <w:right w:val="single" w:sz="4" w:space="0" w:color="auto"/>
            </w:tcBorders>
            <w:shd w:val="clear" w:color="auto" w:fill="auto"/>
          </w:tcPr>
          <w:p w14:paraId="4CCC7B1C" w14:textId="77777777" w:rsidR="00DE39A3" w:rsidRPr="002B4551" w:rsidRDefault="00DE39A3" w:rsidP="00DE39A3">
            <w:pPr>
              <w:pStyle w:val="SITabletext"/>
              <w:rPr>
                <w:color w:val="auto"/>
              </w:rPr>
            </w:pPr>
            <w:r w:rsidRPr="002B4551">
              <w:rPr>
                <w:color w:val="auto"/>
              </w:rPr>
              <w:t xml:space="preserve">Equivalent unit </w:t>
            </w:r>
          </w:p>
        </w:tc>
      </w:tr>
      <w:tr w:rsidR="00DE39A3" w:rsidRPr="002B4551" w14:paraId="73434B2B" w14:textId="77777777" w:rsidTr="00501469">
        <w:tc>
          <w:tcPr>
            <w:tcW w:w="1302" w:type="pct"/>
            <w:tcBorders>
              <w:top w:val="single" w:sz="4" w:space="0" w:color="auto"/>
              <w:left w:val="single" w:sz="4" w:space="0" w:color="auto"/>
              <w:bottom w:val="single" w:sz="4" w:space="0" w:color="auto"/>
              <w:right w:val="single" w:sz="4" w:space="0" w:color="auto"/>
            </w:tcBorders>
          </w:tcPr>
          <w:p w14:paraId="7EE9A4B3" w14:textId="77777777" w:rsidR="00DE39A3" w:rsidRPr="002B4551" w:rsidRDefault="00DE39A3" w:rsidP="00DE39A3">
            <w:pPr>
              <w:pStyle w:val="SITabletext"/>
            </w:pPr>
            <w:r w:rsidRPr="002B4551">
              <w:t xml:space="preserve">AHCARB601 Examine and assess trees </w:t>
            </w:r>
          </w:p>
        </w:tc>
        <w:tc>
          <w:tcPr>
            <w:tcW w:w="1250" w:type="pct"/>
            <w:tcBorders>
              <w:top w:val="single" w:sz="4" w:space="0" w:color="auto"/>
              <w:left w:val="single" w:sz="4" w:space="0" w:color="auto"/>
              <w:bottom w:val="single" w:sz="4" w:space="0" w:color="auto"/>
              <w:right w:val="single" w:sz="4" w:space="0" w:color="auto"/>
            </w:tcBorders>
            <w:shd w:val="clear" w:color="auto" w:fill="auto"/>
          </w:tcPr>
          <w:p w14:paraId="6460698D" w14:textId="77777777" w:rsidR="00DE39A3" w:rsidRPr="002B4551" w:rsidRDefault="00DE39A3" w:rsidP="00DE39A3">
            <w:pPr>
              <w:pStyle w:val="SITabletext"/>
            </w:pPr>
            <w:r w:rsidRPr="002B4551">
              <w:t xml:space="preserve">AHCARB513 Examine and assess trees </w:t>
            </w:r>
          </w:p>
        </w:tc>
        <w:tc>
          <w:tcPr>
            <w:tcW w:w="1355" w:type="pct"/>
            <w:tcBorders>
              <w:top w:val="single" w:sz="4" w:space="0" w:color="auto"/>
              <w:left w:val="single" w:sz="4" w:space="0" w:color="auto"/>
              <w:bottom w:val="single" w:sz="4" w:space="0" w:color="auto"/>
              <w:right w:val="single" w:sz="4" w:space="0" w:color="auto"/>
            </w:tcBorders>
            <w:shd w:val="clear" w:color="auto" w:fill="auto"/>
          </w:tcPr>
          <w:p w14:paraId="61BE303F" w14:textId="77777777" w:rsidR="00DE39A3" w:rsidRPr="002B4551" w:rsidRDefault="00DE39A3" w:rsidP="00DE39A3">
            <w:pPr>
              <w:pStyle w:val="SIText"/>
            </w:pPr>
            <w:r w:rsidRPr="002B4551">
              <w:t>Code changed to reflect AQF alignment</w:t>
            </w:r>
          </w:p>
          <w:p w14:paraId="584DBB8C" w14:textId="37F1737F" w:rsidR="00DE39A3" w:rsidRPr="002B4551" w:rsidRDefault="00DE39A3" w:rsidP="00DE39A3">
            <w:pPr>
              <w:pStyle w:val="SIText"/>
            </w:pPr>
            <w:r w:rsidRPr="00E24B31">
              <w:t>Prerequisite units removed</w:t>
            </w:r>
          </w:p>
          <w:p w14:paraId="3920E1D2" w14:textId="77777777" w:rsidR="00DE39A3" w:rsidRPr="002B4551" w:rsidRDefault="00DE39A3" w:rsidP="00DE39A3">
            <w:pPr>
              <w:pStyle w:val="SIText"/>
            </w:pPr>
            <w:r w:rsidRPr="002B4551">
              <w:t>Elements and performance criteria clarified</w:t>
            </w:r>
          </w:p>
          <w:p w14:paraId="3D8407B6" w14:textId="77777777" w:rsidR="00DE39A3" w:rsidRPr="002B4551" w:rsidRDefault="00DE39A3" w:rsidP="00DE39A3">
            <w:pPr>
              <w:pStyle w:val="SIText"/>
            </w:pPr>
            <w:r w:rsidRPr="002B4551">
              <w:t>Foundation skills added</w:t>
            </w:r>
          </w:p>
          <w:p w14:paraId="0D28A378" w14:textId="77777777" w:rsidR="00DE39A3" w:rsidRPr="002B4551" w:rsidRDefault="00DE39A3" w:rsidP="00DE39A3">
            <w:pPr>
              <w:pStyle w:val="SITabletext"/>
              <w:rPr>
                <w:color w:val="auto"/>
              </w:rPr>
            </w:pPr>
            <w:r w:rsidRPr="002B4551">
              <w:t>Assessment requirements updated</w:t>
            </w:r>
          </w:p>
        </w:tc>
        <w:tc>
          <w:tcPr>
            <w:tcW w:w="1093" w:type="pct"/>
            <w:tcBorders>
              <w:top w:val="single" w:sz="4" w:space="0" w:color="auto"/>
              <w:left w:val="single" w:sz="4" w:space="0" w:color="auto"/>
              <w:bottom w:val="single" w:sz="4" w:space="0" w:color="auto"/>
              <w:right w:val="single" w:sz="4" w:space="0" w:color="auto"/>
            </w:tcBorders>
            <w:shd w:val="clear" w:color="auto" w:fill="auto"/>
          </w:tcPr>
          <w:p w14:paraId="6B13D79B" w14:textId="77777777" w:rsidR="00DE39A3" w:rsidRPr="002B4551" w:rsidRDefault="00DE39A3" w:rsidP="00DE39A3">
            <w:pPr>
              <w:pStyle w:val="SITabletext"/>
              <w:rPr>
                <w:color w:val="auto"/>
              </w:rPr>
            </w:pPr>
            <w:r w:rsidRPr="002B4551">
              <w:rPr>
                <w:color w:val="auto"/>
              </w:rPr>
              <w:t xml:space="preserve">Equivalent unit </w:t>
            </w:r>
          </w:p>
        </w:tc>
      </w:tr>
      <w:tr w:rsidR="00DE39A3" w:rsidRPr="002B4551" w14:paraId="49790B44" w14:textId="77777777" w:rsidTr="00501469">
        <w:tc>
          <w:tcPr>
            <w:tcW w:w="1302" w:type="pct"/>
            <w:tcBorders>
              <w:top w:val="single" w:sz="4" w:space="0" w:color="auto"/>
              <w:left w:val="single" w:sz="4" w:space="0" w:color="auto"/>
              <w:bottom w:val="single" w:sz="4" w:space="0" w:color="auto"/>
              <w:right w:val="single" w:sz="4" w:space="0" w:color="auto"/>
            </w:tcBorders>
          </w:tcPr>
          <w:p w14:paraId="77A7A62E" w14:textId="77777777" w:rsidR="00DE39A3" w:rsidRPr="002B4551" w:rsidRDefault="00DE39A3" w:rsidP="00DE39A3">
            <w:pPr>
              <w:pStyle w:val="SITabletext"/>
              <w:rPr>
                <w:rStyle w:val="SITemporaryText"/>
              </w:rPr>
            </w:pPr>
            <w:r w:rsidRPr="002B4551">
              <w:t xml:space="preserve">AHCARB602 Diagnose tree diseases </w:t>
            </w:r>
          </w:p>
        </w:tc>
        <w:tc>
          <w:tcPr>
            <w:tcW w:w="1250" w:type="pct"/>
            <w:tcBorders>
              <w:top w:val="single" w:sz="4" w:space="0" w:color="auto"/>
              <w:left w:val="single" w:sz="4" w:space="0" w:color="auto"/>
              <w:bottom w:val="single" w:sz="4" w:space="0" w:color="auto"/>
              <w:right w:val="single" w:sz="4" w:space="0" w:color="auto"/>
            </w:tcBorders>
            <w:shd w:val="clear" w:color="auto" w:fill="auto"/>
          </w:tcPr>
          <w:p w14:paraId="759F32C3" w14:textId="77777777" w:rsidR="00DE39A3" w:rsidRPr="002B4551" w:rsidRDefault="00DE39A3" w:rsidP="00DE39A3">
            <w:pPr>
              <w:pStyle w:val="SITabletext"/>
            </w:pPr>
            <w:r w:rsidRPr="002B4551">
              <w:t xml:space="preserve">AHCARB514 Diagnose tree diseases </w:t>
            </w:r>
          </w:p>
        </w:tc>
        <w:tc>
          <w:tcPr>
            <w:tcW w:w="1355" w:type="pct"/>
            <w:tcBorders>
              <w:top w:val="single" w:sz="4" w:space="0" w:color="auto"/>
              <w:left w:val="single" w:sz="4" w:space="0" w:color="auto"/>
              <w:bottom w:val="single" w:sz="4" w:space="0" w:color="auto"/>
              <w:right w:val="single" w:sz="4" w:space="0" w:color="auto"/>
            </w:tcBorders>
            <w:shd w:val="clear" w:color="auto" w:fill="auto"/>
          </w:tcPr>
          <w:p w14:paraId="776B4D03" w14:textId="77777777" w:rsidR="00DE39A3" w:rsidRPr="002B4551" w:rsidRDefault="00DE39A3" w:rsidP="00DE39A3">
            <w:pPr>
              <w:pStyle w:val="SITabletext"/>
              <w:rPr>
                <w:color w:val="auto"/>
              </w:rPr>
            </w:pPr>
            <w:r w:rsidRPr="002B4551">
              <w:rPr>
                <w:color w:val="auto"/>
              </w:rPr>
              <w:t>Code changed to reflect AQF alignment</w:t>
            </w:r>
          </w:p>
          <w:p w14:paraId="6A7654C3" w14:textId="77777777" w:rsidR="00DE39A3" w:rsidRPr="002B4551" w:rsidRDefault="00DE39A3" w:rsidP="00DE39A3">
            <w:pPr>
              <w:pStyle w:val="SITabletext"/>
              <w:rPr>
                <w:color w:val="auto"/>
              </w:rPr>
            </w:pPr>
            <w:r w:rsidRPr="002B4551">
              <w:rPr>
                <w:color w:val="auto"/>
              </w:rPr>
              <w:t>Performance criteria clarified</w:t>
            </w:r>
          </w:p>
          <w:p w14:paraId="589EB39A" w14:textId="77777777" w:rsidR="00DE39A3" w:rsidRPr="002B4551" w:rsidRDefault="00DE39A3" w:rsidP="00DE39A3">
            <w:pPr>
              <w:pStyle w:val="SITabletext"/>
              <w:rPr>
                <w:color w:val="auto"/>
              </w:rPr>
            </w:pPr>
            <w:r w:rsidRPr="002B4551">
              <w:rPr>
                <w:color w:val="auto"/>
              </w:rPr>
              <w:lastRenderedPageBreak/>
              <w:t>Foundation skills added</w:t>
            </w:r>
          </w:p>
          <w:p w14:paraId="5B5CF0F6" w14:textId="77777777" w:rsidR="00DE39A3" w:rsidRPr="002B4551" w:rsidRDefault="00DE39A3" w:rsidP="00DE39A3">
            <w:pPr>
              <w:pStyle w:val="SITabletext"/>
              <w:rPr>
                <w:color w:val="auto"/>
              </w:rPr>
            </w:pPr>
            <w:r w:rsidRPr="002B4551">
              <w:rPr>
                <w:color w:val="auto"/>
              </w:rPr>
              <w:t>Assessment requirements updated</w:t>
            </w:r>
          </w:p>
        </w:tc>
        <w:tc>
          <w:tcPr>
            <w:tcW w:w="1093" w:type="pct"/>
            <w:tcBorders>
              <w:top w:val="single" w:sz="4" w:space="0" w:color="auto"/>
              <w:left w:val="single" w:sz="4" w:space="0" w:color="auto"/>
              <w:bottom w:val="single" w:sz="4" w:space="0" w:color="auto"/>
              <w:right w:val="single" w:sz="4" w:space="0" w:color="auto"/>
            </w:tcBorders>
            <w:shd w:val="clear" w:color="auto" w:fill="auto"/>
          </w:tcPr>
          <w:p w14:paraId="1794FB4A" w14:textId="77777777" w:rsidR="00DE39A3" w:rsidRPr="002B4551" w:rsidRDefault="00DE39A3" w:rsidP="00DE39A3">
            <w:pPr>
              <w:pStyle w:val="SITabletext"/>
              <w:rPr>
                <w:color w:val="auto"/>
              </w:rPr>
            </w:pPr>
            <w:r w:rsidRPr="002B4551">
              <w:rPr>
                <w:color w:val="auto"/>
              </w:rPr>
              <w:lastRenderedPageBreak/>
              <w:t xml:space="preserve">Equivalent unit </w:t>
            </w:r>
          </w:p>
        </w:tc>
      </w:tr>
      <w:tr w:rsidR="00DE39A3" w:rsidRPr="002B4551" w14:paraId="33755672" w14:textId="77777777" w:rsidTr="00501469">
        <w:tc>
          <w:tcPr>
            <w:tcW w:w="1302" w:type="pct"/>
            <w:tcBorders>
              <w:top w:val="single" w:sz="4" w:space="0" w:color="auto"/>
              <w:left w:val="single" w:sz="4" w:space="0" w:color="auto"/>
              <w:bottom w:val="single" w:sz="4" w:space="0" w:color="auto"/>
              <w:right w:val="single" w:sz="4" w:space="0" w:color="auto"/>
            </w:tcBorders>
          </w:tcPr>
          <w:p w14:paraId="43B2112F" w14:textId="77777777" w:rsidR="00DE39A3" w:rsidRPr="002B4551" w:rsidRDefault="00DE39A3" w:rsidP="00DE39A3">
            <w:pPr>
              <w:pStyle w:val="SITabletext"/>
            </w:pPr>
            <w:r w:rsidRPr="002B4551">
              <w:t>AHCARB603 Interpret diagnostic test results</w:t>
            </w:r>
          </w:p>
        </w:tc>
        <w:tc>
          <w:tcPr>
            <w:tcW w:w="1250" w:type="pct"/>
            <w:tcBorders>
              <w:top w:val="single" w:sz="4" w:space="0" w:color="auto"/>
              <w:left w:val="single" w:sz="4" w:space="0" w:color="auto"/>
              <w:bottom w:val="single" w:sz="4" w:space="0" w:color="auto"/>
              <w:right w:val="single" w:sz="4" w:space="0" w:color="auto"/>
            </w:tcBorders>
            <w:shd w:val="clear" w:color="auto" w:fill="auto"/>
          </w:tcPr>
          <w:p w14:paraId="214A1DFB" w14:textId="77777777" w:rsidR="00DE39A3" w:rsidRPr="002B4551" w:rsidRDefault="00DE39A3" w:rsidP="00DE39A3">
            <w:pPr>
              <w:pStyle w:val="SITabletext"/>
            </w:pPr>
            <w:r w:rsidRPr="002B4551">
              <w:t>AHCARB608 Interpret diagnostic test results</w:t>
            </w:r>
          </w:p>
        </w:tc>
        <w:tc>
          <w:tcPr>
            <w:tcW w:w="1355" w:type="pct"/>
            <w:tcBorders>
              <w:top w:val="single" w:sz="4" w:space="0" w:color="auto"/>
              <w:left w:val="single" w:sz="4" w:space="0" w:color="auto"/>
              <w:bottom w:val="single" w:sz="4" w:space="0" w:color="auto"/>
              <w:right w:val="single" w:sz="4" w:space="0" w:color="auto"/>
            </w:tcBorders>
            <w:shd w:val="clear" w:color="auto" w:fill="auto"/>
          </w:tcPr>
          <w:p w14:paraId="336CDADC" w14:textId="77777777" w:rsidR="00DE39A3" w:rsidRPr="002B4551" w:rsidRDefault="00DE39A3" w:rsidP="00DE39A3">
            <w:pPr>
              <w:pStyle w:val="SITabletext"/>
              <w:rPr>
                <w:color w:val="auto"/>
              </w:rPr>
            </w:pPr>
            <w:r w:rsidRPr="002B4551">
              <w:rPr>
                <w:color w:val="auto"/>
              </w:rPr>
              <w:t>Performance criteria clarified</w:t>
            </w:r>
          </w:p>
          <w:p w14:paraId="7214F7FF" w14:textId="77777777" w:rsidR="00DE39A3" w:rsidRPr="002B4551" w:rsidRDefault="00DE39A3" w:rsidP="00DE39A3">
            <w:pPr>
              <w:pStyle w:val="SITabletext"/>
              <w:rPr>
                <w:color w:val="auto"/>
              </w:rPr>
            </w:pPr>
            <w:r w:rsidRPr="002B4551">
              <w:rPr>
                <w:color w:val="auto"/>
              </w:rPr>
              <w:t>Foundation skills added</w:t>
            </w:r>
          </w:p>
          <w:p w14:paraId="297AD5D1" w14:textId="77777777" w:rsidR="00DE39A3" w:rsidRPr="002B4551" w:rsidRDefault="00DE39A3" w:rsidP="00DE39A3">
            <w:pPr>
              <w:pStyle w:val="SITabletext"/>
              <w:rPr>
                <w:color w:val="auto"/>
              </w:rPr>
            </w:pPr>
            <w:r w:rsidRPr="002B4551">
              <w:rPr>
                <w:color w:val="auto"/>
              </w:rPr>
              <w:t>Assessment requirements updated</w:t>
            </w:r>
          </w:p>
        </w:tc>
        <w:tc>
          <w:tcPr>
            <w:tcW w:w="1093" w:type="pct"/>
            <w:tcBorders>
              <w:top w:val="single" w:sz="4" w:space="0" w:color="auto"/>
              <w:left w:val="single" w:sz="4" w:space="0" w:color="auto"/>
              <w:bottom w:val="single" w:sz="4" w:space="0" w:color="auto"/>
              <w:right w:val="single" w:sz="4" w:space="0" w:color="auto"/>
            </w:tcBorders>
            <w:shd w:val="clear" w:color="auto" w:fill="auto"/>
          </w:tcPr>
          <w:p w14:paraId="68698738" w14:textId="77777777" w:rsidR="00DE39A3" w:rsidRPr="002B4551" w:rsidRDefault="00DE39A3" w:rsidP="00DE39A3">
            <w:pPr>
              <w:pStyle w:val="SITabletext"/>
              <w:rPr>
                <w:color w:val="auto"/>
              </w:rPr>
            </w:pPr>
            <w:r w:rsidRPr="002B4551">
              <w:rPr>
                <w:color w:val="auto"/>
              </w:rPr>
              <w:t xml:space="preserve">Equivalent unit </w:t>
            </w:r>
          </w:p>
        </w:tc>
      </w:tr>
      <w:tr w:rsidR="00DE39A3" w:rsidRPr="002B4551" w14:paraId="487B3EA7" w14:textId="77777777" w:rsidTr="00501469">
        <w:tc>
          <w:tcPr>
            <w:tcW w:w="1302" w:type="pct"/>
            <w:tcBorders>
              <w:top w:val="single" w:sz="4" w:space="0" w:color="auto"/>
              <w:left w:val="single" w:sz="4" w:space="0" w:color="auto"/>
              <w:bottom w:val="single" w:sz="4" w:space="0" w:color="auto"/>
              <w:right w:val="single" w:sz="4" w:space="0" w:color="auto"/>
            </w:tcBorders>
          </w:tcPr>
          <w:p w14:paraId="37822ADB" w14:textId="77777777" w:rsidR="00DE39A3" w:rsidRPr="002B4551" w:rsidRDefault="00DE39A3" w:rsidP="00DE39A3">
            <w:pPr>
              <w:pStyle w:val="SITabletext"/>
            </w:pPr>
            <w:r w:rsidRPr="002B4551">
              <w:t>AHCARB604 Measure and improve the performance of urban forests</w:t>
            </w:r>
          </w:p>
        </w:tc>
        <w:tc>
          <w:tcPr>
            <w:tcW w:w="1250" w:type="pct"/>
            <w:tcBorders>
              <w:top w:val="single" w:sz="4" w:space="0" w:color="auto"/>
              <w:left w:val="single" w:sz="4" w:space="0" w:color="auto"/>
              <w:bottom w:val="single" w:sz="4" w:space="0" w:color="auto"/>
              <w:right w:val="single" w:sz="4" w:space="0" w:color="auto"/>
            </w:tcBorders>
            <w:shd w:val="clear" w:color="auto" w:fill="auto"/>
          </w:tcPr>
          <w:p w14:paraId="17B2EC6D" w14:textId="77777777" w:rsidR="00DE39A3" w:rsidRPr="002B4551" w:rsidRDefault="00DE39A3" w:rsidP="00DE39A3">
            <w:pPr>
              <w:pStyle w:val="SITabletext"/>
            </w:pPr>
            <w:r w:rsidRPr="002B4551">
              <w:t>AHCARB609 Measure and improve the performance of urban forests</w:t>
            </w:r>
          </w:p>
        </w:tc>
        <w:tc>
          <w:tcPr>
            <w:tcW w:w="1355" w:type="pct"/>
            <w:tcBorders>
              <w:top w:val="single" w:sz="4" w:space="0" w:color="auto"/>
              <w:left w:val="single" w:sz="4" w:space="0" w:color="auto"/>
              <w:bottom w:val="single" w:sz="4" w:space="0" w:color="auto"/>
              <w:right w:val="single" w:sz="4" w:space="0" w:color="auto"/>
            </w:tcBorders>
            <w:shd w:val="clear" w:color="auto" w:fill="auto"/>
          </w:tcPr>
          <w:p w14:paraId="4624D568" w14:textId="77777777" w:rsidR="00DE39A3" w:rsidRPr="002B4551" w:rsidRDefault="00DE39A3" w:rsidP="00DE39A3">
            <w:pPr>
              <w:pStyle w:val="SITabletext"/>
              <w:rPr>
                <w:color w:val="auto"/>
              </w:rPr>
            </w:pPr>
            <w:r w:rsidRPr="002B4551">
              <w:rPr>
                <w:color w:val="auto"/>
              </w:rPr>
              <w:t>Performance criteria clarified</w:t>
            </w:r>
          </w:p>
          <w:p w14:paraId="0E1BDF62" w14:textId="77777777" w:rsidR="00DE39A3" w:rsidRPr="002B4551" w:rsidRDefault="00DE39A3" w:rsidP="00DE39A3">
            <w:pPr>
              <w:pStyle w:val="SITabletext"/>
              <w:rPr>
                <w:color w:val="auto"/>
              </w:rPr>
            </w:pPr>
            <w:r w:rsidRPr="002B4551">
              <w:rPr>
                <w:color w:val="auto"/>
              </w:rPr>
              <w:t>Foundation skills added</w:t>
            </w:r>
          </w:p>
          <w:p w14:paraId="5E557BF4" w14:textId="77777777" w:rsidR="00DE39A3" w:rsidRPr="002B4551" w:rsidRDefault="00DE39A3" w:rsidP="00DE39A3">
            <w:pPr>
              <w:pStyle w:val="SITabletext"/>
              <w:rPr>
                <w:color w:val="auto"/>
              </w:rPr>
            </w:pPr>
            <w:r w:rsidRPr="002B4551">
              <w:rPr>
                <w:color w:val="auto"/>
              </w:rPr>
              <w:t>Assessment requirements updated</w:t>
            </w:r>
          </w:p>
        </w:tc>
        <w:tc>
          <w:tcPr>
            <w:tcW w:w="1093" w:type="pct"/>
            <w:tcBorders>
              <w:top w:val="single" w:sz="4" w:space="0" w:color="auto"/>
              <w:left w:val="single" w:sz="4" w:space="0" w:color="auto"/>
              <w:bottom w:val="single" w:sz="4" w:space="0" w:color="auto"/>
              <w:right w:val="single" w:sz="4" w:space="0" w:color="auto"/>
            </w:tcBorders>
            <w:shd w:val="clear" w:color="auto" w:fill="auto"/>
          </w:tcPr>
          <w:p w14:paraId="1081392D" w14:textId="77777777" w:rsidR="00DE39A3" w:rsidRPr="002B4551" w:rsidRDefault="00DE39A3" w:rsidP="00DE39A3">
            <w:pPr>
              <w:pStyle w:val="SITabletext"/>
              <w:rPr>
                <w:color w:val="auto"/>
              </w:rPr>
            </w:pPr>
            <w:r w:rsidRPr="002B4551">
              <w:rPr>
                <w:color w:val="auto"/>
              </w:rPr>
              <w:t xml:space="preserve">Equivalent unit </w:t>
            </w:r>
          </w:p>
        </w:tc>
      </w:tr>
      <w:tr w:rsidR="00DE39A3" w:rsidRPr="002B4551" w14:paraId="2D44B127" w14:textId="77777777" w:rsidTr="00501469">
        <w:tc>
          <w:tcPr>
            <w:tcW w:w="1302" w:type="pct"/>
            <w:tcBorders>
              <w:top w:val="single" w:sz="4" w:space="0" w:color="auto"/>
              <w:left w:val="single" w:sz="4" w:space="0" w:color="auto"/>
              <w:bottom w:val="single" w:sz="4" w:space="0" w:color="auto"/>
              <w:right w:val="single" w:sz="4" w:space="0" w:color="auto"/>
            </w:tcBorders>
          </w:tcPr>
          <w:p w14:paraId="3B1F5533" w14:textId="77777777" w:rsidR="00DE39A3" w:rsidRPr="002B4551" w:rsidRDefault="00DE39A3" w:rsidP="00DE39A3">
            <w:pPr>
              <w:pStyle w:val="SITabletext"/>
            </w:pPr>
            <w:r w:rsidRPr="002B4551">
              <w:t>AHCARB605 Provide consultation in a legal framework</w:t>
            </w:r>
          </w:p>
        </w:tc>
        <w:tc>
          <w:tcPr>
            <w:tcW w:w="1250" w:type="pct"/>
            <w:tcBorders>
              <w:top w:val="single" w:sz="4" w:space="0" w:color="auto"/>
              <w:left w:val="single" w:sz="4" w:space="0" w:color="auto"/>
              <w:bottom w:val="single" w:sz="4" w:space="0" w:color="auto"/>
              <w:right w:val="single" w:sz="4" w:space="0" w:color="auto"/>
            </w:tcBorders>
            <w:shd w:val="clear" w:color="auto" w:fill="auto"/>
          </w:tcPr>
          <w:p w14:paraId="3C1458C6" w14:textId="77777777" w:rsidR="00DE39A3" w:rsidRPr="002B4551" w:rsidRDefault="00DE39A3" w:rsidP="00DE39A3">
            <w:pPr>
              <w:pStyle w:val="SITabletext"/>
            </w:pPr>
            <w:r w:rsidRPr="002B4551">
              <w:t>AHCARB610 Provide consultation in a legal framework</w:t>
            </w:r>
          </w:p>
        </w:tc>
        <w:tc>
          <w:tcPr>
            <w:tcW w:w="1355" w:type="pct"/>
            <w:tcBorders>
              <w:top w:val="single" w:sz="4" w:space="0" w:color="auto"/>
              <w:left w:val="single" w:sz="4" w:space="0" w:color="auto"/>
              <w:bottom w:val="single" w:sz="4" w:space="0" w:color="auto"/>
              <w:right w:val="single" w:sz="4" w:space="0" w:color="auto"/>
            </w:tcBorders>
            <w:shd w:val="clear" w:color="auto" w:fill="auto"/>
          </w:tcPr>
          <w:p w14:paraId="739E7633" w14:textId="77777777" w:rsidR="00DE39A3" w:rsidRPr="002B4551" w:rsidRDefault="00DE39A3" w:rsidP="00DE39A3">
            <w:pPr>
              <w:pStyle w:val="SITabletext"/>
              <w:rPr>
                <w:color w:val="auto"/>
              </w:rPr>
            </w:pPr>
            <w:r w:rsidRPr="002B4551">
              <w:rPr>
                <w:color w:val="auto"/>
              </w:rPr>
              <w:t>Performance criteria clarified</w:t>
            </w:r>
          </w:p>
          <w:p w14:paraId="21296D4D" w14:textId="77777777" w:rsidR="00DE39A3" w:rsidRPr="002B4551" w:rsidRDefault="00DE39A3" w:rsidP="00DE39A3">
            <w:pPr>
              <w:pStyle w:val="SITabletext"/>
              <w:rPr>
                <w:color w:val="auto"/>
              </w:rPr>
            </w:pPr>
            <w:r w:rsidRPr="002B4551">
              <w:rPr>
                <w:color w:val="auto"/>
              </w:rPr>
              <w:t>Foundation skills added</w:t>
            </w:r>
          </w:p>
          <w:p w14:paraId="4D52F6AB" w14:textId="77777777" w:rsidR="00DE39A3" w:rsidRPr="002B4551" w:rsidRDefault="00DE39A3" w:rsidP="00DE39A3">
            <w:pPr>
              <w:pStyle w:val="SITabletext"/>
              <w:rPr>
                <w:color w:val="auto"/>
              </w:rPr>
            </w:pPr>
            <w:r w:rsidRPr="002B4551">
              <w:rPr>
                <w:color w:val="auto"/>
              </w:rPr>
              <w:t>Assessment requirements updated</w:t>
            </w:r>
          </w:p>
        </w:tc>
        <w:tc>
          <w:tcPr>
            <w:tcW w:w="1093" w:type="pct"/>
            <w:tcBorders>
              <w:top w:val="single" w:sz="4" w:space="0" w:color="auto"/>
              <w:left w:val="single" w:sz="4" w:space="0" w:color="auto"/>
              <w:bottom w:val="single" w:sz="4" w:space="0" w:color="auto"/>
              <w:right w:val="single" w:sz="4" w:space="0" w:color="auto"/>
            </w:tcBorders>
            <w:shd w:val="clear" w:color="auto" w:fill="auto"/>
          </w:tcPr>
          <w:p w14:paraId="02CDD3D8" w14:textId="77777777" w:rsidR="00DE39A3" w:rsidRPr="002B4551" w:rsidRDefault="00DE39A3" w:rsidP="00DE39A3">
            <w:pPr>
              <w:pStyle w:val="SITabletext"/>
              <w:rPr>
                <w:color w:val="auto"/>
              </w:rPr>
            </w:pPr>
            <w:r w:rsidRPr="002B4551">
              <w:rPr>
                <w:color w:val="auto"/>
              </w:rPr>
              <w:t xml:space="preserve">Equivalent unit </w:t>
            </w:r>
          </w:p>
        </w:tc>
      </w:tr>
      <w:tr w:rsidR="00DE39A3" w:rsidRPr="002B4551" w14:paraId="54EA0388" w14:textId="77777777" w:rsidTr="00501469">
        <w:tc>
          <w:tcPr>
            <w:tcW w:w="1302" w:type="pct"/>
            <w:tcBorders>
              <w:top w:val="single" w:sz="4" w:space="0" w:color="auto"/>
              <w:left w:val="single" w:sz="4" w:space="0" w:color="auto"/>
              <w:bottom w:val="single" w:sz="4" w:space="0" w:color="auto"/>
              <w:right w:val="single" w:sz="4" w:space="0" w:color="auto"/>
            </w:tcBorders>
          </w:tcPr>
          <w:p w14:paraId="3F4CFB0A" w14:textId="77777777" w:rsidR="00DE39A3" w:rsidRPr="002B4551" w:rsidRDefault="00DE39A3" w:rsidP="00DE39A3">
            <w:pPr>
              <w:pStyle w:val="SITabletext"/>
            </w:pPr>
            <w:r w:rsidRPr="002B4551">
              <w:t>AHCARB606 Develop an operational tree management plan</w:t>
            </w:r>
          </w:p>
        </w:tc>
        <w:tc>
          <w:tcPr>
            <w:tcW w:w="1250" w:type="pct"/>
            <w:tcBorders>
              <w:top w:val="single" w:sz="4" w:space="0" w:color="auto"/>
              <w:left w:val="single" w:sz="4" w:space="0" w:color="auto"/>
              <w:bottom w:val="single" w:sz="4" w:space="0" w:color="auto"/>
              <w:right w:val="single" w:sz="4" w:space="0" w:color="auto"/>
            </w:tcBorders>
            <w:shd w:val="clear" w:color="auto" w:fill="auto"/>
          </w:tcPr>
          <w:p w14:paraId="07477F42" w14:textId="77777777" w:rsidR="00DE39A3" w:rsidRPr="002B4551" w:rsidRDefault="00DE39A3" w:rsidP="00DE39A3">
            <w:pPr>
              <w:pStyle w:val="SITabletext"/>
            </w:pPr>
            <w:r w:rsidRPr="002B4551">
              <w:t>AHCARB611 Develop an operational tree management plan</w:t>
            </w:r>
          </w:p>
        </w:tc>
        <w:tc>
          <w:tcPr>
            <w:tcW w:w="1355" w:type="pct"/>
            <w:tcBorders>
              <w:top w:val="single" w:sz="4" w:space="0" w:color="auto"/>
              <w:left w:val="single" w:sz="4" w:space="0" w:color="auto"/>
              <w:bottom w:val="single" w:sz="4" w:space="0" w:color="auto"/>
              <w:right w:val="single" w:sz="4" w:space="0" w:color="auto"/>
            </w:tcBorders>
            <w:shd w:val="clear" w:color="auto" w:fill="auto"/>
          </w:tcPr>
          <w:p w14:paraId="5CE9CB89" w14:textId="77777777" w:rsidR="00DE39A3" w:rsidRPr="002B4551" w:rsidRDefault="00DE39A3" w:rsidP="00DE39A3">
            <w:pPr>
              <w:pStyle w:val="SITabletext"/>
              <w:rPr>
                <w:color w:val="auto"/>
              </w:rPr>
            </w:pPr>
            <w:r w:rsidRPr="002B4551">
              <w:rPr>
                <w:color w:val="auto"/>
              </w:rPr>
              <w:t>Performance criteria clarified</w:t>
            </w:r>
          </w:p>
          <w:p w14:paraId="10322854" w14:textId="77777777" w:rsidR="00DE39A3" w:rsidRPr="002B4551" w:rsidRDefault="00DE39A3" w:rsidP="00DE39A3">
            <w:pPr>
              <w:pStyle w:val="SITabletext"/>
              <w:rPr>
                <w:color w:val="auto"/>
              </w:rPr>
            </w:pPr>
            <w:r w:rsidRPr="002B4551">
              <w:rPr>
                <w:color w:val="auto"/>
              </w:rPr>
              <w:t>Foundation skills added</w:t>
            </w:r>
          </w:p>
          <w:p w14:paraId="6F41E505" w14:textId="77777777" w:rsidR="00DE39A3" w:rsidRPr="002B4551" w:rsidRDefault="00DE39A3" w:rsidP="00DE39A3">
            <w:pPr>
              <w:pStyle w:val="SITabletext"/>
              <w:rPr>
                <w:color w:val="auto"/>
              </w:rPr>
            </w:pPr>
            <w:r w:rsidRPr="002B4551">
              <w:rPr>
                <w:color w:val="auto"/>
              </w:rPr>
              <w:t>Assessment requirements updated</w:t>
            </w:r>
          </w:p>
        </w:tc>
        <w:tc>
          <w:tcPr>
            <w:tcW w:w="1093" w:type="pct"/>
            <w:tcBorders>
              <w:top w:val="single" w:sz="4" w:space="0" w:color="auto"/>
              <w:left w:val="single" w:sz="4" w:space="0" w:color="auto"/>
              <w:bottom w:val="single" w:sz="4" w:space="0" w:color="auto"/>
              <w:right w:val="single" w:sz="4" w:space="0" w:color="auto"/>
            </w:tcBorders>
            <w:shd w:val="clear" w:color="auto" w:fill="auto"/>
          </w:tcPr>
          <w:p w14:paraId="4DFBEE19" w14:textId="77777777" w:rsidR="00DE39A3" w:rsidRPr="002B4551" w:rsidRDefault="00DE39A3" w:rsidP="00DE39A3">
            <w:pPr>
              <w:pStyle w:val="SITabletext"/>
              <w:rPr>
                <w:color w:val="auto"/>
              </w:rPr>
            </w:pPr>
            <w:r w:rsidRPr="002B4551">
              <w:rPr>
                <w:color w:val="auto"/>
              </w:rPr>
              <w:t xml:space="preserve">Equivalent unit </w:t>
            </w:r>
          </w:p>
        </w:tc>
      </w:tr>
      <w:tr w:rsidR="00DE39A3" w:rsidRPr="002B4551" w14:paraId="3C6F8E87" w14:textId="77777777" w:rsidTr="00501469">
        <w:tc>
          <w:tcPr>
            <w:tcW w:w="1302" w:type="pct"/>
            <w:tcBorders>
              <w:top w:val="single" w:sz="4" w:space="0" w:color="auto"/>
              <w:left w:val="single" w:sz="4" w:space="0" w:color="auto"/>
              <w:bottom w:val="single" w:sz="4" w:space="0" w:color="auto"/>
              <w:right w:val="single" w:sz="4" w:space="0" w:color="auto"/>
            </w:tcBorders>
          </w:tcPr>
          <w:p w14:paraId="30965911" w14:textId="77777777" w:rsidR="00DE39A3" w:rsidRPr="002B4551" w:rsidRDefault="00DE39A3" w:rsidP="00DE39A3">
            <w:pPr>
              <w:pStyle w:val="SITabletext"/>
            </w:pPr>
            <w:r w:rsidRPr="002B4551">
              <w:t>AHCARB607 Review and develop strategic tree policy</w:t>
            </w:r>
          </w:p>
        </w:tc>
        <w:tc>
          <w:tcPr>
            <w:tcW w:w="1250" w:type="pct"/>
            <w:tcBorders>
              <w:top w:val="single" w:sz="4" w:space="0" w:color="auto"/>
              <w:left w:val="single" w:sz="4" w:space="0" w:color="auto"/>
              <w:bottom w:val="single" w:sz="4" w:space="0" w:color="auto"/>
              <w:right w:val="single" w:sz="4" w:space="0" w:color="auto"/>
            </w:tcBorders>
            <w:shd w:val="clear" w:color="auto" w:fill="auto"/>
          </w:tcPr>
          <w:p w14:paraId="12E3A0CB" w14:textId="77777777" w:rsidR="00DE39A3" w:rsidRPr="002B4551" w:rsidRDefault="00DE39A3" w:rsidP="00DE39A3">
            <w:pPr>
              <w:pStyle w:val="SITabletext"/>
            </w:pPr>
            <w:r w:rsidRPr="002B4551">
              <w:t>AHCARB612 Review and develop strategic tree policy</w:t>
            </w:r>
          </w:p>
        </w:tc>
        <w:tc>
          <w:tcPr>
            <w:tcW w:w="1355" w:type="pct"/>
            <w:tcBorders>
              <w:top w:val="single" w:sz="4" w:space="0" w:color="auto"/>
              <w:left w:val="single" w:sz="4" w:space="0" w:color="auto"/>
              <w:bottom w:val="single" w:sz="4" w:space="0" w:color="auto"/>
              <w:right w:val="single" w:sz="4" w:space="0" w:color="auto"/>
            </w:tcBorders>
            <w:shd w:val="clear" w:color="auto" w:fill="auto"/>
          </w:tcPr>
          <w:p w14:paraId="419C4764" w14:textId="77777777" w:rsidR="00DE39A3" w:rsidRPr="002B4551" w:rsidRDefault="00DE39A3" w:rsidP="00DE39A3">
            <w:pPr>
              <w:pStyle w:val="SITabletext"/>
              <w:rPr>
                <w:color w:val="auto"/>
              </w:rPr>
            </w:pPr>
            <w:r w:rsidRPr="002B4551">
              <w:rPr>
                <w:color w:val="auto"/>
              </w:rPr>
              <w:t>Performance criteria clarified</w:t>
            </w:r>
          </w:p>
          <w:p w14:paraId="236B9149" w14:textId="77777777" w:rsidR="00DE39A3" w:rsidRPr="002B4551" w:rsidRDefault="00DE39A3" w:rsidP="00DE39A3">
            <w:pPr>
              <w:pStyle w:val="SITabletext"/>
              <w:rPr>
                <w:color w:val="auto"/>
              </w:rPr>
            </w:pPr>
            <w:r w:rsidRPr="002B4551">
              <w:rPr>
                <w:color w:val="auto"/>
              </w:rPr>
              <w:t>Foundation skills added</w:t>
            </w:r>
          </w:p>
          <w:p w14:paraId="70B15BB5" w14:textId="77777777" w:rsidR="00DE39A3" w:rsidRPr="002B4551" w:rsidRDefault="00DE39A3" w:rsidP="00DE39A3">
            <w:pPr>
              <w:pStyle w:val="SITabletext"/>
              <w:rPr>
                <w:color w:val="auto"/>
              </w:rPr>
            </w:pPr>
            <w:r w:rsidRPr="002B4551">
              <w:rPr>
                <w:color w:val="auto"/>
              </w:rPr>
              <w:t>Assessment requirements updated</w:t>
            </w:r>
          </w:p>
        </w:tc>
        <w:tc>
          <w:tcPr>
            <w:tcW w:w="1093" w:type="pct"/>
            <w:tcBorders>
              <w:top w:val="single" w:sz="4" w:space="0" w:color="auto"/>
              <w:left w:val="single" w:sz="4" w:space="0" w:color="auto"/>
              <w:bottom w:val="single" w:sz="4" w:space="0" w:color="auto"/>
              <w:right w:val="single" w:sz="4" w:space="0" w:color="auto"/>
            </w:tcBorders>
            <w:shd w:val="clear" w:color="auto" w:fill="auto"/>
          </w:tcPr>
          <w:p w14:paraId="5F1825D0" w14:textId="77777777" w:rsidR="00DE39A3" w:rsidRPr="002B4551" w:rsidRDefault="00DE39A3" w:rsidP="00DE39A3">
            <w:pPr>
              <w:pStyle w:val="SITabletext"/>
              <w:rPr>
                <w:color w:val="auto"/>
              </w:rPr>
            </w:pPr>
            <w:r w:rsidRPr="002B4551">
              <w:rPr>
                <w:color w:val="auto"/>
              </w:rPr>
              <w:t xml:space="preserve">Equivalent unit </w:t>
            </w:r>
          </w:p>
        </w:tc>
      </w:tr>
      <w:tr w:rsidR="00DE39A3" w:rsidRPr="002B4551" w14:paraId="43B32E1A" w14:textId="77777777" w:rsidTr="00501469">
        <w:tc>
          <w:tcPr>
            <w:tcW w:w="1302" w:type="pct"/>
            <w:tcBorders>
              <w:top w:val="single" w:sz="4" w:space="0" w:color="auto"/>
              <w:left w:val="single" w:sz="4" w:space="0" w:color="auto"/>
              <w:bottom w:val="single" w:sz="4" w:space="0" w:color="auto"/>
              <w:right w:val="single" w:sz="4" w:space="0" w:color="auto"/>
            </w:tcBorders>
          </w:tcPr>
          <w:p w14:paraId="1EBBB573" w14:textId="77777777" w:rsidR="00DE39A3" w:rsidRPr="002B4551" w:rsidRDefault="00DE39A3" w:rsidP="00DE39A3">
            <w:pPr>
              <w:pStyle w:val="SITabletext"/>
            </w:pPr>
            <w:r w:rsidRPr="002B4551">
              <w:t>AHCARB701 Analyse tree biomechanics</w:t>
            </w:r>
          </w:p>
        </w:tc>
        <w:tc>
          <w:tcPr>
            <w:tcW w:w="1250" w:type="pct"/>
            <w:tcBorders>
              <w:top w:val="single" w:sz="4" w:space="0" w:color="auto"/>
              <w:left w:val="single" w:sz="4" w:space="0" w:color="auto"/>
              <w:bottom w:val="single" w:sz="4" w:space="0" w:color="auto"/>
              <w:right w:val="single" w:sz="4" w:space="0" w:color="auto"/>
            </w:tcBorders>
            <w:shd w:val="clear" w:color="auto" w:fill="auto"/>
          </w:tcPr>
          <w:p w14:paraId="222CBF8A" w14:textId="77777777" w:rsidR="00DE39A3" w:rsidRPr="002B4551" w:rsidRDefault="00DE39A3" w:rsidP="00DE39A3">
            <w:pPr>
              <w:pStyle w:val="SITabletext"/>
            </w:pPr>
            <w:r w:rsidRPr="002B4551">
              <w:t>AHCARB804 Analyse tree structure and biomechanics</w:t>
            </w:r>
          </w:p>
        </w:tc>
        <w:tc>
          <w:tcPr>
            <w:tcW w:w="1355" w:type="pct"/>
            <w:tcBorders>
              <w:top w:val="single" w:sz="4" w:space="0" w:color="auto"/>
              <w:left w:val="single" w:sz="4" w:space="0" w:color="auto"/>
              <w:bottom w:val="single" w:sz="4" w:space="0" w:color="auto"/>
              <w:right w:val="single" w:sz="4" w:space="0" w:color="auto"/>
            </w:tcBorders>
            <w:shd w:val="clear" w:color="auto" w:fill="auto"/>
          </w:tcPr>
          <w:p w14:paraId="29BCE4E8" w14:textId="77777777" w:rsidR="00DE39A3" w:rsidRPr="002B4551" w:rsidRDefault="00DE39A3" w:rsidP="00DE39A3">
            <w:pPr>
              <w:pStyle w:val="SITabletext"/>
              <w:rPr>
                <w:color w:val="auto"/>
              </w:rPr>
            </w:pPr>
            <w:r w:rsidRPr="002B4551">
              <w:rPr>
                <w:color w:val="auto"/>
              </w:rPr>
              <w:t>Code changed to reflect AQF alignment</w:t>
            </w:r>
          </w:p>
          <w:p w14:paraId="61913D49" w14:textId="77777777" w:rsidR="00DE39A3" w:rsidRDefault="00DE39A3" w:rsidP="00DE39A3">
            <w:pPr>
              <w:pStyle w:val="SITabletext"/>
              <w:rPr>
                <w:color w:val="auto"/>
              </w:rPr>
            </w:pPr>
            <w:r w:rsidRPr="002B4551">
              <w:rPr>
                <w:color w:val="auto"/>
              </w:rPr>
              <w:t xml:space="preserve">Title changed </w:t>
            </w:r>
          </w:p>
          <w:p w14:paraId="0A58AD81" w14:textId="77777777" w:rsidR="00DE39A3" w:rsidRDefault="00DE39A3" w:rsidP="00DE39A3">
            <w:pPr>
              <w:pStyle w:val="SITabletext"/>
              <w:rPr>
                <w:color w:val="auto"/>
              </w:rPr>
            </w:pPr>
            <w:r w:rsidRPr="002B4551">
              <w:rPr>
                <w:color w:val="auto"/>
              </w:rPr>
              <w:t xml:space="preserve">Elements and performance criteria for clarified </w:t>
            </w:r>
          </w:p>
          <w:p w14:paraId="4EA64E9B" w14:textId="2F87DDE7" w:rsidR="00DE39A3" w:rsidRPr="002B4551" w:rsidRDefault="00DE39A3" w:rsidP="00DE39A3">
            <w:pPr>
              <w:pStyle w:val="SITabletext"/>
              <w:rPr>
                <w:color w:val="auto"/>
              </w:rPr>
            </w:pPr>
            <w:r w:rsidRPr="002B4551">
              <w:rPr>
                <w:color w:val="auto"/>
              </w:rPr>
              <w:t>Foundation skills added</w:t>
            </w:r>
          </w:p>
          <w:p w14:paraId="5D225E3C" w14:textId="77777777" w:rsidR="00DE39A3" w:rsidRPr="002B4551" w:rsidRDefault="00DE39A3" w:rsidP="00DE39A3">
            <w:pPr>
              <w:pStyle w:val="SITabletext"/>
              <w:rPr>
                <w:color w:val="auto"/>
              </w:rPr>
            </w:pPr>
            <w:r w:rsidRPr="002B4551">
              <w:rPr>
                <w:color w:val="auto"/>
              </w:rPr>
              <w:t>Assessment requirements updated</w:t>
            </w:r>
          </w:p>
        </w:tc>
        <w:tc>
          <w:tcPr>
            <w:tcW w:w="1093" w:type="pct"/>
            <w:tcBorders>
              <w:top w:val="single" w:sz="4" w:space="0" w:color="auto"/>
              <w:left w:val="single" w:sz="4" w:space="0" w:color="auto"/>
              <w:bottom w:val="single" w:sz="4" w:space="0" w:color="auto"/>
              <w:right w:val="single" w:sz="4" w:space="0" w:color="auto"/>
            </w:tcBorders>
            <w:shd w:val="clear" w:color="auto" w:fill="auto"/>
          </w:tcPr>
          <w:p w14:paraId="0A85FA0B" w14:textId="0704E564" w:rsidR="00DE39A3" w:rsidRPr="002B4551" w:rsidRDefault="00DE39A3" w:rsidP="00DE39A3">
            <w:pPr>
              <w:pStyle w:val="SIText"/>
            </w:pPr>
            <w:r>
              <w:t>E</w:t>
            </w:r>
            <w:r w:rsidRPr="002B4551">
              <w:t xml:space="preserve">quivalent unit </w:t>
            </w:r>
          </w:p>
          <w:p w14:paraId="50D62E18" w14:textId="77777777" w:rsidR="00DE39A3" w:rsidRPr="002B4551" w:rsidRDefault="00DE39A3" w:rsidP="00DE39A3">
            <w:pPr>
              <w:pStyle w:val="SITabletext"/>
              <w:rPr>
                <w:color w:val="auto"/>
              </w:rPr>
            </w:pPr>
          </w:p>
        </w:tc>
      </w:tr>
      <w:tr w:rsidR="00DE39A3" w:rsidRPr="002B4551" w14:paraId="21815B8D" w14:textId="77777777" w:rsidTr="00501469">
        <w:tc>
          <w:tcPr>
            <w:tcW w:w="1302" w:type="pct"/>
            <w:tcBorders>
              <w:top w:val="single" w:sz="4" w:space="0" w:color="auto"/>
              <w:left w:val="single" w:sz="4" w:space="0" w:color="auto"/>
              <w:bottom w:val="single" w:sz="4" w:space="0" w:color="auto"/>
              <w:right w:val="single" w:sz="4" w:space="0" w:color="auto"/>
            </w:tcBorders>
          </w:tcPr>
          <w:p w14:paraId="4BFC7E0D" w14:textId="77777777" w:rsidR="00DE39A3" w:rsidRPr="002B4551" w:rsidRDefault="00DE39A3" w:rsidP="00DE39A3">
            <w:pPr>
              <w:pStyle w:val="SITabletext"/>
            </w:pPr>
            <w:r w:rsidRPr="002B4551">
              <w:t>AHCARB702 Analyse mycology cultures</w:t>
            </w:r>
          </w:p>
        </w:tc>
        <w:tc>
          <w:tcPr>
            <w:tcW w:w="1250" w:type="pct"/>
            <w:tcBorders>
              <w:top w:val="single" w:sz="4" w:space="0" w:color="auto"/>
              <w:left w:val="single" w:sz="4" w:space="0" w:color="auto"/>
              <w:bottom w:val="single" w:sz="4" w:space="0" w:color="auto"/>
              <w:right w:val="single" w:sz="4" w:space="0" w:color="auto"/>
            </w:tcBorders>
            <w:shd w:val="clear" w:color="auto" w:fill="auto"/>
          </w:tcPr>
          <w:p w14:paraId="307C9410" w14:textId="77777777" w:rsidR="00DE39A3" w:rsidRPr="002B4551" w:rsidRDefault="00DE39A3" w:rsidP="00DE39A3">
            <w:pPr>
              <w:pStyle w:val="SITabletext"/>
            </w:pPr>
            <w:r w:rsidRPr="002B4551">
              <w:t>AHCARB805 Perform mycology assays</w:t>
            </w:r>
          </w:p>
        </w:tc>
        <w:tc>
          <w:tcPr>
            <w:tcW w:w="1355" w:type="pct"/>
            <w:tcBorders>
              <w:top w:val="single" w:sz="4" w:space="0" w:color="auto"/>
              <w:left w:val="single" w:sz="4" w:space="0" w:color="auto"/>
              <w:bottom w:val="single" w:sz="4" w:space="0" w:color="auto"/>
              <w:right w:val="single" w:sz="4" w:space="0" w:color="auto"/>
            </w:tcBorders>
            <w:shd w:val="clear" w:color="auto" w:fill="auto"/>
          </w:tcPr>
          <w:p w14:paraId="3648ED66" w14:textId="77777777" w:rsidR="00DE39A3" w:rsidRPr="002B4551" w:rsidRDefault="00DE39A3" w:rsidP="00DE39A3">
            <w:pPr>
              <w:pStyle w:val="SITabletext"/>
              <w:rPr>
                <w:color w:val="auto"/>
              </w:rPr>
            </w:pPr>
            <w:r w:rsidRPr="002B4551">
              <w:rPr>
                <w:color w:val="auto"/>
              </w:rPr>
              <w:t>Code changed to reflect AQF alignment</w:t>
            </w:r>
          </w:p>
          <w:p w14:paraId="26C835C0" w14:textId="77777777" w:rsidR="00DE39A3" w:rsidRPr="002B4551" w:rsidRDefault="00DE39A3" w:rsidP="00DE39A3">
            <w:pPr>
              <w:pStyle w:val="SITabletext"/>
              <w:rPr>
                <w:color w:val="auto"/>
              </w:rPr>
            </w:pPr>
            <w:r w:rsidRPr="002B4551">
              <w:rPr>
                <w:color w:val="auto"/>
              </w:rPr>
              <w:t>Elements and performance criteria clarified</w:t>
            </w:r>
          </w:p>
          <w:p w14:paraId="69C2DC77" w14:textId="77777777" w:rsidR="00DE39A3" w:rsidRPr="002B4551" w:rsidRDefault="00DE39A3" w:rsidP="00DE39A3">
            <w:pPr>
              <w:pStyle w:val="SITabletext"/>
              <w:rPr>
                <w:color w:val="auto"/>
              </w:rPr>
            </w:pPr>
            <w:r w:rsidRPr="002B4551">
              <w:rPr>
                <w:color w:val="auto"/>
              </w:rPr>
              <w:t>Foundation skills added</w:t>
            </w:r>
          </w:p>
          <w:p w14:paraId="7390B9A3" w14:textId="77777777" w:rsidR="00DE39A3" w:rsidRPr="002B4551" w:rsidRDefault="00DE39A3" w:rsidP="00DE39A3">
            <w:pPr>
              <w:pStyle w:val="SITabletext"/>
              <w:rPr>
                <w:color w:val="auto"/>
              </w:rPr>
            </w:pPr>
            <w:r w:rsidRPr="002B4551">
              <w:rPr>
                <w:color w:val="auto"/>
              </w:rPr>
              <w:t>Assessment requirements updated</w:t>
            </w:r>
          </w:p>
        </w:tc>
        <w:tc>
          <w:tcPr>
            <w:tcW w:w="1093" w:type="pct"/>
            <w:tcBorders>
              <w:top w:val="single" w:sz="4" w:space="0" w:color="auto"/>
              <w:left w:val="single" w:sz="4" w:space="0" w:color="auto"/>
              <w:bottom w:val="single" w:sz="4" w:space="0" w:color="auto"/>
              <w:right w:val="single" w:sz="4" w:space="0" w:color="auto"/>
            </w:tcBorders>
            <w:shd w:val="clear" w:color="auto" w:fill="auto"/>
          </w:tcPr>
          <w:p w14:paraId="122E9E73" w14:textId="77777777" w:rsidR="00DE39A3" w:rsidRPr="002B4551" w:rsidRDefault="00DE39A3" w:rsidP="00DE39A3">
            <w:pPr>
              <w:pStyle w:val="SITabletext"/>
              <w:rPr>
                <w:color w:val="auto"/>
              </w:rPr>
            </w:pPr>
            <w:r w:rsidRPr="002B4551">
              <w:rPr>
                <w:color w:val="auto"/>
              </w:rPr>
              <w:t xml:space="preserve">Equivalent unit </w:t>
            </w:r>
          </w:p>
        </w:tc>
      </w:tr>
      <w:tr w:rsidR="00DE39A3" w:rsidRPr="002B4551" w14:paraId="69D0A3F7" w14:textId="77777777" w:rsidTr="00501469">
        <w:tc>
          <w:tcPr>
            <w:tcW w:w="1302" w:type="pct"/>
            <w:tcBorders>
              <w:top w:val="single" w:sz="4" w:space="0" w:color="auto"/>
              <w:left w:val="single" w:sz="4" w:space="0" w:color="auto"/>
              <w:bottom w:val="single" w:sz="4" w:space="0" w:color="auto"/>
              <w:right w:val="single" w:sz="4" w:space="0" w:color="auto"/>
            </w:tcBorders>
          </w:tcPr>
          <w:p w14:paraId="7AA1E56B" w14:textId="77777777" w:rsidR="00DE39A3" w:rsidRPr="002B4551" w:rsidRDefault="00DE39A3" w:rsidP="00DE39A3">
            <w:pPr>
              <w:pStyle w:val="SITabletext"/>
            </w:pPr>
            <w:r w:rsidRPr="002B4551">
              <w:t>AHCARB703 Research urban forest performance</w:t>
            </w:r>
          </w:p>
        </w:tc>
        <w:tc>
          <w:tcPr>
            <w:tcW w:w="1250" w:type="pct"/>
            <w:tcBorders>
              <w:top w:val="single" w:sz="4" w:space="0" w:color="auto"/>
              <w:left w:val="single" w:sz="4" w:space="0" w:color="auto"/>
              <w:bottom w:val="single" w:sz="4" w:space="0" w:color="auto"/>
              <w:right w:val="single" w:sz="4" w:space="0" w:color="auto"/>
            </w:tcBorders>
            <w:shd w:val="clear" w:color="auto" w:fill="auto"/>
          </w:tcPr>
          <w:p w14:paraId="2FEB38BA" w14:textId="77777777" w:rsidR="00DE39A3" w:rsidRPr="002B4551" w:rsidRDefault="00DE39A3" w:rsidP="00DE39A3">
            <w:pPr>
              <w:pStyle w:val="SITabletext"/>
            </w:pPr>
            <w:r w:rsidRPr="002B4551">
              <w:t>AHCARB806 Research urban forest performance</w:t>
            </w:r>
          </w:p>
        </w:tc>
        <w:tc>
          <w:tcPr>
            <w:tcW w:w="1355" w:type="pct"/>
            <w:tcBorders>
              <w:top w:val="single" w:sz="4" w:space="0" w:color="auto"/>
              <w:left w:val="single" w:sz="4" w:space="0" w:color="auto"/>
              <w:bottom w:val="single" w:sz="4" w:space="0" w:color="auto"/>
              <w:right w:val="single" w:sz="4" w:space="0" w:color="auto"/>
            </w:tcBorders>
            <w:shd w:val="clear" w:color="auto" w:fill="auto"/>
          </w:tcPr>
          <w:p w14:paraId="6DEBFEF9" w14:textId="77777777" w:rsidR="00DE39A3" w:rsidRPr="002B4551" w:rsidRDefault="00DE39A3" w:rsidP="00DE39A3">
            <w:pPr>
              <w:pStyle w:val="SITabletext"/>
              <w:rPr>
                <w:color w:val="auto"/>
              </w:rPr>
            </w:pPr>
            <w:r w:rsidRPr="002B4551">
              <w:rPr>
                <w:color w:val="auto"/>
              </w:rPr>
              <w:t xml:space="preserve">Code changed to reflect AQF alignment </w:t>
            </w:r>
          </w:p>
          <w:p w14:paraId="11A19AA2" w14:textId="77777777" w:rsidR="00DE39A3" w:rsidRPr="002B4551" w:rsidRDefault="00DE39A3" w:rsidP="00DE39A3">
            <w:pPr>
              <w:pStyle w:val="SITabletext"/>
              <w:rPr>
                <w:color w:val="auto"/>
              </w:rPr>
            </w:pPr>
            <w:r w:rsidRPr="002B4551">
              <w:rPr>
                <w:color w:val="auto"/>
              </w:rPr>
              <w:t>Elements and performance criteria for clarified</w:t>
            </w:r>
          </w:p>
          <w:p w14:paraId="7FB5FC35" w14:textId="77777777" w:rsidR="00DE39A3" w:rsidRPr="002B4551" w:rsidRDefault="00DE39A3" w:rsidP="00DE39A3">
            <w:pPr>
              <w:pStyle w:val="SITabletext"/>
              <w:rPr>
                <w:color w:val="auto"/>
              </w:rPr>
            </w:pPr>
            <w:r w:rsidRPr="002B4551">
              <w:rPr>
                <w:color w:val="auto"/>
              </w:rPr>
              <w:lastRenderedPageBreak/>
              <w:t>Foundation skills added</w:t>
            </w:r>
          </w:p>
          <w:p w14:paraId="039988C6" w14:textId="77777777" w:rsidR="00DE39A3" w:rsidRPr="002B4551" w:rsidRDefault="00DE39A3" w:rsidP="00DE39A3">
            <w:pPr>
              <w:pStyle w:val="SITabletext"/>
              <w:rPr>
                <w:color w:val="auto"/>
              </w:rPr>
            </w:pPr>
            <w:r w:rsidRPr="002B4551">
              <w:rPr>
                <w:color w:val="auto"/>
              </w:rPr>
              <w:t>Assessment requirements updated</w:t>
            </w:r>
          </w:p>
        </w:tc>
        <w:tc>
          <w:tcPr>
            <w:tcW w:w="1093" w:type="pct"/>
            <w:tcBorders>
              <w:top w:val="single" w:sz="4" w:space="0" w:color="auto"/>
              <w:left w:val="single" w:sz="4" w:space="0" w:color="auto"/>
              <w:bottom w:val="single" w:sz="4" w:space="0" w:color="auto"/>
              <w:right w:val="single" w:sz="4" w:space="0" w:color="auto"/>
            </w:tcBorders>
            <w:shd w:val="clear" w:color="auto" w:fill="auto"/>
          </w:tcPr>
          <w:p w14:paraId="3420CFCC" w14:textId="77777777" w:rsidR="00DE39A3" w:rsidRPr="002B4551" w:rsidRDefault="00DE39A3" w:rsidP="00DE39A3">
            <w:pPr>
              <w:pStyle w:val="SITabletext"/>
              <w:rPr>
                <w:color w:val="auto"/>
              </w:rPr>
            </w:pPr>
            <w:r w:rsidRPr="002B4551">
              <w:rPr>
                <w:color w:val="auto"/>
              </w:rPr>
              <w:lastRenderedPageBreak/>
              <w:t xml:space="preserve">Equivalent unit </w:t>
            </w:r>
          </w:p>
        </w:tc>
      </w:tr>
      <w:tr w:rsidR="00DE39A3" w:rsidRPr="002B4551" w14:paraId="1026E7C8" w14:textId="77777777" w:rsidTr="00501469">
        <w:tc>
          <w:tcPr>
            <w:tcW w:w="1302" w:type="pct"/>
            <w:tcBorders>
              <w:top w:val="single" w:sz="4" w:space="0" w:color="auto"/>
              <w:left w:val="single" w:sz="4" w:space="0" w:color="auto"/>
              <w:bottom w:val="single" w:sz="4" w:space="0" w:color="auto"/>
              <w:right w:val="single" w:sz="4" w:space="0" w:color="auto"/>
            </w:tcBorders>
          </w:tcPr>
          <w:p w14:paraId="042F394A" w14:textId="77777777" w:rsidR="00DE39A3" w:rsidRPr="002B4551" w:rsidRDefault="00DE39A3" w:rsidP="00DE39A3">
            <w:pPr>
              <w:pStyle w:val="SITabletext"/>
            </w:pPr>
            <w:r w:rsidRPr="002B4551">
              <w:t>AHCARB704 Conduct an entomology research project</w:t>
            </w:r>
          </w:p>
        </w:tc>
        <w:tc>
          <w:tcPr>
            <w:tcW w:w="1250" w:type="pct"/>
            <w:tcBorders>
              <w:top w:val="single" w:sz="4" w:space="0" w:color="auto"/>
              <w:left w:val="single" w:sz="4" w:space="0" w:color="auto"/>
              <w:bottom w:val="single" w:sz="4" w:space="0" w:color="auto"/>
              <w:right w:val="single" w:sz="4" w:space="0" w:color="auto"/>
            </w:tcBorders>
            <w:shd w:val="clear" w:color="auto" w:fill="auto"/>
          </w:tcPr>
          <w:p w14:paraId="22B57758" w14:textId="77777777" w:rsidR="00DE39A3" w:rsidRPr="002B4551" w:rsidRDefault="00DE39A3" w:rsidP="00DE39A3">
            <w:pPr>
              <w:pStyle w:val="SITabletext"/>
            </w:pPr>
            <w:r w:rsidRPr="002B4551">
              <w:t>AHCARB807 Conduct an entomology research project</w:t>
            </w:r>
          </w:p>
        </w:tc>
        <w:tc>
          <w:tcPr>
            <w:tcW w:w="1355" w:type="pct"/>
            <w:tcBorders>
              <w:top w:val="single" w:sz="4" w:space="0" w:color="auto"/>
              <w:left w:val="single" w:sz="4" w:space="0" w:color="auto"/>
              <w:bottom w:val="single" w:sz="4" w:space="0" w:color="auto"/>
              <w:right w:val="single" w:sz="4" w:space="0" w:color="auto"/>
            </w:tcBorders>
            <w:shd w:val="clear" w:color="auto" w:fill="auto"/>
          </w:tcPr>
          <w:p w14:paraId="26B02BEF" w14:textId="77777777" w:rsidR="00DE39A3" w:rsidRPr="002B4551" w:rsidRDefault="00DE39A3" w:rsidP="00DE39A3">
            <w:pPr>
              <w:pStyle w:val="SITabletext"/>
              <w:rPr>
                <w:color w:val="auto"/>
              </w:rPr>
            </w:pPr>
            <w:r w:rsidRPr="002B4551">
              <w:rPr>
                <w:color w:val="auto"/>
              </w:rPr>
              <w:t xml:space="preserve">Code changed to reflect AQF alignment </w:t>
            </w:r>
          </w:p>
          <w:p w14:paraId="4F9235CE" w14:textId="77777777" w:rsidR="00DE39A3" w:rsidRPr="002B4551" w:rsidRDefault="00DE39A3" w:rsidP="00DE39A3">
            <w:pPr>
              <w:pStyle w:val="SITabletext"/>
              <w:rPr>
                <w:color w:val="auto"/>
              </w:rPr>
            </w:pPr>
            <w:r w:rsidRPr="002B4551">
              <w:rPr>
                <w:color w:val="auto"/>
              </w:rPr>
              <w:t xml:space="preserve">Elements and performance criteria modified </w:t>
            </w:r>
          </w:p>
          <w:p w14:paraId="372712B4" w14:textId="77777777" w:rsidR="00DE39A3" w:rsidRPr="002B4551" w:rsidRDefault="00DE39A3" w:rsidP="00DE39A3">
            <w:pPr>
              <w:pStyle w:val="SITabletext"/>
              <w:rPr>
                <w:color w:val="auto"/>
              </w:rPr>
            </w:pPr>
            <w:r w:rsidRPr="002B4551">
              <w:rPr>
                <w:color w:val="auto"/>
              </w:rPr>
              <w:t>Foundation skills added</w:t>
            </w:r>
          </w:p>
          <w:p w14:paraId="71054852" w14:textId="77777777" w:rsidR="00DE39A3" w:rsidRPr="002B4551" w:rsidRDefault="00DE39A3" w:rsidP="00DE39A3">
            <w:pPr>
              <w:pStyle w:val="SITabletext"/>
              <w:rPr>
                <w:color w:val="auto"/>
              </w:rPr>
            </w:pPr>
            <w:r w:rsidRPr="002B4551">
              <w:rPr>
                <w:color w:val="auto"/>
              </w:rPr>
              <w:t>Assessment requirements updated</w:t>
            </w:r>
          </w:p>
        </w:tc>
        <w:tc>
          <w:tcPr>
            <w:tcW w:w="1093" w:type="pct"/>
            <w:tcBorders>
              <w:top w:val="single" w:sz="4" w:space="0" w:color="auto"/>
              <w:left w:val="single" w:sz="4" w:space="0" w:color="auto"/>
              <w:bottom w:val="single" w:sz="4" w:space="0" w:color="auto"/>
              <w:right w:val="single" w:sz="4" w:space="0" w:color="auto"/>
            </w:tcBorders>
            <w:shd w:val="clear" w:color="auto" w:fill="auto"/>
          </w:tcPr>
          <w:p w14:paraId="72B4762F" w14:textId="77777777" w:rsidR="00DE39A3" w:rsidRPr="002B4551" w:rsidRDefault="00DE39A3" w:rsidP="00DE39A3">
            <w:pPr>
              <w:pStyle w:val="SITabletext"/>
              <w:rPr>
                <w:color w:val="auto"/>
              </w:rPr>
            </w:pPr>
            <w:r w:rsidRPr="002B4551">
              <w:rPr>
                <w:color w:val="auto"/>
              </w:rPr>
              <w:t xml:space="preserve">Equivalent unit </w:t>
            </w:r>
          </w:p>
        </w:tc>
      </w:tr>
      <w:tr w:rsidR="00DE39A3" w:rsidRPr="002B4551" w14:paraId="4F7C56CB" w14:textId="77777777" w:rsidTr="00501469">
        <w:tc>
          <w:tcPr>
            <w:tcW w:w="1302" w:type="pct"/>
            <w:tcBorders>
              <w:top w:val="single" w:sz="4" w:space="0" w:color="auto"/>
              <w:left w:val="single" w:sz="4" w:space="0" w:color="auto"/>
              <w:bottom w:val="single" w:sz="4" w:space="0" w:color="auto"/>
              <w:right w:val="single" w:sz="4" w:space="0" w:color="auto"/>
            </w:tcBorders>
          </w:tcPr>
          <w:p w14:paraId="3F969D20" w14:textId="77777777" w:rsidR="00DE39A3" w:rsidRPr="002B4551" w:rsidRDefault="00DE39A3" w:rsidP="00DE39A3">
            <w:pPr>
              <w:pStyle w:val="SITabletext"/>
            </w:pPr>
            <w:r w:rsidRPr="002B4551">
              <w:t>AHCARB801 Contextualise diagnostic tests</w:t>
            </w:r>
          </w:p>
        </w:tc>
        <w:tc>
          <w:tcPr>
            <w:tcW w:w="1250" w:type="pct"/>
            <w:tcBorders>
              <w:top w:val="single" w:sz="4" w:space="0" w:color="auto"/>
              <w:left w:val="single" w:sz="4" w:space="0" w:color="auto"/>
              <w:bottom w:val="single" w:sz="4" w:space="0" w:color="auto"/>
              <w:right w:val="single" w:sz="4" w:space="0" w:color="auto"/>
            </w:tcBorders>
            <w:shd w:val="clear" w:color="auto" w:fill="auto"/>
          </w:tcPr>
          <w:p w14:paraId="1016BAAE" w14:textId="77777777" w:rsidR="00DE39A3" w:rsidRPr="002B4551" w:rsidRDefault="00DE39A3" w:rsidP="00DE39A3">
            <w:pPr>
              <w:pStyle w:val="SITabletext"/>
            </w:pPr>
            <w:r w:rsidRPr="002B4551">
              <w:t>AHCARB808 Contextualise diagnostic tests</w:t>
            </w:r>
          </w:p>
        </w:tc>
        <w:tc>
          <w:tcPr>
            <w:tcW w:w="1355" w:type="pct"/>
            <w:tcBorders>
              <w:top w:val="single" w:sz="4" w:space="0" w:color="auto"/>
              <w:left w:val="single" w:sz="4" w:space="0" w:color="auto"/>
              <w:bottom w:val="single" w:sz="4" w:space="0" w:color="auto"/>
              <w:right w:val="single" w:sz="4" w:space="0" w:color="auto"/>
            </w:tcBorders>
            <w:shd w:val="clear" w:color="auto" w:fill="auto"/>
          </w:tcPr>
          <w:p w14:paraId="530467D2" w14:textId="77777777" w:rsidR="00DE39A3" w:rsidRPr="002B4551" w:rsidRDefault="00DE39A3" w:rsidP="00DE39A3">
            <w:pPr>
              <w:pStyle w:val="SITabletext"/>
              <w:rPr>
                <w:color w:val="auto"/>
              </w:rPr>
            </w:pPr>
            <w:r w:rsidRPr="002B4551">
              <w:rPr>
                <w:color w:val="auto"/>
              </w:rPr>
              <w:t>Performance criteria clarified</w:t>
            </w:r>
          </w:p>
          <w:p w14:paraId="6B0FCF7C" w14:textId="77777777" w:rsidR="00DE39A3" w:rsidRPr="002B4551" w:rsidRDefault="00DE39A3" w:rsidP="00DE39A3">
            <w:pPr>
              <w:pStyle w:val="SITabletext"/>
              <w:rPr>
                <w:color w:val="auto"/>
              </w:rPr>
            </w:pPr>
            <w:r w:rsidRPr="002B4551">
              <w:rPr>
                <w:color w:val="auto"/>
              </w:rPr>
              <w:t>Foundation skills added</w:t>
            </w:r>
          </w:p>
          <w:p w14:paraId="5897ACF9" w14:textId="77777777" w:rsidR="00DE39A3" w:rsidRPr="002B4551" w:rsidRDefault="00DE39A3" w:rsidP="00DE39A3">
            <w:pPr>
              <w:pStyle w:val="SITabletext"/>
              <w:rPr>
                <w:color w:val="auto"/>
              </w:rPr>
            </w:pPr>
            <w:r w:rsidRPr="002B4551">
              <w:rPr>
                <w:color w:val="auto"/>
              </w:rPr>
              <w:t xml:space="preserve">Assessment requirements updated </w:t>
            </w:r>
          </w:p>
        </w:tc>
        <w:tc>
          <w:tcPr>
            <w:tcW w:w="1093" w:type="pct"/>
            <w:tcBorders>
              <w:top w:val="single" w:sz="4" w:space="0" w:color="auto"/>
              <w:left w:val="single" w:sz="4" w:space="0" w:color="auto"/>
              <w:bottom w:val="single" w:sz="4" w:space="0" w:color="auto"/>
              <w:right w:val="single" w:sz="4" w:space="0" w:color="auto"/>
            </w:tcBorders>
            <w:shd w:val="clear" w:color="auto" w:fill="auto"/>
          </w:tcPr>
          <w:p w14:paraId="4DD3C012" w14:textId="77777777" w:rsidR="00DE39A3" w:rsidRPr="002B4551" w:rsidRDefault="00DE39A3" w:rsidP="00DE39A3">
            <w:pPr>
              <w:pStyle w:val="SITabletext"/>
              <w:rPr>
                <w:color w:val="auto"/>
              </w:rPr>
            </w:pPr>
            <w:r w:rsidRPr="002B4551">
              <w:rPr>
                <w:color w:val="auto"/>
              </w:rPr>
              <w:t xml:space="preserve">Equivalent unit </w:t>
            </w:r>
          </w:p>
        </w:tc>
      </w:tr>
      <w:tr w:rsidR="00DE39A3" w:rsidRPr="002B4551" w14:paraId="35BA248C" w14:textId="77777777" w:rsidTr="00501469">
        <w:tc>
          <w:tcPr>
            <w:tcW w:w="1302" w:type="pct"/>
            <w:tcBorders>
              <w:top w:val="single" w:sz="4" w:space="0" w:color="auto"/>
              <w:left w:val="single" w:sz="4" w:space="0" w:color="auto"/>
              <w:bottom w:val="single" w:sz="4" w:space="0" w:color="auto"/>
              <w:right w:val="single" w:sz="4" w:space="0" w:color="auto"/>
            </w:tcBorders>
          </w:tcPr>
          <w:p w14:paraId="701A84EE" w14:textId="77777777" w:rsidR="00DE39A3" w:rsidRPr="002B4551" w:rsidRDefault="00DE39A3" w:rsidP="00DE39A3">
            <w:pPr>
              <w:pStyle w:val="SITabletext"/>
            </w:pPr>
            <w:r w:rsidRPr="002B4551">
              <w:t>AHCARB802 Develop an urban forest management framework</w:t>
            </w:r>
          </w:p>
        </w:tc>
        <w:tc>
          <w:tcPr>
            <w:tcW w:w="1250" w:type="pct"/>
            <w:tcBorders>
              <w:top w:val="single" w:sz="4" w:space="0" w:color="auto"/>
              <w:left w:val="single" w:sz="4" w:space="0" w:color="auto"/>
              <w:bottom w:val="single" w:sz="4" w:space="0" w:color="auto"/>
              <w:right w:val="single" w:sz="4" w:space="0" w:color="auto"/>
            </w:tcBorders>
            <w:shd w:val="clear" w:color="auto" w:fill="auto"/>
          </w:tcPr>
          <w:p w14:paraId="446AA0D6" w14:textId="77777777" w:rsidR="00DE39A3" w:rsidRPr="002B4551" w:rsidRDefault="00DE39A3" w:rsidP="00DE39A3">
            <w:pPr>
              <w:pStyle w:val="SITabletext"/>
            </w:pPr>
            <w:r w:rsidRPr="002B4551">
              <w:t>AHCARB809 Develop an urban forest management framework</w:t>
            </w:r>
          </w:p>
        </w:tc>
        <w:tc>
          <w:tcPr>
            <w:tcW w:w="1355" w:type="pct"/>
            <w:tcBorders>
              <w:top w:val="single" w:sz="4" w:space="0" w:color="auto"/>
              <w:left w:val="single" w:sz="4" w:space="0" w:color="auto"/>
              <w:bottom w:val="single" w:sz="4" w:space="0" w:color="auto"/>
              <w:right w:val="single" w:sz="4" w:space="0" w:color="auto"/>
            </w:tcBorders>
            <w:shd w:val="clear" w:color="auto" w:fill="auto"/>
          </w:tcPr>
          <w:p w14:paraId="49A90DAE" w14:textId="77777777" w:rsidR="00DE39A3" w:rsidRPr="002B4551" w:rsidRDefault="00DE39A3" w:rsidP="00DE39A3">
            <w:pPr>
              <w:pStyle w:val="SITabletext"/>
              <w:rPr>
                <w:color w:val="auto"/>
              </w:rPr>
            </w:pPr>
            <w:r w:rsidRPr="002B4551">
              <w:rPr>
                <w:color w:val="auto"/>
              </w:rPr>
              <w:t>Performance criteria clarified</w:t>
            </w:r>
          </w:p>
          <w:p w14:paraId="757EA12D" w14:textId="77777777" w:rsidR="00DE39A3" w:rsidRPr="002B4551" w:rsidRDefault="00DE39A3" w:rsidP="00DE39A3">
            <w:pPr>
              <w:pStyle w:val="SITabletext"/>
              <w:rPr>
                <w:color w:val="auto"/>
              </w:rPr>
            </w:pPr>
            <w:r w:rsidRPr="002B4551">
              <w:rPr>
                <w:color w:val="auto"/>
              </w:rPr>
              <w:t>Foundation skills added</w:t>
            </w:r>
          </w:p>
          <w:p w14:paraId="15FA3ACE" w14:textId="77777777" w:rsidR="00DE39A3" w:rsidRPr="002B4551" w:rsidRDefault="00DE39A3" w:rsidP="00DE39A3">
            <w:pPr>
              <w:pStyle w:val="SITabletext"/>
              <w:rPr>
                <w:color w:val="auto"/>
              </w:rPr>
            </w:pPr>
            <w:r w:rsidRPr="002B4551">
              <w:rPr>
                <w:color w:val="auto"/>
              </w:rPr>
              <w:t>Assessment requirements updated</w:t>
            </w:r>
          </w:p>
        </w:tc>
        <w:tc>
          <w:tcPr>
            <w:tcW w:w="1093" w:type="pct"/>
            <w:tcBorders>
              <w:top w:val="single" w:sz="4" w:space="0" w:color="auto"/>
              <w:left w:val="single" w:sz="4" w:space="0" w:color="auto"/>
              <w:bottom w:val="single" w:sz="4" w:space="0" w:color="auto"/>
              <w:right w:val="single" w:sz="4" w:space="0" w:color="auto"/>
            </w:tcBorders>
            <w:shd w:val="clear" w:color="auto" w:fill="auto"/>
          </w:tcPr>
          <w:p w14:paraId="3BAEA343" w14:textId="77777777" w:rsidR="00DE39A3" w:rsidRPr="002B4551" w:rsidRDefault="00DE39A3" w:rsidP="00DE39A3">
            <w:pPr>
              <w:pStyle w:val="SITabletext"/>
              <w:rPr>
                <w:color w:val="auto"/>
              </w:rPr>
            </w:pPr>
            <w:r w:rsidRPr="002B4551">
              <w:rPr>
                <w:color w:val="auto"/>
              </w:rPr>
              <w:t xml:space="preserve">Equivalent unit </w:t>
            </w:r>
          </w:p>
        </w:tc>
      </w:tr>
      <w:tr w:rsidR="00DE39A3" w:rsidRPr="00E3395D" w14:paraId="3DD1C3A9" w14:textId="77777777" w:rsidTr="00501469">
        <w:trPr>
          <w:trHeight w:val="918"/>
        </w:trPr>
        <w:tc>
          <w:tcPr>
            <w:tcW w:w="1302" w:type="pct"/>
            <w:tcBorders>
              <w:top w:val="single" w:sz="4" w:space="0" w:color="auto"/>
              <w:left w:val="single" w:sz="4" w:space="0" w:color="auto"/>
              <w:bottom w:val="single" w:sz="4" w:space="0" w:color="auto"/>
              <w:right w:val="single" w:sz="4" w:space="0" w:color="auto"/>
            </w:tcBorders>
          </w:tcPr>
          <w:p w14:paraId="4118D538" w14:textId="77777777" w:rsidR="00DE39A3" w:rsidRPr="002B4551" w:rsidRDefault="00DE39A3" w:rsidP="00DE39A3">
            <w:pPr>
              <w:pStyle w:val="SITabletext"/>
            </w:pPr>
            <w:r w:rsidRPr="002B4551">
              <w:t>AHCARB803 Analyse edaphic interactions of trees and structures</w:t>
            </w:r>
          </w:p>
        </w:tc>
        <w:tc>
          <w:tcPr>
            <w:tcW w:w="1250" w:type="pct"/>
            <w:tcBorders>
              <w:top w:val="single" w:sz="4" w:space="0" w:color="auto"/>
              <w:left w:val="single" w:sz="4" w:space="0" w:color="auto"/>
              <w:bottom w:val="single" w:sz="4" w:space="0" w:color="auto"/>
              <w:right w:val="single" w:sz="4" w:space="0" w:color="auto"/>
            </w:tcBorders>
            <w:shd w:val="clear" w:color="auto" w:fill="auto"/>
          </w:tcPr>
          <w:p w14:paraId="70B88E52" w14:textId="77777777" w:rsidR="00DE39A3" w:rsidRPr="002B4551" w:rsidRDefault="00DE39A3" w:rsidP="00DE39A3">
            <w:pPr>
              <w:pStyle w:val="SITabletext"/>
            </w:pPr>
            <w:r w:rsidRPr="002B4551">
              <w:t>AHCARB810 Analyse edaphic interactions of trees and structures</w:t>
            </w:r>
          </w:p>
        </w:tc>
        <w:tc>
          <w:tcPr>
            <w:tcW w:w="1355" w:type="pct"/>
            <w:tcBorders>
              <w:top w:val="single" w:sz="4" w:space="0" w:color="auto"/>
              <w:left w:val="single" w:sz="4" w:space="0" w:color="auto"/>
              <w:bottom w:val="single" w:sz="4" w:space="0" w:color="auto"/>
              <w:right w:val="single" w:sz="4" w:space="0" w:color="auto"/>
            </w:tcBorders>
            <w:shd w:val="clear" w:color="auto" w:fill="auto"/>
          </w:tcPr>
          <w:p w14:paraId="7338DCD7" w14:textId="77777777" w:rsidR="00DE39A3" w:rsidRPr="002B4551" w:rsidRDefault="00DE39A3" w:rsidP="00DE39A3">
            <w:pPr>
              <w:pStyle w:val="SITabletext"/>
              <w:rPr>
                <w:color w:val="auto"/>
              </w:rPr>
            </w:pPr>
            <w:r w:rsidRPr="002B4551">
              <w:rPr>
                <w:color w:val="auto"/>
              </w:rPr>
              <w:t>Performance criteria clarified</w:t>
            </w:r>
          </w:p>
          <w:p w14:paraId="677D2A73" w14:textId="77777777" w:rsidR="00DE39A3" w:rsidRPr="002B4551" w:rsidRDefault="00DE39A3" w:rsidP="00DE39A3">
            <w:pPr>
              <w:pStyle w:val="SITabletext"/>
              <w:rPr>
                <w:color w:val="auto"/>
              </w:rPr>
            </w:pPr>
            <w:r w:rsidRPr="002B4551">
              <w:rPr>
                <w:color w:val="auto"/>
              </w:rPr>
              <w:t>Foundation skills added</w:t>
            </w:r>
          </w:p>
          <w:p w14:paraId="47D271D7" w14:textId="77777777" w:rsidR="00DE39A3" w:rsidRPr="002B4551" w:rsidRDefault="00DE39A3" w:rsidP="00DE39A3">
            <w:pPr>
              <w:pStyle w:val="SITabletext"/>
              <w:rPr>
                <w:color w:val="auto"/>
              </w:rPr>
            </w:pPr>
            <w:r w:rsidRPr="002B4551">
              <w:rPr>
                <w:color w:val="auto"/>
              </w:rPr>
              <w:t xml:space="preserve">Assessment requirements updated </w:t>
            </w:r>
          </w:p>
        </w:tc>
        <w:tc>
          <w:tcPr>
            <w:tcW w:w="1093" w:type="pct"/>
            <w:tcBorders>
              <w:top w:val="single" w:sz="4" w:space="0" w:color="auto"/>
              <w:left w:val="single" w:sz="4" w:space="0" w:color="auto"/>
              <w:bottom w:val="single" w:sz="4" w:space="0" w:color="auto"/>
              <w:right w:val="single" w:sz="4" w:space="0" w:color="auto"/>
            </w:tcBorders>
            <w:shd w:val="clear" w:color="auto" w:fill="auto"/>
          </w:tcPr>
          <w:p w14:paraId="6F662CCE" w14:textId="77777777" w:rsidR="00DE39A3" w:rsidRPr="00E3395D" w:rsidRDefault="00DE39A3" w:rsidP="00DE39A3">
            <w:pPr>
              <w:pStyle w:val="SITabletext"/>
              <w:rPr>
                <w:color w:val="auto"/>
              </w:rPr>
            </w:pPr>
            <w:r w:rsidRPr="002B4551">
              <w:rPr>
                <w:color w:val="auto"/>
              </w:rPr>
              <w:t>Equivalent unit</w:t>
            </w:r>
            <w:r w:rsidRPr="003112F5">
              <w:rPr>
                <w:color w:val="auto"/>
              </w:rPr>
              <w:t xml:space="preserve"> </w:t>
            </w:r>
          </w:p>
        </w:tc>
      </w:tr>
      <w:bookmarkEnd w:id="22"/>
    </w:tbl>
    <w:p w14:paraId="334C08BB" w14:textId="77777777" w:rsidR="00754261" w:rsidRDefault="00754261" w:rsidP="00754261"/>
    <w:p w14:paraId="34CE2BB6" w14:textId="77777777" w:rsidR="002464B1" w:rsidRDefault="002464B1" w:rsidP="002464B1">
      <w:pPr>
        <w:pStyle w:val="Heading2"/>
      </w:pPr>
      <w:r>
        <w:t xml:space="preserve">d. </w:t>
      </w:r>
      <w:r w:rsidR="00676B08" w:rsidRPr="008959D5">
        <w:t xml:space="preserve">Credit arrangements </w:t>
      </w:r>
    </w:p>
    <w:tbl>
      <w:tblPr>
        <w:tblW w:w="4941"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15"/>
        <w:gridCol w:w="3575"/>
        <w:gridCol w:w="3420"/>
      </w:tblGrid>
      <w:tr w:rsidR="00540218" w:rsidRPr="00540218" w14:paraId="4E078BF4" w14:textId="77777777" w:rsidTr="00A03FED">
        <w:trPr>
          <w:tblHeader/>
        </w:trPr>
        <w:tc>
          <w:tcPr>
            <w:tcW w:w="5000" w:type="pct"/>
            <w:gridSpan w:val="3"/>
            <w:shd w:val="clear" w:color="auto" w:fill="auto"/>
          </w:tcPr>
          <w:p w14:paraId="499E03E0" w14:textId="0076EAE2" w:rsidR="00540218" w:rsidRPr="00540218" w:rsidRDefault="00540218" w:rsidP="00540218">
            <w:pPr>
              <w:widowControl w:val="0"/>
              <w:spacing w:before="60" w:after="60" w:line="240" w:lineRule="auto"/>
              <w:rPr>
                <w:rFonts w:ascii="Arial" w:hAnsi="Arial" w:cs="Arial"/>
                <w:b/>
                <w:color w:val="000000" w:themeColor="text1"/>
              </w:rPr>
            </w:pPr>
            <w:r w:rsidRPr="00540218">
              <w:rPr>
                <w:rFonts w:ascii="Arial" w:hAnsi="Arial" w:cs="Arial"/>
                <w:b/>
                <w:color w:val="000000" w:themeColor="text1"/>
              </w:rPr>
              <w:t>Credit arrangements for AHC Agriculture, Horticulture, Landscaping, Conservation and Land Management Training Package</w:t>
            </w:r>
            <w:r w:rsidR="00AA2E32">
              <w:rPr>
                <w:rFonts w:ascii="Arial" w:hAnsi="Arial" w:cs="Arial"/>
                <w:b/>
                <w:color w:val="000000" w:themeColor="text1"/>
              </w:rPr>
              <w:t xml:space="preserve"> </w:t>
            </w:r>
            <w:r w:rsidR="006B14E9">
              <w:rPr>
                <w:rFonts w:ascii="Arial" w:hAnsi="Arial" w:cs="Arial"/>
                <w:b/>
                <w:color w:val="000000" w:themeColor="text1"/>
              </w:rPr>
              <w:t>V5.0</w:t>
            </w:r>
          </w:p>
        </w:tc>
      </w:tr>
      <w:tr w:rsidR="00540218" w:rsidRPr="00540218" w14:paraId="41E71C92" w14:textId="77777777" w:rsidTr="00501469">
        <w:trPr>
          <w:trHeight w:val="656"/>
          <w:tblHeader/>
        </w:trPr>
        <w:tc>
          <w:tcPr>
            <w:tcW w:w="1075" w:type="pct"/>
            <w:shd w:val="clear" w:color="auto" w:fill="auto"/>
          </w:tcPr>
          <w:p w14:paraId="1290F8D8" w14:textId="77777777" w:rsidR="00540218" w:rsidRPr="00540218" w:rsidRDefault="00540218" w:rsidP="00540218">
            <w:pPr>
              <w:widowControl w:val="0"/>
              <w:spacing w:before="60" w:after="60" w:line="240" w:lineRule="auto"/>
              <w:rPr>
                <w:rFonts w:ascii="Arial" w:hAnsi="Arial" w:cs="Arial"/>
                <w:b/>
                <w:color w:val="000000" w:themeColor="text1"/>
              </w:rPr>
            </w:pPr>
            <w:r w:rsidRPr="00540218">
              <w:rPr>
                <w:rFonts w:ascii="Arial" w:hAnsi="Arial" w:cs="Arial"/>
                <w:b/>
                <w:color w:val="000000" w:themeColor="text1"/>
              </w:rPr>
              <w:t>Qualification Code</w:t>
            </w:r>
          </w:p>
        </w:tc>
        <w:tc>
          <w:tcPr>
            <w:tcW w:w="2006" w:type="pct"/>
            <w:shd w:val="clear" w:color="auto" w:fill="auto"/>
          </w:tcPr>
          <w:p w14:paraId="5EA72AD8" w14:textId="77777777" w:rsidR="00540218" w:rsidRPr="00540218" w:rsidRDefault="00540218" w:rsidP="00540218">
            <w:pPr>
              <w:widowControl w:val="0"/>
              <w:spacing w:before="60" w:after="60" w:line="240" w:lineRule="auto"/>
              <w:rPr>
                <w:rFonts w:ascii="Arial" w:hAnsi="Arial" w:cs="Arial"/>
                <w:b/>
                <w:color w:val="000000" w:themeColor="text1"/>
              </w:rPr>
            </w:pPr>
            <w:r w:rsidRPr="00540218">
              <w:rPr>
                <w:rFonts w:ascii="Arial" w:hAnsi="Arial" w:cs="Arial"/>
                <w:b/>
                <w:color w:val="000000" w:themeColor="text1"/>
              </w:rPr>
              <w:t>Qualification Title</w:t>
            </w:r>
          </w:p>
        </w:tc>
        <w:tc>
          <w:tcPr>
            <w:tcW w:w="1919" w:type="pct"/>
            <w:shd w:val="clear" w:color="auto" w:fill="auto"/>
          </w:tcPr>
          <w:p w14:paraId="4E237909" w14:textId="77777777" w:rsidR="00540218" w:rsidRPr="00540218" w:rsidRDefault="00540218" w:rsidP="00540218">
            <w:pPr>
              <w:widowControl w:val="0"/>
              <w:spacing w:before="60" w:after="60" w:line="240" w:lineRule="auto"/>
              <w:rPr>
                <w:rFonts w:ascii="Arial" w:hAnsi="Arial" w:cs="Arial"/>
                <w:b/>
                <w:color w:val="000000" w:themeColor="text1"/>
              </w:rPr>
            </w:pPr>
            <w:r w:rsidRPr="00540218">
              <w:rPr>
                <w:rFonts w:ascii="Arial" w:hAnsi="Arial" w:cs="Arial"/>
                <w:b/>
                <w:color w:val="000000" w:themeColor="text1"/>
              </w:rPr>
              <w:t>Credit Arrangement Details</w:t>
            </w:r>
          </w:p>
        </w:tc>
      </w:tr>
      <w:tr w:rsidR="00A03FED" w:rsidRPr="00923720" w14:paraId="45BE5AA4" w14:textId="177D55F4" w:rsidTr="00501469">
        <w:tblPrEx>
          <w:tblLook w:val="04A0" w:firstRow="1" w:lastRow="0" w:firstColumn="1" w:lastColumn="0" w:noHBand="0" w:noVBand="1"/>
        </w:tblPrEx>
        <w:tc>
          <w:tcPr>
            <w:tcW w:w="1075" w:type="pct"/>
            <w:tcBorders>
              <w:top w:val="single" w:sz="4" w:space="0" w:color="auto"/>
              <w:left w:val="single" w:sz="4" w:space="0" w:color="auto"/>
              <w:bottom w:val="single" w:sz="4" w:space="0" w:color="auto"/>
              <w:right w:val="single" w:sz="4" w:space="0" w:color="auto"/>
            </w:tcBorders>
            <w:shd w:val="clear" w:color="auto" w:fill="auto"/>
            <w:vAlign w:val="center"/>
          </w:tcPr>
          <w:p w14:paraId="152837FA" w14:textId="0FFB4012" w:rsidR="00A03FED" w:rsidRPr="00923720" w:rsidRDefault="00A03FED" w:rsidP="009E5C2D">
            <w:pPr>
              <w:pStyle w:val="SIText"/>
            </w:pPr>
            <w:r w:rsidRPr="00DD67B6">
              <w:t>A</w:t>
            </w:r>
            <w:r>
              <w:t>H</w:t>
            </w:r>
            <w:r w:rsidRPr="00DD67B6">
              <w:t>C</w:t>
            </w:r>
            <w:r>
              <w:t>20</w:t>
            </w:r>
            <w:r w:rsidR="009E5C2D">
              <w:t>5</w:t>
            </w:r>
            <w:r>
              <w:t>19</w:t>
            </w:r>
          </w:p>
        </w:tc>
        <w:tc>
          <w:tcPr>
            <w:tcW w:w="2006" w:type="pct"/>
            <w:tcBorders>
              <w:top w:val="single" w:sz="4" w:space="0" w:color="auto"/>
              <w:left w:val="single" w:sz="4" w:space="0" w:color="auto"/>
              <w:bottom w:val="single" w:sz="4" w:space="0" w:color="auto"/>
              <w:right w:val="single" w:sz="4" w:space="0" w:color="auto"/>
            </w:tcBorders>
            <w:shd w:val="clear" w:color="auto" w:fill="auto"/>
            <w:vAlign w:val="center"/>
          </w:tcPr>
          <w:p w14:paraId="42F82C0A" w14:textId="39342085" w:rsidR="00A03FED" w:rsidRPr="00BB6F06" w:rsidRDefault="00A03FED" w:rsidP="00F939F4">
            <w:pPr>
              <w:pStyle w:val="SIText"/>
            </w:pPr>
            <w:r w:rsidRPr="00BB6F06">
              <w:t xml:space="preserve">Certificate II in </w:t>
            </w:r>
            <w:r w:rsidR="009E5C2D" w:rsidRPr="009E5C2D">
              <w:t>Arboriculture</w:t>
            </w:r>
          </w:p>
        </w:tc>
        <w:tc>
          <w:tcPr>
            <w:tcW w:w="1919" w:type="pct"/>
            <w:tcBorders>
              <w:top w:val="single" w:sz="4" w:space="0" w:color="auto"/>
              <w:left w:val="single" w:sz="4" w:space="0" w:color="auto"/>
              <w:bottom w:val="single" w:sz="4" w:space="0" w:color="auto"/>
              <w:right w:val="single" w:sz="4" w:space="0" w:color="auto"/>
            </w:tcBorders>
            <w:vAlign w:val="center"/>
          </w:tcPr>
          <w:p w14:paraId="3E57409E" w14:textId="0BE44025" w:rsidR="00A03FED" w:rsidRPr="00BB6F06" w:rsidRDefault="00A03FED" w:rsidP="00F939F4">
            <w:pPr>
              <w:pStyle w:val="SIText"/>
            </w:pPr>
            <w:r w:rsidRPr="00540218">
              <w:t>At the time of endorsement of this training package, no national credit arrangements exist.</w:t>
            </w:r>
          </w:p>
        </w:tc>
      </w:tr>
      <w:tr w:rsidR="00A03FED" w:rsidRPr="00923720" w14:paraId="67F80CF4" w14:textId="3456B21C" w:rsidTr="00501469">
        <w:tblPrEx>
          <w:tblLook w:val="04A0" w:firstRow="1" w:lastRow="0" w:firstColumn="1" w:lastColumn="0" w:noHBand="0" w:noVBand="1"/>
        </w:tblPrEx>
        <w:tc>
          <w:tcPr>
            <w:tcW w:w="1075" w:type="pct"/>
            <w:tcBorders>
              <w:top w:val="single" w:sz="4" w:space="0" w:color="auto"/>
              <w:left w:val="single" w:sz="4" w:space="0" w:color="auto"/>
              <w:bottom w:val="single" w:sz="4" w:space="0" w:color="auto"/>
              <w:right w:val="single" w:sz="4" w:space="0" w:color="auto"/>
            </w:tcBorders>
            <w:shd w:val="clear" w:color="auto" w:fill="auto"/>
            <w:vAlign w:val="center"/>
          </w:tcPr>
          <w:p w14:paraId="32A82BB5" w14:textId="3D3112A8" w:rsidR="00A03FED" w:rsidRPr="00DD67B6" w:rsidRDefault="009E5C2D" w:rsidP="00F939F4">
            <w:pPr>
              <w:pStyle w:val="SIText"/>
            </w:pPr>
            <w:r w:rsidRPr="009E5C2D">
              <w:t>AHC30819</w:t>
            </w:r>
          </w:p>
        </w:tc>
        <w:tc>
          <w:tcPr>
            <w:tcW w:w="2006" w:type="pct"/>
            <w:tcBorders>
              <w:top w:val="single" w:sz="4" w:space="0" w:color="auto"/>
              <w:left w:val="single" w:sz="4" w:space="0" w:color="auto"/>
              <w:bottom w:val="single" w:sz="4" w:space="0" w:color="auto"/>
              <w:right w:val="single" w:sz="4" w:space="0" w:color="auto"/>
            </w:tcBorders>
            <w:shd w:val="clear" w:color="auto" w:fill="auto"/>
            <w:vAlign w:val="center"/>
          </w:tcPr>
          <w:p w14:paraId="78A18855" w14:textId="27949A98" w:rsidR="00A03FED" w:rsidRPr="00BB6F06" w:rsidRDefault="009E5C2D" w:rsidP="00F939F4">
            <w:pPr>
              <w:pStyle w:val="SIText"/>
            </w:pPr>
            <w:r w:rsidRPr="00E3395D">
              <w:t>Certificate III in Arboriculture</w:t>
            </w:r>
          </w:p>
        </w:tc>
        <w:tc>
          <w:tcPr>
            <w:tcW w:w="1919" w:type="pct"/>
            <w:tcBorders>
              <w:top w:val="single" w:sz="4" w:space="0" w:color="auto"/>
              <w:left w:val="single" w:sz="4" w:space="0" w:color="auto"/>
              <w:bottom w:val="single" w:sz="4" w:space="0" w:color="auto"/>
              <w:right w:val="single" w:sz="4" w:space="0" w:color="auto"/>
            </w:tcBorders>
            <w:vAlign w:val="center"/>
          </w:tcPr>
          <w:p w14:paraId="7CFBA54C" w14:textId="079323FC" w:rsidR="00A03FED" w:rsidRDefault="00A03FED" w:rsidP="00F939F4">
            <w:pPr>
              <w:pStyle w:val="SIText"/>
            </w:pPr>
            <w:r w:rsidRPr="00545A14">
              <w:t>At the time of endorsement of this training package, no national credit arrangements exist.</w:t>
            </w:r>
          </w:p>
        </w:tc>
      </w:tr>
      <w:tr w:rsidR="00A03FED" w:rsidRPr="00C73D61" w14:paraId="0F96E59D" w14:textId="5D015F9A" w:rsidTr="00501469">
        <w:tblPrEx>
          <w:tblLook w:val="04A0" w:firstRow="1" w:lastRow="0" w:firstColumn="1" w:lastColumn="0" w:noHBand="0" w:noVBand="1"/>
        </w:tblPrEx>
        <w:tc>
          <w:tcPr>
            <w:tcW w:w="1075" w:type="pct"/>
            <w:shd w:val="clear" w:color="auto" w:fill="FFFFFF" w:themeFill="background1"/>
            <w:vAlign w:val="center"/>
          </w:tcPr>
          <w:p w14:paraId="3215D205" w14:textId="5C29D85E" w:rsidR="00A03FED" w:rsidRPr="00D001AA" w:rsidRDefault="009E5C2D" w:rsidP="00F939F4">
            <w:pPr>
              <w:pStyle w:val="SIText"/>
            </w:pPr>
            <w:r w:rsidRPr="009E5C2D">
              <w:t>AHC50519</w:t>
            </w:r>
          </w:p>
        </w:tc>
        <w:tc>
          <w:tcPr>
            <w:tcW w:w="2006" w:type="pct"/>
            <w:shd w:val="clear" w:color="auto" w:fill="auto"/>
            <w:vAlign w:val="center"/>
          </w:tcPr>
          <w:p w14:paraId="0A26DA71" w14:textId="270DEE56" w:rsidR="00A03FED" w:rsidRPr="00BB6F06" w:rsidRDefault="009E5C2D" w:rsidP="00F939F4">
            <w:pPr>
              <w:pStyle w:val="SIText"/>
            </w:pPr>
            <w:r w:rsidRPr="00E3395D">
              <w:t>Diploma of Arboriculture</w:t>
            </w:r>
          </w:p>
        </w:tc>
        <w:tc>
          <w:tcPr>
            <w:tcW w:w="1919" w:type="pct"/>
            <w:vAlign w:val="center"/>
          </w:tcPr>
          <w:p w14:paraId="18BD6EB0" w14:textId="32D81EE3" w:rsidR="00A03FED" w:rsidRPr="00FA0B33" w:rsidRDefault="00A03FED" w:rsidP="00F939F4">
            <w:pPr>
              <w:pStyle w:val="SIText"/>
            </w:pPr>
            <w:r w:rsidRPr="00545A14">
              <w:t>At the time of endorsement of this training package, no national credit arrangements exist.</w:t>
            </w:r>
          </w:p>
        </w:tc>
      </w:tr>
      <w:tr w:rsidR="00A03FED" w:rsidRPr="00C73D61" w14:paraId="69654877" w14:textId="364C2450" w:rsidTr="00501469">
        <w:tblPrEx>
          <w:tblLook w:val="04A0" w:firstRow="1" w:lastRow="0" w:firstColumn="1" w:lastColumn="0" w:noHBand="0" w:noVBand="1"/>
        </w:tblPrEx>
        <w:tc>
          <w:tcPr>
            <w:tcW w:w="1075" w:type="pct"/>
            <w:shd w:val="clear" w:color="auto" w:fill="FFFFFF" w:themeFill="background1"/>
            <w:vAlign w:val="center"/>
          </w:tcPr>
          <w:p w14:paraId="2AF3733B" w14:textId="5301709C" w:rsidR="00A03FED" w:rsidRPr="00D001AA" w:rsidRDefault="009E5C2D" w:rsidP="00F939F4">
            <w:pPr>
              <w:pStyle w:val="SIText"/>
            </w:pPr>
            <w:r w:rsidRPr="00E3395D">
              <w:t>AHC60519</w:t>
            </w:r>
          </w:p>
        </w:tc>
        <w:tc>
          <w:tcPr>
            <w:tcW w:w="2006" w:type="pct"/>
            <w:shd w:val="clear" w:color="auto" w:fill="auto"/>
            <w:vAlign w:val="center"/>
          </w:tcPr>
          <w:p w14:paraId="589864F1" w14:textId="3267C834" w:rsidR="00A03FED" w:rsidRPr="00C73D61" w:rsidRDefault="009E5C2D" w:rsidP="00F939F4">
            <w:pPr>
              <w:pStyle w:val="SIText"/>
            </w:pPr>
            <w:r w:rsidRPr="00E3395D">
              <w:t>Advanced Diploma of Arboriculture</w:t>
            </w:r>
          </w:p>
        </w:tc>
        <w:tc>
          <w:tcPr>
            <w:tcW w:w="1919" w:type="pct"/>
            <w:vAlign w:val="center"/>
          </w:tcPr>
          <w:p w14:paraId="2219EAC1" w14:textId="2825C7FA" w:rsidR="00A03FED" w:rsidRPr="00BB6F06" w:rsidRDefault="00A03FED" w:rsidP="00F939F4">
            <w:pPr>
              <w:pStyle w:val="SIText"/>
            </w:pPr>
            <w:r w:rsidRPr="00545A14">
              <w:t>At the time of endorsement of this training package, no national credit arrangements exist.</w:t>
            </w:r>
          </w:p>
        </w:tc>
      </w:tr>
      <w:tr w:rsidR="00A03FED" w:rsidRPr="00C73D61" w14:paraId="5AD99CCB" w14:textId="574FB1D9" w:rsidTr="00501469">
        <w:tblPrEx>
          <w:tblLook w:val="04A0" w:firstRow="1" w:lastRow="0" w:firstColumn="1" w:lastColumn="0" w:noHBand="0" w:noVBand="1"/>
        </w:tblPrEx>
        <w:tc>
          <w:tcPr>
            <w:tcW w:w="1075" w:type="pct"/>
            <w:shd w:val="clear" w:color="auto" w:fill="FFFFFF" w:themeFill="background1"/>
            <w:vAlign w:val="center"/>
          </w:tcPr>
          <w:p w14:paraId="6D99F20B" w14:textId="6BF92B80" w:rsidR="00A03FED" w:rsidRPr="00D001AA" w:rsidRDefault="009E5C2D" w:rsidP="00F939F4">
            <w:pPr>
              <w:pStyle w:val="SIText"/>
            </w:pPr>
            <w:r w:rsidRPr="00E3395D">
              <w:lastRenderedPageBreak/>
              <w:t>AHC80119</w:t>
            </w:r>
          </w:p>
        </w:tc>
        <w:tc>
          <w:tcPr>
            <w:tcW w:w="2006" w:type="pct"/>
            <w:shd w:val="clear" w:color="auto" w:fill="auto"/>
            <w:vAlign w:val="center"/>
          </w:tcPr>
          <w:p w14:paraId="45E770A7" w14:textId="57D00EE0" w:rsidR="00A03FED" w:rsidRPr="00BB6F06" w:rsidRDefault="009E5C2D" w:rsidP="00F939F4">
            <w:pPr>
              <w:pStyle w:val="SIText"/>
            </w:pPr>
            <w:r w:rsidRPr="00E3395D">
              <w:t>Graduate Diploma of Arboriculture</w:t>
            </w:r>
          </w:p>
        </w:tc>
        <w:tc>
          <w:tcPr>
            <w:tcW w:w="1919" w:type="pct"/>
            <w:vAlign w:val="center"/>
          </w:tcPr>
          <w:p w14:paraId="2766B377" w14:textId="4C758FAC" w:rsidR="00A03FED" w:rsidRDefault="00A03FED" w:rsidP="00F939F4">
            <w:pPr>
              <w:pStyle w:val="SIText"/>
            </w:pPr>
            <w:r w:rsidRPr="00545A14">
              <w:t>At the time of endorsement of this training package, no national credit arrangements exist.</w:t>
            </w:r>
          </w:p>
        </w:tc>
      </w:tr>
    </w:tbl>
    <w:p w14:paraId="34CE2BB9" w14:textId="5D34962B" w:rsidR="008959D5" w:rsidRDefault="008959D5" w:rsidP="000E3D02">
      <w:pPr>
        <w:pStyle w:val="Style1"/>
        <w:rPr>
          <w:rFonts w:ascii="Calibri" w:eastAsia="Times New Roman" w:hAnsi="Calibri" w:cs="Times New Roman"/>
        </w:rPr>
      </w:pPr>
      <w:r>
        <w:br w:type="page"/>
      </w:r>
    </w:p>
    <w:p w14:paraId="34CE2BBA" w14:textId="153CD847" w:rsidR="008959D5" w:rsidRDefault="004012A7" w:rsidP="008959D5">
      <w:pPr>
        <w:pStyle w:val="Heading1"/>
        <w:rPr>
          <w:noProof/>
        </w:rPr>
      </w:pPr>
      <w:bookmarkStart w:id="24" w:name="_Toc474060373"/>
      <w:bookmarkStart w:id="25" w:name="_Toc24454631"/>
      <w:r>
        <w:rPr>
          <w:noProof/>
        </w:rPr>
        <w:lastRenderedPageBreak/>
        <w:t>Appendix 2</w:t>
      </w:r>
      <w:r w:rsidR="008959D5" w:rsidRPr="00A852AE">
        <w:rPr>
          <w:noProof/>
        </w:rPr>
        <w:t xml:space="preserve">: </w:t>
      </w:r>
      <w:bookmarkEnd w:id="24"/>
      <w:r w:rsidR="007A7C68">
        <w:rPr>
          <w:noProof/>
        </w:rPr>
        <w:t>Industry support</w:t>
      </w:r>
      <w:bookmarkEnd w:id="25"/>
    </w:p>
    <w:p w14:paraId="080836B1" w14:textId="77777777" w:rsidR="00DD5CC4" w:rsidRPr="00DD5CC4" w:rsidRDefault="00DD5CC4" w:rsidP="00DD5CC4">
      <w:pPr>
        <w:pStyle w:val="Heading2"/>
        <w:rPr>
          <w:rFonts w:ascii="Arial" w:hAnsi="Arial" w:cs="Arial"/>
          <w:sz w:val="24"/>
          <w:szCs w:val="24"/>
        </w:rPr>
      </w:pPr>
      <w:r w:rsidRPr="00DD5CC4">
        <w:rPr>
          <w:rFonts w:ascii="Arial" w:hAnsi="Arial" w:cs="Arial"/>
          <w:sz w:val="24"/>
          <w:szCs w:val="24"/>
        </w:rPr>
        <w:t xml:space="preserve">Industry Feedback – Arboriculture </w:t>
      </w:r>
    </w:p>
    <w:p w14:paraId="3FEE7BEA" w14:textId="77777777" w:rsidR="00DD5CC4" w:rsidRPr="00665500" w:rsidRDefault="00DD5CC4" w:rsidP="00DD5CC4">
      <w:pPr>
        <w:pStyle w:val="Heading2"/>
        <w:rPr>
          <w:rFonts w:ascii="Arial" w:hAnsi="Arial" w:cs="Arial"/>
          <w:sz w:val="20"/>
          <w:szCs w:val="20"/>
        </w:rPr>
      </w:pPr>
      <w:r w:rsidRPr="00DD5CC4">
        <w:rPr>
          <w:rFonts w:ascii="Arial" w:hAnsi="Arial" w:cs="Arial"/>
          <w:sz w:val="20"/>
          <w:szCs w:val="20"/>
        </w:rPr>
        <w:t>Arboriculture</w:t>
      </w:r>
      <w:r w:rsidRPr="00665500">
        <w:rPr>
          <w:rFonts w:ascii="Arial" w:hAnsi="Arial" w:cs="Arial"/>
          <w:sz w:val="20"/>
          <w:szCs w:val="20"/>
        </w:rPr>
        <w:t xml:space="preserve"> Subject Matter Expert Working Group (six meetings between October 2018 and May 2019)</w:t>
      </w:r>
      <w:r w:rsidRPr="00DD5CC4">
        <w:rPr>
          <w:rFonts w:ascii="Arial" w:hAnsi="Arial" w:cs="Arial"/>
          <w:sz w:val="20"/>
          <w:szCs w:val="20"/>
        </w:rPr>
        <w:t xml:space="preserve"> </w:t>
      </w:r>
    </w:p>
    <w:tbl>
      <w:tblPr>
        <w:tblStyle w:val="TableGrid"/>
        <w:tblW w:w="4991" w:type="pct"/>
        <w:tblInd w:w="-5"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108" w:type="dxa"/>
          <w:bottom w:w="108" w:type="dxa"/>
        </w:tblCellMar>
        <w:tblLook w:val="04A0" w:firstRow="1" w:lastRow="0" w:firstColumn="1" w:lastColumn="0" w:noHBand="0" w:noVBand="1"/>
      </w:tblPr>
      <w:tblGrid>
        <w:gridCol w:w="1800"/>
        <w:gridCol w:w="3600"/>
        <w:gridCol w:w="20"/>
        <w:gridCol w:w="3580"/>
      </w:tblGrid>
      <w:tr w:rsidR="00DD5CC4" w:rsidRPr="00665500" w14:paraId="41E4E874" w14:textId="77777777" w:rsidTr="00FC289B">
        <w:trPr>
          <w:tblHeader/>
        </w:trPr>
        <w:tc>
          <w:tcPr>
            <w:tcW w:w="1000" w:type="pct"/>
            <w:tcBorders>
              <w:bottom w:val="single" w:sz="4" w:space="0" w:color="7F7F7F" w:themeColor="text1" w:themeTint="80"/>
            </w:tcBorders>
            <w:shd w:val="clear" w:color="auto" w:fill="F2F2F2" w:themeFill="background1" w:themeFillShade="F2"/>
            <w:vAlign w:val="center"/>
          </w:tcPr>
          <w:p w14:paraId="3B148F5C" w14:textId="77777777" w:rsidR="00DD5CC4" w:rsidRPr="00665500" w:rsidRDefault="00DD5CC4" w:rsidP="00BA1402">
            <w:pPr>
              <w:pStyle w:val="SITableheading"/>
              <w:rPr>
                <w:color w:val="auto"/>
              </w:rPr>
            </w:pPr>
            <w:r w:rsidRPr="00665500">
              <w:rPr>
                <w:color w:val="auto"/>
              </w:rPr>
              <w:t>Name</w:t>
            </w:r>
          </w:p>
        </w:tc>
        <w:tc>
          <w:tcPr>
            <w:tcW w:w="2011" w:type="pct"/>
            <w:gridSpan w:val="2"/>
            <w:tcBorders>
              <w:bottom w:val="single" w:sz="4" w:space="0" w:color="7F7F7F" w:themeColor="text1" w:themeTint="80"/>
            </w:tcBorders>
            <w:shd w:val="clear" w:color="auto" w:fill="F2F2F2" w:themeFill="background1" w:themeFillShade="F2"/>
            <w:vAlign w:val="center"/>
          </w:tcPr>
          <w:p w14:paraId="1ECC7D9D" w14:textId="77777777" w:rsidR="00DD5CC4" w:rsidRPr="00665500" w:rsidRDefault="00DD5CC4" w:rsidP="00BA1402">
            <w:pPr>
              <w:pStyle w:val="SITableheading"/>
              <w:rPr>
                <w:color w:val="auto"/>
              </w:rPr>
            </w:pPr>
            <w:r w:rsidRPr="00665500">
              <w:rPr>
                <w:color w:val="auto"/>
              </w:rPr>
              <w:t xml:space="preserve">Position </w:t>
            </w:r>
          </w:p>
        </w:tc>
        <w:tc>
          <w:tcPr>
            <w:tcW w:w="1989" w:type="pct"/>
            <w:tcBorders>
              <w:bottom w:val="single" w:sz="4" w:space="0" w:color="7F7F7F" w:themeColor="text1" w:themeTint="80"/>
            </w:tcBorders>
            <w:shd w:val="clear" w:color="auto" w:fill="F2F2F2" w:themeFill="background1" w:themeFillShade="F2"/>
            <w:vAlign w:val="center"/>
          </w:tcPr>
          <w:p w14:paraId="25FBA490" w14:textId="77777777" w:rsidR="00DD5CC4" w:rsidRPr="00665500" w:rsidRDefault="00DD5CC4" w:rsidP="00BA1402">
            <w:pPr>
              <w:pStyle w:val="SITableheading"/>
              <w:rPr>
                <w:color w:val="auto"/>
              </w:rPr>
            </w:pPr>
            <w:r w:rsidRPr="00665500">
              <w:rPr>
                <w:color w:val="auto"/>
              </w:rPr>
              <w:t>Organisation</w:t>
            </w:r>
          </w:p>
        </w:tc>
      </w:tr>
      <w:tr w:rsidR="00DD5CC4" w:rsidRPr="005F417B" w14:paraId="2F0831F9" w14:textId="77777777" w:rsidTr="005F417B">
        <w:tblPrEx>
          <w:tblCellMar>
            <w:top w:w="57" w:type="dxa"/>
            <w:bottom w:w="57" w:type="dxa"/>
          </w:tblCellMar>
        </w:tblPrEx>
        <w:trPr>
          <w:trHeight w:val="360"/>
        </w:trPr>
        <w:tc>
          <w:tcPr>
            <w:tcW w:w="1000" w:type="pct"/>
            <w:vAlign w:val="center"/>
          </w:tcPr>
          <w:p w14:paraId="05B67034" w14:textId="77777777" w:rsidR="00DD5CC4" w:rsidRPr="005F417B" w:rsidRDefault="00DD5CC4" w:rsidP="005F417B">
            <w:pPr>
              <w:spacing w:before="120" w:after="120"/>
              <w:rPr>
                <w:rFonts w:ascii="Arial" w:eastAsia="Times New Roman" w:hAnsi="Arial" w:cs="Arial"/>
                <w:color w:val="000000" w:themeColor="text1"/>
                <w:sz w:val="20"/>
                <w:szCs w:val="20"/>
                <w:lang w:eastAsia="en-AU"/>
              </w:rPr>
            </w:pPr>
            <w:bookmarkStart w:id="26" w:name="_Hlk11946810"/>
            <w:r w:rsidRPr="005F417B">
              <w:rPr>
                <w:rFonts w:ascii="Arial" w:eastAsia="Times New Roman" w:hAnsi="Arial" w:cs="Arial"/>
                <w:color w:val="000000" w:themeColor="text1"/>
                <w:sz w:val="20"/>
                <w:szCs w:val="20"/>
                <w:lang w:eastAsia="en-AU"/>
              </w:rPr>
              <w:t>Anthony van Zeeventer</w:t>
            </w:r>
          </w:p>
        </w:tc>
        <w:tc>
          <w:tcPr>
            <w:tcW w:w="2000" w:type="pct"/>
            <w:vAlign w:val="center"/>
          </w:tcPr>
          <w:p w14:paraId="42FB27FF" w14:textId="77777777" w:rsidR="00DD5CC4" w:rsidRPr="005F417B" w:rsidRDefault="00DD5CC4" w:rsidP="005F417B">
            <w:pPr>
              <w:spacing w:before="120" w:after="120"/>
              <w:rPr>
                <w:rFonts w:ascii="Arial" w:eastAsia="Times New Roman" w:hAnsi="Arial" w:cs="Arial"/>
                <w:color w:val="000000" w:themeColor="text1"/>
                <w:sz w:val="20"/>
                <w:szCs w:val="20"/>
                <w:lang w:eastAsia="en-AU"/>
              </w:rPr>
            </w:pPr>
            <w:r w:rsidRPr="005F417B">
              <w:rPr>
                <w:rFonts w:ascii="Arial" w:eastAsia="Times New Roman" w:hAnsi="Arial" w:cs="Arial"/>
                <w:color w:val="000000" w:themeColor="text1"/>
                <w:sz w:val="20"/>
                <w:szCs w:val="20"/>
                <w:lang w:eastAsia="en-AU"/>
              </w:rPr>
              <w:t>Urban forest management team leader</w:t>
            </w:r>
          </w:p>
        </w:tc>
        <w:tc>
          <w:tcPr>
            <w:tcW w:w="2000" w:type="pct"/>
            <w:gridSpan w:val="2"/>
            <w:vAlign w:val="center"/>
          </w:tcPr>
          <w:p w14:paraId="383A48D0" w14:textId="77777777" w:rsidR="00DD5CC4" w:rsidRPr="005F417B" w:rsidRDefault="00DD5CC4" w:rsidP="005F417B">
            <w:pPr>
              <w:spacing w:before="120" w:after="120"/>
              <w:rPr>
                <w:rFonts w:ascii="Arial" w:eastAsia="Times New Roman" w:hAnsi="Arial" w:cs="Arial"/>
                <w:color w:val="000000" w:themeColor="text1"/>
                <w:sz w:val="20"/>
                <w:szCs w:val="20"/>
                <w:lang w:eastAsia="en-AU"/>
              </w:rPr>
            </w:pPr>
            <w:r w:rsidRPr="005F417B">
              <w:rPr>
                <w:rFonts w:ascii="Arial" w:eastAsia="Times New Roman" w:hAnsi="Arial" w:cs="Arial"/>
                <w:color w:val="000000" w:themeColor="text1"/>
                <w:sz w:val="20"/>
                <w:szCs w:val="20"/>
                <w:lang w:eastAsia="en-AU"/>
              </w:rPr>
              <w:t xml:space="preserve">Darwin City Council, NT </w:t>
            </w:r>
          </w:p>
        </w:tc>
      </w:tr>
      <w:tr w:rsidR="00DD5CC4" w:rsidRPr="005F417B" w14:paraId="6CF9225E" w14:textId="77777777" w:rsidTr="005F417B">
        <w:tblPrEx>
          <w:tblCellMar>
            <w:top w:w="57" w:type="dxa"/>
            <w:bottom w:w="57" w:type="dxa"/>
          </w:tblCellMar>
        </w:tblPrEx>
        <w:trPr>
          <w:trHeight w:val="360"/>
        </w:trPr>
        <w:tc>
          <w:tcPr>
            <w:tcW w:w="1000" w:type="pct"/>
            <w:vAlign w:val="center"/>
          </w:tcPr>
          <w:p w14:paraId="6871F233" w14:textId="77777777" w:rsidR="00DD5CC4" w:rsidRPr="005F417B" w:rsidRDefault="00DD5CC4" w:rsidP="005F417B">
            <w:pPr>
              <w:spacing w:before="120" w:after="120"/>
              <w:rPr>
                <w:rFonts w:ascii="Arial" w:eastAsia="Times New Roman" w:hAnsi="Arial" w:cs="Arial"/>
                <w:color w:val="000000" w:themeColor="text1"/>
                <w:sz w:val="20"/>
                <w:szCs w:val="20"/>
                <w:lang w:eastAsia="en-AU"/>
              </w:rPr>
            </w:pPr>
            <w:r w:rsidRPr="005F417B">
              <w:rPr>
                <w:rFonts w:ascii="Arial" w:eastAsia="Times New Roman" w:hAnsi="Arial" w:cs="Arial"/>
                <w:color w:val="000000" w:themeColor="text1"/>
                <w:sz w:val="20"/>
                <w:szCs w:val="20"/>
                <w:lang w:eastAsia="en-AU"/>
              </w:rPr>
              <w:t>Bill Sullivan</w:t>
            </w:r>
          </w:p>
        </w:tc>
        <w:tc>
          <w:tcPr>
            <w:tcW w:w="2000" w:type="pct"/>
            <w:vAlign w:val="center"/>
          </w:tcPr>
          <w:p w14:paraId="76657913" w14:textId="77777777" w:rsidR="00DD5CC4" w:rsidRPr="005F417B" w:rsidRDefault="00DD5CC4" w:rsidP="005F417B">
            <w:pPr>
              <w:spacing w:before="120" w:after="120"/>
              <w:rPr>
                <w:rFonts w:ascii="Arial" w:eastAsia="Times New Roman" w:hAnsi="Arial" w:cs="Arial"/>
                <w:color w:val="000000" w:themeColor="text1"/>
                <w:sz w:val="20"/>
                <w:szCs w:val="20"/>
                <w:lang w:eastAsia="en-AU"/>
              </w:rPr>
            </w:pPr>
            <w:r w:rsidRPr="005F417B">
              <w:rPr>
                <w:rFonts w:ascii="Arial" w:eastAsia="Times New Roman" w:hAnsi="Arial" w:cs="Arial"/>
                <w:color w:val="000000" w:themeColor="text1"/>
                <w:sz w:val="20"/>
                <w:szCs w:val="20"/>
                <w:lang w:eastAsia="en-AU"/>
              </w:rPr>
              <w:t>Consulting Arborist</w:t>
            </w:r>
          </w:p>
        </w:tc>
        <w:tc>
          <w:tcPr>
            <w:tcW w:w="2000" w:type="pct"/>
            <w:gridSpan w:val="2"/>
            <w:vAlign w:val="center"/>
          </w:tcPr>
          <w:p w14:paraId="2DE2B2FB" w14:textId="77777777" w:rsidR="00DD5CC4" w:rsidRPr="005F417B" w:rsidRDefault="00DD5CC4" w:rsidP="005F417B">
            <w:pPr>
              <w:spacing w:before="120" w:after="120"/>
              <w:rPr>
                <w:rFonts w:ascii="Arial" w:eastAsia="Times New Roman" w:hAnsi="Arial" w:cs="Arial"/>
                <w:color w:val="000000" w:themeColor="text1"/>
                <w:sz w:val="20"/>
                <w:szCs w:val="20"/>
                <w:lang w:eastAsia="en-AU"/>
              </w:rPr>
            </w:pPr>
            <w:r w:rsidRPr="005F417B">
              <w:rPr>
                <w:rFonts w:ascii="Arial" w:eastAsia="Times New Roman" w:hAnsi="Arial" w:cs="Arial"/>
                <w:color w:val="000000" w:themeColor="text1"/>
                <w:sz w:val="20"/>
                <w:szCs w:val="20"/>
                <w:lang w:eastAsia="en-AU"/>
              </w:rPr>
              <w:t>Bill Sullivan Consulting Arborist, NT</w:t>
            </w:r>
          </w:p>
        </w:tc>
      </w:tr>
      <w:tr w:rsidR="00DD5CC4" w:rsidRPr="005F417B" w14:paraId="7F10D33C" w14:textId="77777777" w:rsidTr="005F417B">
        <w:tblPrEx>
          <w:tblCellMar>
            <w:top w:w="57" w:type="dxa"/>
            <w:bottom w:w="57" w:type="dxa"/>
          </w:tblCellMar>
        </w:tblPrEx>
        <w:trPr>
          <w:trHeight w:val="360"/>
        </w:trPr>
        <w:tc>
          <w:tcPr>
            <w:tcW w:w="1000" w:type="pct"/>
            <w:vAlign w:val="center"/>
          </w:tcPr>
          <w:p w14:paraId="2CA87286" w14:textId="77777777" w:rsidR="00DD5CC4" w:rsidRPr="005F417B" w:rsidRDefault="00DD5CC4" w:rsidP="005F417B">
            <w:pPr>
              <w:spacing w:before="120" w:after="120"/>
              <w:rPr>
                <w:rFonts w:ascii="Arial" w:eastAsia="Times New Roman" w:hAnsi="Arial" w:cs="Arial"/>
                <w:color w:val="000000" w:themeColor="text1"/>
                <w:sz w:val="20"/>
                <w:szCs w:val="20"/>
                <w:lang w:eastAsia="en-AU"/>
              </w:rPr>
            </w:pPr>
            <w:r w:rsidRPr="005F417B">
              <w:rPr>
                <w:rFonts w:ascii="Arial" w:eastAsia="Times New Roman" w:hAnsi="Arial" w:cs="Arial"/>
                <w:color w:val="000000" w:themeColor="text1"/>
                <w:sz w:val="20"/>
                <w:szCs w:val="20"/>
                <w:lang w:eastAsia="en-AU"/>
              </w:rPr>
              <w:t>Craig Hallam</w:t>
            </w:r>
          </w:p>
        </w:tc>
        <w:tc>
          <w:tcPr>
            <w:tcW w:w="2000" w:type="pct"/>
            <w:vAlign w:val="center"/>
          </w:tcPr>
          <w:p w14:paraId="553E5A9E" w14:textId="77777777" w:rsidR="00DD5CC4" w:rsidRPr="005F417B" w:rsidRDefault="00DD5CC4" w:rsidP="005F417B">
            <w:pPr>
              <w:spacing w:before="120" w:after="120"/>
              <w:rPr>
                <w:rFonts w:ascii="Arial" w:eastAsia="Times New Roman" w:hAnsi="Arial" w:cs="Arial"/>
                <w:color w:val="000000" w:themeColor="text1"/>
                <w:sz w:val="20"/>
                <w:szCs w:val="20"/>
                <w:lang w:eastAsia="en-AU"/>
              </w:rPr>
            </w:pPr>
            <w:r w:rsidRPr="005F417B">
              <w:rPr>
                <w:rFonts w:ascii="Arial" w:eastAsia="Times New Roman" w:hAnsi="Arial" w:cs="Arial"/>
                <w:color w:val="000000" w:themeColor="text1"/>
                <w:sz w:val="20"/>
                <w:szCs w:val="20"/>
                <w:lang w:eastAsia="en-AU"/>
              </w:rPr>
              <w:t>Managing Director and Chair of Arboriculture Australia Ltd.</w:t>
            </w:r>
          </w:p>
        </w:tc>
        <w:tc>
          <w:tcPr>
            <w:tcW w:w="2000" w:type="pct"/>
            <w:gridSpan w:val="2"/>
            <w:vAlign w:val="center"/>
          </w:tcPr>
          <w:p w14:paraId="5427345E" w14:textId="77777777" w:rsidR="00DD5CC4" w:rsidRPr="005F417B" w:rsidRDefault="00DD5CC4" w:rsidP="005F417B">
            <w:pPr>
              <w:spacing w:before="120" w:after="120"/>
              <w:rPr>
                <w:rFonts w:ascii="Arial" w:eastAsia="Times New Roman" w:hAnsi="Arial" w:cs="Arial"/>
                <w:color w:val="000000" w:themeColor="text1"/>
                <w:sz w:val="20"/>
                <w:szCs w:val="20"/>
                <w:lang w:eastAsia="en-AU"/>
              </w:rPr>
            </w:pPr>
            <w:r w:rsidRPr="005F417B">
              <w:rPr>
                <w:rFonts w:ascii="Arial" w:eastAsia="Times New Roman" w:hAnsi="Arial" w:cs="Arial"/>
                <w:color w:val="000000" w:themeColor="text1"/>
                <w:sz w:val="20"/>
                <w:szCs w:val="20"/>
                <w:lang w:eastAsia="en-AU"/>
              </w:rPr>
              <w:t>Arboriculture Australia, National / VIC</w:t>
            </w:r>
          </w:p>
        </w:tc>
      </w:tr>
      <w:tr w:rsidR="00DD5CC4" w:rsidRPr="005F417B" w14:paraId="1633C190" w14:textId="77777777" w:rsidTr="005F417B">
        <w:tblPrEx>
          <w:tblCellMar>
            <w:top w:w="0" w:type="dxa"/>
            <w:bottom w:w="0" w:type="dxa"/>
          </w:tblCellMar>
        </w:tblPrEx>
        <w:trPr>
          <w:trHeight w:val="360"/>
        </w:trPr>
        <w:tc>
          <w:tcPr>
            <w:tcW w:w="1000" w:type="pct"/>
            <w:vAlign w:val="center"/>
          </w:tcPr>
          <w:p w14:paraId="4384A3E0" w14:textId="77777777" w:rsidR="00DD5CC4" w:rsidRPr="005F417B" w:rsidRDefault="00DD5CC4" w:rsidP="005F417B">
            <w:pPr>
              <w:spacing w:before="120" w:after="120"/>
              <w:rPr>
                <w:rFonts w:ascii="Arial" w:eastAsia="Times New Roman" w:hAnsi="Arial" w:cs="Arial"/>
                <w:color w:val="000000" w:themeColor="text1"/>
                <w:sz w:val="20"/>
                <w:szCs w:val="20"/>
                <w:lang w:eastAsia="en-AU"/>
              </w:rPr>
            </w:pPr>
            <w:r w:rsidRPr="005F417B">
              <w:rPr>
                <w:rFonts w:ascii="Arial" w:eastAsia="Times New Roman" w:hAnsi="Arial" w:cs="Arial"/>
                <w:color w:val="000000" w:themeColor="text1"/>
                <w:sz w:val="20"/>
                <w:szCs w:val="20"/>
                <w:lang w:eastAsia="en-AU"/>
              </w:rPr>
              <w:t>Damian Torre</w:t>
            </w:r>
          </w:p>
        </w:tc>
        <w:tc>
          <w:tcPr>
            <w:tcW w:w="2000" w:type="pct"/>
            <w:vAlign w:val="center"/>
          </w:tcPr>
          <w:p w14:paraId="528FA49C" w14:textId="77777777" w:rsidR="00DD5CC4" w:rsidRPr="005F417B" w:rsidRDefault="00DD5CC4" w:rsidP="005F417B">
            <w:pPr>
              <w:spacing w:before="120" w:after="120"/>
              <w:rPr>
                <w:rFonts w:ascii="Arial" w:eastAsia="Times New Roman" w:hAnsi="Arial" w:cs="Arial"/>
                <w:color w:val="000000" w:themeColor="text1"/>
                <w:sz w:val="20"/>
                <w:szCs w:val="20"/>
                <w:lang w:eastAsia="en-AU"/>
              </w:rPr>
            </w:pPr>
            <w:r w:rsidRPr="005F417B">
              <w:rPr>
                <w:rFonts w:ascii="Arial" w:eastAsia="Times New Roman" w:hAnsi="Arial" w:cs="Arial"/>
                <w:color w:val="000000" w:themeColor="text1"/>
                <w:sz w:val="20"/>
                <w:szCs w:val="20"/>
                <w:lang w:eastAsia="en-AU"/>
              </w:rPr>
              <w:t>State Manager Western Australia</w:t>
            </w:r>
          </w:p>
        </w:tc>
        <w:tc>
          <w:tcPr>
            <w:tcW w:w="2000" w:type="pct"/>
            <w:gridSpan w:val="2"/>
            <w:vAlign w:val="center"/>
          </w:tcPr>
          <w:p w14:paraId="6BAAE583" w14:textId="77777777" w:rsidR="00DD5CC4" w:rsidRPr="005F417B" w:rsidRDefault="00DD5CC4" w:rsidP="005F417B">
            <w:pPr>
              <w:spacing w:before="120" w:after="120"/>
              <w:rPr>
                <w:rFonts w:ascii="Arial" w:eastAsia="Times New Roman" w:hAnsi="Arial" w:cs="Arial"/>
                <w:color w:val="000000" w:themeColor="text1"/>
                <w:sz w:val="20"/>
                <w:szCs w:val="20"/>
                <w:lang w:eastAsia="en-AU"/>
              </w:rPr>
            </w:pPr>
            <w:r w:rsidRPr="005F417B">
              <w:rPr>
                <w:rFonts w:ascii="Arial" w:eastAsia="Times New Roman" w:hAnsi="Arial" w:cs="Arial"/>
                <w:color w:val="000000" w:themeColor="text1"/>
                <w:sz w:val="20"/>
                <w:szCs w:val="20"/>
                <w:lang w:eastAsia="en-AU"/>
              </w:rPr>
              <w:t>Eastern Tree Services, WA</w:t>
            </w:r>
          </w:p>
        </w:tc>
      </w:tr>
      <w:tr w:rsidR="00DD5CC4" w:rsidRPr="005F417B" w14:paraId="701DE4C2" w14:textId="77777777" w:rsidTr="005F417B">
        <w:tblPrEx>
          <w:tblCellMar>
            <w:top w:w="0" w:type="dxa"/>
            <w:bottom w:w="0" w:type="dxa"/>
          </w:tblCellMar>
        </w:tblPrEx>
        <w:trPr>
          <w:trHeight w:val="360"/>
        </w:trPr>
        <w:tc>
          <w:tcPr>
            <w:tcW w:w="1000" w:type="pct"/>
            <w:vAlign w:val="center"/>
          </w:tcPr>
          <w:p w14:paraId="5A95653D" w14:textId="77777777" w:rsidR="00DD5CC4" w:rsidRPr="005F417B" w:rsidRDefault="00DD5CC4" w:rsidP="005F417B">
            <w:pPr>
              <w:spacing w:before="120" w:after="120"/>
              <w:rPr>
                <w:rFonts w:ascii="Arial" w:eastAsia="Times New Roman" w:hAnsi="Arial" w:cs="Arial"/>
                <w:color w:val="000000" w:themeColor="text1"/>
                <w:sz w:val="20"/>
                <w:szCs w:val="20"/>
                <w:lang w:eastAsia="en-AU"/>
              </w:rPr>
            </w:pPr>
            <w:r w:rsidRPr="005F417B">
              <w:rPr>
                <w:rFonts w:ascii="Arial" w:eastAsia="Times New Roman" w:hAnsi="Arial" w:cs="Arial"/>
                <w:color w:val="000000" w:themeColor="text1"/>
                <w:sz w:val="20"/>
                <w:szCs w:val="20"/>
                <w:lang w:eastAsia="en-AU"/>
              </w:rPr>
              <w:t>Dan Mcardle</w:t>
            </w:r>
          </w:p>
        </w:tc>
        <w:tc>
          <w:tcPr>
            <w:tcW w:w="2000" w:type="pct"/>
            <w:vAlign w:val="center"/>
          </w:tcPr>
          <w:p w14:paraId="3059AA48" w14:textId="77777777" w:rsidR="00DD5CC4" w:rsidRPr="005F417B" w:rsidRDefault="00DD5CC4" w:rsidP="005F417B">
            <w:pPr>
              <w:spacing w:before="120" w:after="120"/>
              <w:rPr>
                <w:rFonts w:ascii="Arial" w:eastAsia="Times New Roman" w:hAnsi="Arial" w:cs="Arial"/>
                <w:color w:val="000000" w:themeColor="text1"/>
                <w:sz w:val="20"/>
                <w:szCs w:val="20"/>
                <w:lang w:eastAsia="en-AU"/>
              </w:rPr>
            </w:pPr>
            <w:r w:rsidRPr="005F417B">
              <w:rPr>
                <w:rFonts w:ascii="Arial" w:eastAsia="Times New Roman" w:hAnsi="Arial" w:cs="Arial"/>
                <w:color w:val="000000" w:themeColor="text1"/>
                <w:sz w:val="20"/>
                <w:szCs w:val="20"/>
                <w:lang w:eastAsia="en-AU"/>
              </w:rPr>
              <w:t>Consulting Arborist</w:t>
            </w:r>
          </w:p>
        </w:tc>
        <w:tc>
          <w:tcPr>
            <w:tcW w:w="2000" w:type="pct"/>
            <w:gridSpan w:val="2"/>
            <w:vAlign w:val="center"/>
          </w:tcPr>
          <w:p w14:paraId="7AE64CD1" w14:textId="77777777" w:rsidR="00DD5CC4" w:rsidRPr="005F417B" w:rsidRDefault="00DD5CC4" w:rsidP="005F417B">
            <w:pPr>
              <w:spacing w:before="120" w:after="120"/>
              <w:rPr>
                <w:rFonts w:ascii="Arial" w:eastAsia="Times New Roman" w:hAnsi="Arial" w:cs="Arial"/>
                <w:color w:val="000000" w:themeColor="text1"/>
                <w:sz w:val="20"/>
                <w:szCs w:val="20"/>
                <w:lang w:eastAsia="en-AU"/>
              </w:rPr>
            </w:pPr>
            <w:r w:rsidRPr="005F417B">
              <w:rPr>
                <w:rFonts w:ascii="Arial" w:eastAsia="Times New Roman" w:hAnsi="Arial" w:cs="Arial"/>
                <w:color w:val="000000" w:themeColor="text1"/>
                <w:sz w:val="20"/>
                <w:szCs w:val="20"/>
                <w:lang w:eastAsia="en-AU"/>
              </w:rPr>
              <w:t>McArdle &amp; Sons Pro Tree Service and the Tree Contractors Association Australia, NSW</w:t>
            </w:r>
          </w:p>
        </w:tc>
      </w:tr>
      <w:tr w:rsidR="00DD5CC4" w:rsidRPr="005F417B" w14:paraId="5888DFF6" w14:textId="77777777" w:rsidTr="005F417B">
        <w:tblPrEx>
          <w:tblCellMar>
            <w:top w:w="0" w:type="dxa"/>
            <w:bottom w:w="0" w:type="dxa"/>
          </w:tblCellMar>
        </w:tblPrEx>
        <w:trPr>
          <w:trHeight w:val="360"/>
        </w:trPr>
        <w:tc>
          <w:tcPr>
            <w:tcW w:w="1000" w:type="pct"/>
            <w:vAlign w:val="center"/>
          </w:tcPr>
          <w:p w14:paraId="45DDE9FA" w14:textId="77777777" w:rsidR="00DD5CC4" w:rsidRPr="005F417B" w:rsidRDefault="00DD5CC4" w:rsidP="005F417B">
            <w:pPr>
              <w:spacing w:before="120" w:after="120"/>
              <w:rPr>
                <w:rFonts w:ascii="Arial" w:eastAsia="Times New Roman" w:hAnsi="Arial" w:cs="Arial"/>
                <w:color w:val="000000" w:themeColor="text1"/>
                <w:sz w:val="20"/>
                <w:szCs w:val="20"/>
                <w:lang w:eastAsia="en-AU"/>
              </w:rPr>
            </w:pPr>
            <w:r w:rsidRPr="005F417B">
              <w:rPr>
                <w:rFonts w:ascii="Arial" w:eastAsia="Times New Roman" w:hAnsi="Arial" w:cs="Arial"/>
                <w:color w:val="000000" w:themeColor="text1"/>
                <w:sz w:val="20"/>
                <w:szCs w:val="20"/>
                <w:lang w:eastAsia="en-AU"/>
              </w:rPr>
              <w:t>Dr. Greg Moore</w:t>
            </w:r>
          </w:p>
        </w:tc>
        <w:tc>
          <w:tcPr>
            <w:tcW w:w="2000" w:type="pct"/>
            <w:vAlign w:val="center"/>
          </w:tcPr>
          <w:p w14:paraId="6D65ED44" w14:textId="77777777" w:rsidR="00DD5CC4" w:rsidRPr="005F417B" w:rsidRDefault="00DD5CC4" w:rsidP="005F417B">
            <w:pPr>
              <w:spacing w:before="120" w:after="120"/>
              <w:rPr>
                <w:rFonts w:ascii="Arial" w:eastAsia="Times New Roman" w:hAnsi="Arial" w:cs="Arial"/>
                <w:color w:val="000000" w:themeColor="text1"/>
                <w:sz w:val="20"/>
                <w:szCs w:val="20"/>
                <w:lang w:eastAsia="en-AU"/>
              </w:rPr>
            </w:pPr>
            <w:r w:rsidRPr="005F417B">
              <w:rPr>
                <w:rFonts w:ascii="Arial" w:eastAsia="Times New Roman" w:hAnsi="Arial" w:cs="Arial"/>
                <w:color w:val="000000" w:themeColor="text1"/>
                <w:sz w:val="20"/>
                <w:szCs w:val="20"/>
                <w:lang w:eastAsia="en-AU"/>
              </w:rPr>
              <w:t>Lecturer</w:t>
            </w:r>
          </w:p>
        </w:tc>
        <w:tc>
          <w:tcPr>
            <w:tcW w:w="2000" w:type="pct"/>
            <w:gridSpan w:val="2"/>
            <w:vAlign w:val="center"/>
          </w:tcPr>
          <w:p w14:paraId="7A4C348C" w14:textId="77777777" w:rsidR="00DD5CC4" w:rsidRPr="005F417B" w:rsidRDefault="00DD5CC4" w:rsidP="005F417B">
            <w:pPr>
              <w:spacing w:before="120" w:after="120"/>
              <w:rPr>
                <w:rFonts w:ascii="Arial" w:eastAsia="Times New Roman" w:hAnsi="Arial" w:cs="Arial"/>
                <w:color w:val="000000" w:themeColor="text1"/>
                <w:sz w:val="20"/>
                <w:szCs w:val="20"/>
                <w:lang w:eastAsia="en-AU"/>
              </w:rPr>
            </w:pPr>
            <w:r w:rsidRPr="005F417B">
              <w:rPr>
                <w:rFonts w:ascii="Arial" w:eastAsia="Times New Roman" w:hAnsi="Arial" w:cs="Arial"/>
                <w:color w:val="000000" w:themeColor="text1"/>
                <w:sz w:val="20"/>
                <w:szCs w:val="20"/>
                <w:lang w:eastAsia="en-AU"/>
              </w:rPr>
              <w:t>The University of Melbourne, VIC</w:t>
            </w:r>
          </w:p>
        </w:tc>
      </w:tr>
      <w:tr w:rsidR="00DD5CC4" w:rsidRPr="005F417B" w14:paraId="36A84364" w14:textId="77777777" w:rsidTr="005F417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bottom w:w="0" w:type="dxa"/>
          </w:tblCellMar>
        </w:tblPrEx>
        <w:trPr>
          <w:trHeight w:val="360"/>
        </w:trPr>
        <w:tc>
          <w:tcPr>
            <w:tcW w:w="1000" w:type="pct"/>
            <w:vAlign w:val="center"/>
          </w:tcPr>
          <w:p w14:paraId="1604B903" w14:textId="77777777" w:rsidR="00DD5CC4" w:rsidRPr="005F417B" w:rsidRDefault="00DD5CC4" w:rsidP="005F417B">
            <w:pPr>
              <w:spacing w:before="120" w:after="120"/>
              <w:rPr>
                <w:rFonts w:ascii="Arial" w:eastAsia="Times New Roman" w:hAnsi="Arial" w:cs="Arial"/>
                <w:color w:val="000000" w:themeColor="text1"/>
                <w:sz w:val="20"/>
                <w:szCs w:val="20"/>
                <w:lang w:eastAsia="en-AU"/>
              </w:rPr>
            </w:pPr>
            <w:r w:rsidRPr="005F417B">
              <w:rPr>
                <w:rFonts w:ascii="Arial" w:eastAsia="Times New Roman" w:hAnsi="Arial" w:cs="Arial"/>
                <w:color w:val="000000" w:themeColor="text1"/>
                <w:sz w:val="20"/>
                <w:szCs w:val="20"/>
                <w:lang w:eastAsia="en-AU"/>
              </w:rPr>
              <w:t>Henk Morgan</w:t>
            </w:r>
          </w:p>
        </w:tc>
        <w:tc>
          <w:tcPr>
            <w:tcW w:w="2000" w:type="pct"/>
            <w:vAlign w:val="center"/>
          </w:tcPr>
          <w:p w14:paraId="4E3A56FF" w14:textId="77777777" w:rsidR="00DD5CC4" w:rsidRPr="005F417B" w:rsidRDefault="00DD5CC4" w:rsidP="005F417B">
            <w:pPr>
              <w:spacing w:before="120" w:after="120"/>
              <w:rPr>
                <w:rFonts w:ascii="Arial" w:eastAsia="Times New Roman" w:hAnsi="Arial" w:cs="Arial"/>
                <w:color w:val="000000" w:themeColor="text1"/>
                <w:sz w:val="20"/>
                <w:szCs w:val="20"/>
                <w:lang w:eastAsia="en-AU"/>
              </w:rPr>
            </w:pPr>
            <w:r w:rsidRPr="005F417B">
              <w:rPr>
                <w:rFonts w:ascii="Arial" w:eastAsia="Times New Roman" w:hAnsi="Arial" w:cs="Arial"/>
                <w:color w:val="000000" w:themeColor="text1"/>
                <w:sz w:val="20"/>
                <w:szCs w:val="20"/>
                <w:lang w:eastAsia="en-AU"/>
              </w:rPr>
              <w:t>Arborist</w:t>
            </w:r>
          </w:p>
        </w:tc>
        <w:tc>
          <w:tcPr>
            <w:tcW w:w="2000" w:type="pct"/>
            <w:gridSpan w:val="2"/>
            <w:vAlign w:val="center"/>
          </w:tcPr>
          <w:p w14:paraId="2F28433D" w14:textId="77777777" w:rsidR="00DD5CC4" w:rsidRPr="005F417B" w:rsidRDefault="00DD5CC4" w:rsidP="005F417B">
            <w:pPr>
              <w:spacing w:before="120" w:after="120"/>
              <w:rPr>
                <w:rFonts w:ascii="Arial" w:eastAsia="Times New Roman" w:hAnsi="Arial" w:cs="Arial"/>
                <w:color w:val="000000" w:themeColor="text1"/>
                <w:sz w:val="20"/>
                <w:szCs w:val="20"/>
                <w:lang w:eastAsia="en-AU"/>
              </w:rPr>
            </w:pPr>
            <w:r w:rsidRPr="005F417B">
              <w:rPr>
                <w:rFonts w:ascii="Arial" w:eastAsia="Times New Roman" w:hAnsi="Arial" w:cs="Arial"/>
                <w:color w:val="000000" w:themeColor="text1"/>
                <w:sz w:val="20"/>
                <w:szCs w:val="20"/>
                <w:lang w:eastAsia="en-AU"/>
              </w:rPr>
              <w:t>Evergreen Tree Care Brisbane, QLD</w:t>
            </w:r>
          </w:p>
        </w:tc>
      </w:tr>
      <w:tr w:rsidR="00DD5CC4" w:rsidRPr="005F417B" w14:paraId="0454BFBB" w14:textId="77777777" w:rsidTr="005F417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bottom w:w="0" w:type="dxa"/>
          </w:tblCellMar>
        </w:tblPrEx>
        <w:trPr>
          <w:trHeight w:val="360"/>
        </w:trPr>
        <w:tc>
          <w:tcPr>
            <w:tcW w:w="1000" w:type="pct"/>
            <w:vAlign w:val="center"/>
          </w:tcPr>
          <w:p w14:paraId="702E3110" w14:textId="77777777" w:rsidR="00DD5CC4" w:rsidRPr="005F417B" w:rsidRDefault="00DD5CC4" w:rsidP="005F417B">
            <w:pPr>
              <w:spacing w:before="120" w:after="120"/>
              <w:rPr>
                <w:rFonts w:ascii="Arial" w:eastAsia="Times New Roman" w:hAnsi="Arial" w:cs="Arial"/>
                <w:color w:val="000000" w:themeColor="text1"/>
                <w:sz w:val="20"/>
                <w:szCs w:val="20"/>
                <w:lang w:eastAsia="en-AU"/>
              </w:rPr>
            </w:pPr>
            <w:r w:rsidRPr="005F417B">
              <w:rPr>
                <w:rFonts w:ascii="Arial" w:eastAsia="Times New Roman" w:hAnsi="Arial" w:cs="Arial"/>
                <w:color w:val="000000" w:themeColor="text1"/>
                <w:sz w:val="20"/>
                <w:szCs w:val="20"/>
                <w:lang w:eastAsia="en-AU"/>
              </w:rPr>
              <w:t>Jim Mcardle</w:t>
            </w:r>
          </w:p>
        </w:tc>
        <w:tc>
          <w:tcPr>
            <w:tcW w:w="2000" w:type="pct"/>
            <w:vAlign w:val="center"/>
          </w:tcPr>
          <w:p w14:paraId="371D1592" w14:textId="77777777" w:rsidR="00DD5CC4" w:rsidRPr="005F417B" w:rsidRDefault="00DD5CC4" w:rsidP="005F417B">
            <w:pPr>
              <w:spacing w:before="120" w:after="120"/>
              <w:rPr>
                <w:rFonts w:ascii="Arial" w:eastAsia="Times New Roman" w:hAnsi="Arial" w:cs="Arial"/>
                <w:color w:val="000000" w:themeColor="text1"/>
                <w:sz w:val="20"/>
                <w:szCs w:val="20"/>
                <w:lang w:eastAsia="en-AU"/>
              </w:rPr>
            </w:pPr>
            <w:r w:rsidRPr="005F417B">
              <w:rPr>
                <w:rFonts w:ascii="Arial" w:eastAsia="Times New Roman" w:hAnsi="Arial" w:cs="Arial"/>
                <w:color w:val="000000" w:themeColor="text1"/>
                <w:sz w:val="20"/>
                <w:szCs w:val="20"/>
                <w:lang w:eastAsia="en-AU"/>
              </w:rPr>
              <w:t>Consulting Arborist and President</w:t>
            </w:r>
          </w:p>
        </w:tc>
        <w:tc>
          <w:tcPr>
            <w:tcW w:w="2000" w:type="pct"/>
            <w:gridSpan w:val="2"/>
            <w:vAlign w:val="center"/>
          </w:tcPr>
          <w:p w14:paraId="71D14519" w14:textId="77777777" w:rsidR="00DD5CC4" w:rsidRPr="005F417B" w:rsidRDefault="00DD5CC4" w:rsidP="005F417B">
            <w:pPr>
              <w:spacing w:before="120" w:after="120"/>
              <w:rPr>
                <w:rFonts w:ascii="Arial" w:eastAsia="Times New Roman" w:hAnsi="Arial" w:cs="Arial"/>
                <w:color w:val="000000" w:themeColor="text1"/>
                <w:sz w:val="20"/>
                <w:szCs w:val="20"/>
                <w:lang w:eastAsia="en-AU"/>
              </w:rPr>
            </w:pPr>
            <w:r w:rsidRPr="005F417B">
              <w:rPr>
                <w:rFonts w:ascii="Arial" w:eastAsia="Times New Roman" w:hAnsi="Arial" w:cs="Arial"/>
                <w:color w:val="000000" w:themeColor="text1"/>
                <w:sz w:val="20"/>
                <w:szCs w:val="20"/>
                <w:lang w:eastAsia="en-AU"/>
              </w:rPr>
              <w:t>Tree Contractors Association Australia, National/NSW</w:t>
            </w:r>
          </w:p>
        </w:tc>
      </w:tr>
      <w:tr w:rsidR="00DD5CC4" w:rsidRPr="005F417B" w14:paraId="1CBE6D3B" w14:textId="77777777" w:rsidTr="005F417B">
        <w:tblPrEx>
          <w:tblCellMar>
            <w:top w:w="0" w:type="dxa"/>
            <w:bottom w:w="0" w:type="dxa"/>
          </w:tblCellMar>
        </w:tblPrEx>
        <w:trPr>
          <w:trHeight w:val="360"/>
        </w:trPr>
        <w:tc>
          <w:tcPr>
            <w:tcW w:w="1000" w:type="pct"/>
            <w:vAlign w:val="center"/>
          </w:tcPr>
          <w:p w14:paraId="424C0EEC" w14:textId="77777777" w:rsidR="00DD5CC4" w:rsidRPr="005F417B" w:rsidRDefault="00DD5CC4" w:rsidP="005F417B">
            <w:pPr>
              <w:spacing w:before="120" w:after="120"/>
              <w:rPr>
                <w:rFonts w:ascii="Arial" w:eastAsia="Times New Roman" w:hAnsi="Arial" w:cs="Arial"/>
                <w:color w:val="000000" w:themeColor="text1"/>
                <w:sz w:val="20"/>
                <w:szCs w:val="20"/>
                <w:lang w:eastAsia="en-AU"/>
              </w:rPr>
            </w:pPr>
            <w:r w:rsidRPr="005F417B">
              <w:rPr>
                <w:rFonts w:ascii="Arial" w:eastAsia="Times New Roman" w:hAnsi="Arial" w:cs="Arial"/>
                <w:color w:val="000000" w:themeColor="text1"/>
                <w:sz w:val="20"/>
                <w:szCs w:val="20"/>
                <w:lang w:eastAsia="en-AU"/>
              </w:rPr>
              <w:t>Joe Harris</w:t>
            </w:r>
          </w:p>
        </w:tc>
        <w:tc>
          <w:tcPr>
            <w:tcW w:w="2000" w:type="pct"/>
            <w:vAlign w:val="center"/>
          </w:tcPr>
          <w:p w14:paraId="7AE55117" w14:textId="77777777" w:rsidR="00DD5CC4" w:rsidRPr="005F417B" w:rsidRDefault="00DD5CC4" w:rsidP="005F417B">
            <w:pPr>
              <w:spacing w:before="120" w:after="120"/>
              <w:rPr>
                <w:rFonts w:ascii="Arial" w:eastAsia="Times New Roman" w:hAnsi="Arial" w:cs="Arial"/>
                <w:color w:val="000000" w:themeColor="text1"/>
                <w:sz w:val="20"/>
                <w:szCs w:val="20"/>
                <w:lang w:eastAsia="en-AU"/>
              </w:rPr>
            </w:pPr>
            <w:r w:rsidRPr="005F417B">
              <w:rPr>
                <w:rFonts w:ascii="Arial" w:eastAsia="Times New Roman" w:hAnsi="Arial" w:cs="Arial"/>
                <w:color w:val="000000" w:themeColor="text1"/>
                <w:sz w:val="20"/>
                <w:szCs w:val="20"/>
                <w:lang w:eastAsia="en-AU"/>
              </w:rPr>
              <w:t>Arborist</w:t>
            </w:r>
          </w:p>
        </w:tc>
        <w:tc>
          <w:tcPr>
            <w:tcW w:w="2000" w:type="pct"/>
            <w:gridSpan w:val="2"/>
            <w:vAlign w:val="center"/>
          </w:tcPr>
          <w:p w14:paraId="4A64EBFF" w14:textId="77777777" w:rsidR="00DD5CC4" w:rsidRPr="005F417B" w:rsidRDefault="00DD5CC4" w:rsidP="005F417B">
            <w:pPr>
              <w:spacing w:before="120" w:after="120"/>
              <w:rPr>
                <w:rFonts w:ascii="Arial" w:eastAsia="Times New Roman" w:hAnsi="Arial" w:cs="Arial"/>
                <w:color w:val="000000" w:themeColor="text1"/>
                <w:sz w:val="20"/>
                <w:szCs w:val="20"/>
                <w:lang w:eastAsia="en-AU"/>
              </w:rPr>
            </w:pPr>
            <w:r w:rsidRPr="005F417B">
              <w:rPr>
                <w:rFonts w:ascii="Arial" w:eastAsia="Times New Roman" w:hAnsi="Arial" w:cs="Arial"/>
                <w:color w:val="000000" w:themeColor="text1"/>
                <w:sz w:val="20"/>
                <w:szCs w:val="20"/>
                <w:lang w:eastAsia="en-AU"/>
              </w:rPr>
              <w:t>Into Trees, TAS</w:t>
            </w:r>
          </w:p>
        </w:tc>
      </w:tr>
      <w:tr w:rsidR="00DD5CC4" w:rsidRPr="005F417B" w14:paraId="0C0E2A3C" w14:textId="77777777" w:rsidTr="005F417B">
        <w:tblPrEx>
          <w:tblCellMar>
            <w:top w:w="0" w:type="dxa"/>
            <w:bottom w:w="0" w:type="dxa"/>
          </w:tblCellMar>
        </w:tblPrEx>
        <w:trPr>
          <w:trHeight w:val="360"/>
        </w:trPr>
        <w:tc>
          <w:tcPr>
            <w:tcW w:w="1000" w:type="pct"/>
            <w:vAlign w:val="center"/>
          </w:tcPr>
          <w:p w14:paraId="507130DF" w14:textId="77777777" w:rsidR="00DD5CC4" w:rsidRPr="005F417B" w:rsidRDefault="00DD5CC4" w:rsidP="005F417B">
            <w:pPr>
              <w:spacing w:before="120" w:after="120"/>
              <w:rPr>
                <w:rFonts w:ascii="Arial" w:eastAsia="Times New Roman" w:hAnsi="Arial" w:cs="Arial"/>
                <w:color w:val="000000" w:themeColor="text1"/>
                <w:sz w:val="20"/>
                <w:szCs w:val="20"/>
                <w:lang w:eastAsia="en-AU"/>
              </w:rPr>
            </w:pPr>
            <w:r w:rsidRPr="005F417B">
              <w:rPr>
                <w:rFonts w:ascii="Arial" w:eastAsia="Times New Roman" w:hAnsi="Arial" w:cs="Arial"/>
                <w:color w:val="000000" w:themeColor="text1"/>
                <w:sz w:val="20"/>
                <w:szCs w:val="20"/>
                <w:lang w:eastAsia="en-AU"/>
              </w:rPr>
              <w:t>John Douglas</w:t>
            </w:r>
          </w:p>
        </w:tc>
        <w:tc>
          <w:tcPr>
            <w:tcW w:w="2000" w:type="pct"/>
            <w:vAlign w:val="center"/>
          </w:tcPr>
          <w:p w14:paraId="216CBCF2" w14:textId="77777777" w:rsidR="00DD5CC4" w:rsidRPr="005F417B" w:rsidRDefault="00DD5CC4" w:rsidP="005F417B">
            <w:pPr>
              <w:spacing w:before="120" w:after="120"/>
              <w:rPr>
                <w:rFonts w:ascii="Arial" w:eastAsia="Times New Roman" w:hAnsi="Arial" w:cs="Arial"/>
                <w:color w:val="000000" w:themeColor="text1"/>
                <w:sz w:val="20"/>
                <w:szCs w:val="20"/>
                <w:lang w:eastAsia="en-AU"/>
              </w:rPr>
            </w:pPr>
            <w:r w:rsidRPr="005F417B">
              <w:rPr>
                <w:rFonts w:ascii="Arial" w:eastAsia="Times New Roman" w:hAnsi="Arial" w:cs="Arial"/>
                <w:color w:val="000000" w:themeColor="text1"/>
                <w:sz w:val="20"/>
                <w:szCs w:val="20"/>
                <w:lang w:eastAsia="en-AU"/>
              </w:rPr>
              <w:t xml:space="preserve">Teacher </w:t>
            </w:r>
          </w:p>
        </w:tc>
        <w:tc>
          <w:tcPr>
            <w:tcW w:w="2000" w:type="pct"/>
            <w:gridSpan w:val="2"/>
            <w:vAlign w:val="center"/>
          </w:tcPr>
          <w:p w14:paraId="639952E6" w14:textId="77777777" w:rsidR="00DD5CC4" w:rsidRPr="005F417B" w:rsidRDefault="00DD5CC4" w:rsidP="005F417B">
            <w:pPr>
              <w:spacing w:before="120" w:after="120"/>
              <w:rPr>
                <w:rFonts w:ascii="Arial" w:eastAsia="Times New Roman" w:hAnsi="Arial" w:cs="Arial"/>
                <w:color w:val="000000" w:themeColor="text1"/>
                <w:sz w:val="20"/>
                <w:szCs w:val="20"/>
                <w:lang w:eastAsia="en-AU"/>
              </w:rPr>
            </w:pPr>
            <w:r w:rsidRPr="005F417B">
              <w:rPr>
                <w:rFonts w:ascii="Arial" w:eastAsia="Times New Roman" w:hAnsi="Arial" w:cs="Arial"/>
                <w:color w:val="000000" w:themeColor="text1"/>
                <w:sz w:val="20"/>
                <w:szCs w:val="20"/>
                <w:lang w:eastAsia="en-AU"/>
              </w:rPr>
              <w:t>TAFE NSW</w:t>
            </w:r>
          </w:p>
        </w:tc>
      </w:tr>
      <w:tr w:rsidR="00DD5CC4" w:rsidRPr="005F417B" w14:paraId="5C64E25D" w14:textId="77777777" w:rsidTr="005F417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bottom w:w="0" w:type="dxa"/>
          </w:tblCellMar>
        </w:tblPrEx>
        <w:trPr>
          <w:trHeight w:val="360"/>
        </w:trPr>
        <w:tc>
          <w:tcPr>
            <w:tcW w:w="1000" w:type="pct"/>
            <w:vAlign w:val="center"/>
          </w:tcPr>
          <w:p w14:paraId="1676E9C2" w14:textId="77777777" w:rsidR="00DD5CC4" w:rsidRPr="005F417B" w:rsidRDefault="00DD5CC4" w:rsidP="005F417B">
            <w:pPr>
              <w:spacing w:before="120" w:after="120"/>
              <w:rPr>
                <w:rFonts w:ascii="Arial" w:eastAsia="Times New Roman" w:hAnsi="Arial" w:cs="Arial"/>
                <w:color w:val="000000" w:themeColor="text1"/>
                <w:sz w:val="20"/>
                <w:szCs w:val="20"/>
                <w:lang w:eastAsia="en-AU"/>
              </w:rPr>
            </w:pPr>
            <w:r w:rsidRPr="005F417B">
              <w:rPr>
                <w:rFonts w:ascii="Arial" w:eastAsia="Times New Roman" w:hAnsi="Arial" w:cs="Arial"/>
                <w:color w:val="000000" w:themeColor="text1"/>
                <w:sz w:val="20"/>
                <w:szCs w:val="20"/>
                <w:lang w:eastAsia="en-AU"/>
              </w:rPr>
              <w:t>Karl Morrow</w:t>
            </w:r>
          </w:p>
        </w:tc>
        <w:tc>
          <w:tcPr>
            <w:tcW w:w="2000" w:type="pct"/>
            <w:vAlign w:val="center"/>
          </w:tcPr>
          <w:p w14:paraId="6AF28686" w14:textId="77777777" w:rsidR="00DD5CC4" w:rsidRPr="005F417B" w:rsidRDefault="00DD5CC4" w:rsidP="005F417B">
            <w:pPr>
              <w:spacing w:before="120" w:after="120"/>
              <w:rPr>
                <w:rFonts w:ascii="Arial" w:eastAsia="Times New Roman" w:hAnsi="Arial" w:cs="Arial"/>
                <w:color w:val="000000" w:themeColor="text1"/>
                <w:sz w:val="20"/>
                <w:szCs w:val="20"/>
                <w:lang w:eastAsia="en-AU"/>
              </w:rPr>
            </w:pPr>
            <w:r w:rsidRPr="005F417B">
              <w:rPr>
                <w:rFonts w:ascii="Arial" w:eastAsia="Times New Roman" w:hAnsi="Arial" w:cs="Arial"/>
                <w:color w:val="000000" w:themeColor="text1"/>
                <w:sz w:val="20"/>
                <w:szCs w:val="20"/>
                <w:lang w:eastAsia="en-AU"/>
              </w:rPr>
              <w:t>Teacher</w:t>
            </w:r>
          </w:p>
        </w:tc>
        <w:tc>
          <w:tcPr>
            <w:tcW w:w="2000" w:type="pct"/>
            <w:gridSpan w:val="2"/>
            <w:vAlign w:val="center"/>
          </w:tcPr>
          <w:p w14:paraId="751FB4B8" w14:textId="77777777" w:rsidR="00DD5CC4" w:rsidRPr="005F417B" w:rsidRDefault="00DD5CC4" w:rsidP="005F417B">
            <w:pPr>
              <w:spacing w:before="120" w:after="120"/>
              <w:rPr>
                <w:rFonts w:ascii="Arial" w:eastAsia="Times New Roman" w:hAnsi="Arial" w:cs="Arial"/>
                <w:color w:val="000000" w:themeColor="text1"/>
                <w:sz w:val="20"/>
                <w:szCs w:val="20"/>
                <w:lang w:eastAsia="en-AU"/>
              </w:rPr>
            </w:pPr>
            <w:r w:rsidRPr="005F417B">
              <w:rPr>
                <w:rFonts w:ascii="Arial" w:eastAsia="Times New Roman" w:hAnsi="Arial" w:cs="Arial"/>
                <w:color w:val="000000" w:themeColor="text1"/>
                <w:sz w:val="20"/>
                <w:szCs w:val="20"/>
                <w:lang w:eastAsia="en-AU"/>
              </w:rPr>
              <w:t>Melbourne Polytechnic, VIC</w:t>
            </w:r>
          </w:p>
        </w:tc>
      </w:tr>
      <w:tr w:rsidR="00DD5CC4" w:rsidRPr="005F417B" w14:paraId="138BF1DC" w14:textId="77777777" w:rsidTr="005F417B">
        <w:tblPrEx>
          <w:tblCellMar>
            <w:top w:w="0" w:type="dxa"/>
            <w:bottom w:w="0" w:type="dxa"/>
          </w:tblCellMar>
        </w:tblPrEx>
        <w:trPr>
          <w:trHeight w:val="360"/>
        </w:trPr>
        <w:tc>
          <w:tcPr>
            <w:tcW w:w="1000" w:type="pct"/>
            <w:vAlign w:val="center"/>
          </w:tcPr>
          <w:p w14:paraId="254CFCCD" w14:textId="77777777" w:rsidR="00DD5CC4" w:rsidRPr="005F417B" w:rsidRDefault="00DD5CC4" w:rsidP="005F417B">
            <w:pPr>
              <w:spacing w:before="120" w:after="120"/>
              <w:rPr>
                <w:rFonts w:ascii="Arial" w:eastAsia="Times New Roman" w:hAnsi="Arial" w:cs="Arial"/>
                <w:color w:val="000000" w:themeColor="text1"/>
                <w:sz w:val="20"/>
                <w:szCs w:val="20"/>
                <w:lang w:eastAsia="en-AU"/>
              </w:rPr>
            </w:pPr>
            <w:r w:rsidRPr="005F417B">
              <w:rPr>
                <w:rFonts w:ascii="Arial" w:eastAsia="Times New Roman" w:hAnsi="Arial" w:cs="Arial"/>
                <w:color w:val="000000" w:themeColor="text1"/>
                <w:sz w:val="20"/>
                <w:szCs w:val="20"/>
                <w:lang w:eastAsia="en-AU"/>
              </w:rPr>
              <w:t>Kiah Martin</w:t>
            </w:r>
          </w:p>
        </w:tc>
        <w:tc>
          <w:tcPr>
            <w:tcW w:w="2000" w:type="pct"/>
            <w:vAlign w:val="center"/>
          </w:tcPr>
          <w:p w14:paraId="158B1759" w14:textId="77777777" w:rsidR="00DD5CC4" w:rsidRPr="005F417B" w:rsidRDefault="00DD5CC4" w:rsidP="005F417B">
            <w:pPr>
              <w:spacing w:before="120" w:after="120"/>
              <w:rPr>
                <w:rFonts w:ascii="Arial" w:eastAsia="Times New Roman" w:hAnsi="Arial" w:cs="Arial"/>
                <w:color w:val="000000" w:themeColor="text1"/>
                <w:sz w:val="20"/>
                <w:szCs w:val="20"/>
                <w:lang w:eastAsia="en-AU"/>
              </w:rPr>
            </w:pPr>
            <w:r w:rsidRPr="005F417B">
              <w:rPr>
                <w:rFonts w:ascii="Arial" w:eastAsia="Times New Roman" w:hAnsi="Arial" w:cs="Arial"/>
                <w:color w:val="000000" w:themeColor="text1"/>
                <w:sz w:val="20"/>
                <w:szCs w:val="20"/>
                <w:lang w:eastAsia="en-AU"/>
              </w:rPr>
              <w:t>Arborist</w:t>
            </w:r>
          </w:p>
        </w:tc>
        <w:tc>
          <w:tcPr>
            <w:tcW w:w="2000" w:type="pct"/>
            <w:gridSpan w:val="2"/>
            <w:vAlign w:val="center"/>
          </w:tcPr>
          <w:p w14:paraId="140B60C4" w14:textId="77777777" w:rsidR="00DD5CC4" w:rsidRPr="005F417B" w:rsidRDefault="00DD5CC4" w:rsidP="005F417B">
            <w:pPr>
              <w:spacing w:before="120" w:after="120"/>
              <w:rPr>
                <w:rFonts w:ascii="Arial" w:eastAsia="Times New Roman" w:hAnsi="Arial" w:cs="Arial"/>
                <w:color w:val="000000" w:themeColor="text1"/>
                <w:sz w:val="20"/>
                <w:szCs w:val="20"/>
                <w:lang w:eastAsia="en-AU"/>
              </w:rPr>
            </w:pPr>
            <w:r w:rsidRPr="005F417B">
              <w:rPr>
                <w:rFonts w:ascii="Arial" w:eastAsia="Times New Roman" w:hAnsi="Arial" w:cs="Arial"/>
                <w:color w:val="000000" w:themeColor="text1"/>
                <w:sz w:val="20"/>
                <w:szCs w:val="20"/>
                <w:lang w:eastAsia="en-AU"/>
              </w:rPr>
              <w:t>TreeStyle Pty Ltd, VIC</w:t>
            </w:r>
          </w:p>
        </w:tc>
      </w:tr>
      <w:tr w:rsidR="00DD5CC4" w:rsidRPr="005F417B" w14:paraId="1815EF70" w14:textId="77777777" w:rsidTr="005F417B">
        <w:tblPrEx>
          <w:tblCellMar>
            <w:top w:w="0" w:type="dxa"/>
            <w:bottom w:w="0" w:type="dxa"/>
          </w:tblCellMar>
        </w:tblPrEx>
        <w:trPr>
          <w:trHeight w:val="360"/>
        </w:trPr>
        <w:tc>
          <w:tcPr>
            <w:tcW w:w="1000" w:type="pct"/>
            <w:vAlign w:val="center"/>
          </w:tcPr>
          <w:p w14:paraId="7ACA304D" w14:textId="77777777" w:rsidR="00DD5CC4" w:rsidRPr="005F417B" w:rsidRDefault="00DD5CC4" w:rsidP="005F417B">
            <w:pPr>
              <w:spacing w:before="120" w:after="120"/>
              <w:rPr>
                <w:rFonts w:ascii="Arial" w:eastAsia="Times New Roman" w:hAnsi="Arial" w:cs="Arial"/>
                <w:color w:val="000000" w:themeColor="text1"/>
                <w:sz w:val="20"/>
                <w:szCs w:val="20"/>
                <w:lang w:eastAsia="en-AU"/>
              </w:rPr>
            </w:pPr>
            <w:r w:rsidRPr="005F417B">
              <w:rPr>
                <w:rFonts w:ascii="Arial" w:eastAsia="Times New Roman" w:hAnsi="Arial" w:cs="Arial"/>
                <w:color w:val="000000" w:themeColor="text1"/>
                <w:sz w:val="20"/>
                <w:szCs w:val="20"/>
                <w:lang w:eastAsia="en-AU"/>
              </w:rPr>
              <w:t>Mark Hartley</w:t>
            </w:r>
          </w:p>
        </w:tc>
        <w:tc>
          <w:tcPr>
            <w:tcW w:w="2000" w:type="pct"/>
            <w:vAlign w:val="center"/>
          </w:tcPr>
          <w:p w14:paraId="39AC00B2" w14:textId="77777777" w:rsidR="00DD5CC4" w:rsidRPr="005F417B" w:rsidRDefault="00DD5CC4" w:rsidP="005F417B">
            <w:pPr>
              <w:spacing w:before="120" w:after="120"/>
              <w:rPr>
                <w:rFonts w:ascii="Arial" w:eastAsia="Times New Roman" w:hAnsi="Arial" w:cs="Arial"/>
                <w:color w:val="000000" w:themeColor="text1"/>
                <w:sz w:val="20"/>
                <w:szCs w:val="20"/>
                <w:lang w:eastAsia="en-AU"/>
              </w:rPr>
            </w:pPr>
            <w:r w:rsidRPr="005F417B">
              <w:rPr>
                <w:rFonts w:ascii="Arial" w:eastAsia="Times New Roman" w:hAnsi="Arial" w:cs="Arial"/>
                <w:color w:val="000000" w:themeColor="text1"/>
                <w:sz w:val="20"/>
                <w:szCs w:val="20"/>
                <w:lang w:eastAsia="en-AU"/>
              </w:rPr>
              <w:t>Consulting Arborist</w:t>
            </w:r>
          </w:p>
        </w:tc>
        <w:tc>
          <w:tcPr>
            <w:tcW w:w="2000" w:type="pct"/>
            <w:gridSpan w:val="2"/>
            <w:vAlign w:val="center"/>
          </w:tcPr>
          <w:p w14:paraId="16A376EC" w14:textId="77777777" w:rsidR="00DD5CC4" w:rsidRPr="005F417B" w:rsidRDefault="00DD5CC4" w:rsidP="005F417B">
            <w:pPr>
              <w:spacing w:before="120" w:after="120"/>
              <w:rPr>
                <w:rFonts w:ascii="Arial" w:eastAsia="Times New Roman" w:hAnsi="Arial" w:cs="Arial"/>
                <w:color w:val="000000" w:themeColor="text1"/>
                <w:sz w:val="20"/>
                <w:szCs w:val="20"/>
                <w:lang w:eastAsia="en-AU"/>
              </w:rPr>
            </w:pPr>
            <w:r w:rsidRPr="005F417B">
              <w:rPr>
                <w:rFonts w:ascii="Arial" w:eastAsia="Times New Roman" w:hAnsi="Arial" w:cs="Arial"/>
                <w:color w:val="000000" w:themeColor="text1"/>
                <w:sz w:val="20"/>
                <w:szCs w:val="20"/>
                <w:lang w:eastAsia="en-AU"/>
              </w:rPr>
              <w:t>The Arborist Network, NSW and Arboriculture Australia</w:t>
            </w:r>
          </w:p>
        </w:tc>
      </w:tr>
      <w:tr w:rsidR="00DD5CC4" w:rsidRPr="005F417B" w14:paraId="431DD9E4" w14:textId="77777777" w:rsidTr="005F417B">
        <w:tblPrEx>
          <w:tblCellMar>
            <w:top w:w="0" w:type="dxa"/>
            <w:bottom w:w="0" w:type="dxa"/>
          </w:tblCellMar>
        </w:tblPrEx>
        <w:trPr>
          <w:trHeight w:val="360"/>
        </w:trPr>
        <w:tc>
          <w:tcPr>
            <w:tcW w:w="1000" w:type="pct"/>
            <w:vAlign w:val="center"/>
          </w:tcPr>
          <w:p w14:paraId="1C8F5BE7" w14:textId="77777777" w:rsidR="00DD5CC4" w:rsidRPr="005F417B" w:rsidRDefault="00DD5CC4" w:rsidP="005F417B">
            <w:pPr>
              <w:spacing w:before="120" w:after="120"/>
              <w:rPr>
                <w:rFonts w:ascii="Arial" w:eastAsia="Times New Roman" w:hAnsi="Arial" w:cs="Arial"/>
                <w:color w:val="000000" w:themeColor="text1"/>
                <w:sz w:val="20"/>
                <w:szCs w:val="20"/>
                <w:lang w:eastAsia="en-AU"/>
              </w:rPr>
            </w:pPr>
            <w:r w:rsidRPr="005F417B">
              <w:rPr>
                <w:rFonts w:ascii="Arial" w:eastAsia="Times New Roman" w:hAnsi="Arial" w:cs="Arial"/>
                <w:color w:val="000000" w:themeColor="text1"/>
                <w:sz w:val="20"/>
                <w:szCs w:val="20"/>
                <w:lang w:eastAsia="en-AU"/>
              </w:rPr>
              <w:t>Michael Palamountain</w:t>
            </w:r>
          </w:p>
        </w:tc>
        <w:tc>
          <w:tcPr>
            <w:tcW w:w="2000" w:type="pct"/>
            <w:vAlign w:val="center"/>
          </w:tcPr>
          <w:p w14:paraId="42C579F2" w14:textId="77777777" w:rsidR="00DD5CC4" w:rsidRPr="005F417B" w:rsidRDefault="00DD5CC4" w:rsidP="005F417B">
            <w:pPr>
              <w:spacing w:before="120" w:after="120"/>
              <w:rPr>
                <w:rFonts w:ascii="Arial" w:eastAsia="Times New Roman" w:hAnsi="Arial" w:cs="Arial"/>
                <w:color w:val="000000" w:themeColor="text1"/>
                <w:sz w:val="20"/>
                <w:szCs w:val="20"/>
                <w:lang w:eastAsia="en-AU"/>
              </w:rPr>
            </w:pPr>
            <w:r w:rsidRPr="005F417B">
              <w:rPr>
                <w:rFonts w:ascii="Arial" w:eastAsia="Times New Roman" w:hAnsi="Arial" w:cs="Arial"/>
                <w:color w:val="000000" w:themeColor="text1"/>
                <w:sz w:val="20"/>
                <w:szCs w:val="20"/>
                <w:lang w:eastAsia="en-AU"/>
              </w:rPr>
              <w:t>Consulting Arborist</w:t>
            </w:r>
          </w:p>
        </w:tc>
        <w:tc>
          <w:tcPr>
            <w:tcW w:w="2000" w:type="pct"/>
            <w:gridSpan w:val="2"/>
            <w:vAlign w:val="center"/>
          </w:tcPr>
          <w:p w14:paraId="2CE40844" w14:textId="77777777" w:rsidR="00DD5CC4" w:rsidRPr="005F417B" w:rsidRDefault="00DD5CC4" w:rsidP="005F417B">
            <w:pPr>
              <w:spacing w:before="120" w:after="120"/>
              <w:rPr>
                <w:rFonts w:ascii="Arial" w:eastAsia="Times New Roman" w:hAnsi="Arial" w:cs="Arial"/>
                <w:color w:val="000000" w:themeColor="text1"/>
                <w:sz w:val="20"/>
                <w:szCs w:val="20"/>
                <w:lang w:eastAsia="en-AU"/>
              </w:rPr>
            </w:pPr>
            <w:r w:rsidRPr="005F417B">
              <w:rPr>
                <w:rFonts w:ascii="Arial" w:eastAsia="Times New Roman" w:hAnsi="Arial" w:cs="Arial"/>
                <w:color w:val="000000" w:themeColor="text1"/>
                <w:sz w:val="20"/>
                <w:szCs w:val="20"/>
                <w:lang w:eastAsia="en-AU"/>
              </w:rPr>
              <w:t>Tree Environs, SA</w:t>
            </w:r>
          </w:p>
        </w:tc>
      </w:tr>
      <w:tr w:rsidR="00DD5CC4" w:rsidRPr="005F417B" w14:paraId="128876C8" w14:textId="77777777" w:rsidTr="005F417B">
        <w:tblPrEx>
          <w:tblCellMar>
            <w:top w:w="57" w:type="dxa"/>
            <w:bottom w:w="57" w:type="dxa"/>
          </w:tblCellMar>
        </w:tblPrEx>
        <w:trPr>
          <w:trHeight w:val="360"/>
        </w:trPr>
        <w:tc>
          <w:tcPr>
            <w:tcW w:w="1000" w:type="pct"/>
            <w:vAlign w:val="center"/>
          </w:tcPr>
          <w:p w14:paraId="6B3CDAB7" w14:textId="77777777" w:rsidR="00DD5CC4" w:rsidRPr="005F417B" w:rsidRDefault="00DD5CC4" w:rsidP="005F417B">
            <w:pPr>
              <w:spacing w:before="120" w:after="120"/>
              <w:rPr>
                <w:rFonts w:ascii="Arial" w:eastAsia="Times New Roman" w:hAnsi="Arial" w:cs="Arial"/>
                <w:color w:val="000000" w:themeColor="text1"/>
                <w:sz w:val="20"/>
                <w:szCs w:val="20"/>
                <w:lang w:eastAsia="en-AU"/>
              </w:rPr>
            </w:pPr>
            <w:r w:rsidRPr="005F417B">
              <w:rPr>
                <w:rFonts w:ascii="Arial" w:eastAsia="Times New Roman" w:hAnsi="Arial" w:cs="Arial"/>
                <w:color w:val="000000" w:themeColor="text1"/>
                <w:sz w:val="20"/>
                <w:szCs w:val="20"/>
                <w:lang w:eastAsia="en-AU"/>
              </w:rPr>
              <w:t>Peter Castor</w:t>
            </w:r>
          </w:p>
        </w:tc>
        <w:tc>
          <w:tcPr>
            <w:tcW w:w="2000" w:type="pct"/>
            <w:vAlign w:val="center"/>
          </w:tcPr>
          <w:p w14:paraId="189F84FC" w14:textId="77777777" w:rsidR="00DD5CC4" w:rsidRPr="005F417B" w:rsidRDefault="00DD5CC4" w:rsidP="005F417B">
            <w:pPr>
              <w:spacing w:before="120" w:after="120"/>
              <w:rPr>
                <w:rFonts w:ascii="Arial" w:eastAsia="Times New Roman" w:hAnsi="Arial" w:cs="Arial"/>
                <w:color w:val="000000" w:themeColor="text1"/>
                <w:sz w:val="20"/>
                <w:szCs w:val="20"/>
                <w:lang w:eastAsia="en-AU"/>
              </w:rPr>
            </w:pPr>
            <w:r w:rsidRPr="005F417B">
              <w:rPr>
                <w:rFonts w:ascii="Arial" w:eastAsia="Times New Roman" w:hAnsi="Arial" w:cs="Arial"/>
                <w:color w:val="000000" w:themeColor="text1"/>
                <w:sz w:val="20"/>
                <w:szCs w:val="20"/>
                <w:lang w:eastAsia="en-AU"/>
              </w:rPr>
              <w:t>Director and Consulting Arborist</w:t>
            </w:r>
          </w:p>
        </w:tc>
        <w:tc>
          <w:tcPr>
            <w:tcW w:w="2000" w:type="pct"/>
            <w:gridSpan w:val="2"/>
            <w:shd w:val="clear" w:color="auto" w:fill="auto"/>
            <w:vAlign w:val="center"/>
          </w:tcPr>
          <w:p w14:paraId="3ABD7D9B" w14:textId="77777777" w:rsidR="00DD5CC4" w:rsidRPr="005F417B" w:rsidRDefault="00DD5CC4" w:rsidP="005F417B">
            <w:pPr>
              <w:spacing w:before="120" w:after="120"/>
              <w:rPr>
                <w:rFonts w:ascii="Arial" w:eastAsia="Times New Roman" w:hAnsi="Arial" w:cs="Arial"/>
                <w:color w:val="000000" w:themeColor="text1"/>
                <w:sz w:val="20"/>
                <w:szCs w:val="20"/>
                <w:lang w:eastAsia="en-AU"/>
              </w:rPr>
            </w:pPr>
            <w:r w:rsidRPr="005F417B">
              <w:rPr>
                <w:rFonts w:ascii="Arial" w:eastAsia="Times New Roman" w:hAnsi="Arial" w:cs="Arial"/>
                <w:color w:val="000000" w:themeColor="text1"/>
                <w:sz w:val="20"/>
                <w:szCs w:val="20"/>
                <w:lang w:eastAsia="en-AU"/>
              </w:rPr>
              <w:t>Tree Wise Men and Institute of Australian Consulting Arboriculturists, NSW</w:t>
            </w:r>
          </w:p>
        </w:tc>
      </w:tr>
      <w:tr w:rsidR="00DD5CC4" w:rsidRPr="005F417B" w14:paraId="4075425B" w14:textId="77777777" w:rsidTr="005F417B">
        <w:tblPrEx>
          <w:tblCellMar>
            <w:top w:w="57" w:type="dxa"/>
            <w:bottom w:w="57" w:type="dxa"/>
          </w:tblCellMar>
        </w:tblPrEx>
        <w:trPr>
          <w:trHeight w:val="356"/>
        </w:trPr>
        <w:tc>
          <w:tcPr>
            <w:tcW w:w="1000" w:type="pct"/>
            <w:vAlign w:val="center"/>
          </w:tcPr>
          <w:p w14:paraId="18419779" w14:textId="77777777" w:rsidR="00DD5CC4" w:rsidRPr="005F417B" w:rsidRDefault="00DD5CC4" w:rsidP="005F417B">
            <w:pPr>
              <w:spacing w:before="120" w:after="120"/>
              <w:rPr>
                <w:rFonts w:ascii="Arial" w:eastAsia="Times New Roman" w:hAnsi="Arial" w:cs="Arial"/>
                <w:color w:val="000000" w:themeColor="text1"/>
                <w:sz w:val="20"/>
                <w:szCs w:val="20"/>
                <w:lang w:eastAsia="en-AU"/>
              </w:rPr>
            </w:pPr>
            <w:r w:rsidRPr="005F417B">
              <w:rPr>
                <w:rFonts w:ascii="Arial" w:eastAsia="Times New Roman" w:hAnsi="Arial" w:cs="Arial"/>
                <w:color w:val="000000" w:themeColor="text1"/>
                <w:sz w:val="20"/>
                <w:szCs w:val="20"/>
                <w:lang w:eastAsia="en-AU"/>
              </w:rPr>
              <w:t>Rodney Fraser</w:t>
            </w:r>
          </w:p>
        </w:tc>
        <w:tc>
          <w:tcPr>
            <w:tcW w:w="2000" w:type="pct"/>
            <w:vAlign w:val="center"/>
          </w:tcPr>
          <w:p w14:paraId="275CB501" w14:textId="77777777" w:rsidR="00DD5CC4" w:rsidRPr="005F417B" w:rsidRDefault="00DD5CC4" w:rsidP="005F417B">
            <w:pPr>
              <w:spacing w:before="120" w:after="120"/>
              <w:rPr>
                <w:rFonts w:ascii="Arial" w:eastAsia="Times New Roman" w:hAnsi="Arial" w:cs="Arial"/>
                <w:color w:val="000000" w:themeColor="text1"/>
                <w:sz w:val="20"/>
                <w:szCs w:val="20"/>
                <w:lang w:eastAsia="en-AU"/>
              </w:rPr>
            </w:pPr>
            <w:r w:rsidRPr="005F417B">
              <w:rPr>
                <w:rFonts w:ascii="Arial" w:eastAsia="Times New Roman" w:hAnsi="Arial" w:cs="Arial"/>
                <w:color w:val="000000" w:themeColor="text1"/>
                <w:sz w:val="20"/>
                <w:szCs w:val="20"/>
                <w:lang w:eastAsia="en-AU"/>
              </w:rPr>
              <w:t>Senior Arborist / Operations Manager</w:t>
            </w:r>
          </w:p>
        </w:tc>
        <w:tc>
          <w:tcPr>
            <w:tcW w:w="2000" w:type="pct"/>
            <w:gridSpan w:val="2"/>
            <w:shd w:val="clear" w:color="auto" w:fill="auto"/>
            <w:vAlign w:val="center"/>
          </w:tcPr>
          <w:p w14:paraId="2A98BC1C" w14:textId="77777777" w:rsidR="00DD5CC4" w:rsidRPr="005F417B" w:rsidRDefault="00DD5CC4" w:rsidP="005F417B">
            <w:pPr>
              <w:spacing w:before="120" w:after="120"/>
              <w:rPr>
                <w:rFonts w:ascii="Arial" w:eastAsia="Times New Roman" w:hAnsi="Arial" w:cs="Arial"/>
                <w:color w:val="000000" w:themeColor="text1"/>
                <w:sz w:val="20"/>
                <w:szCs w:val="20"/>
                <w:lang w:eastAsia="en-AU"/>
              </w:rPr>
            </w:pPr>
            <w:r w:rsidRPr="005F417B">
              <w:rPr>
                <w:rFonts w:ascii="Arial" w:eastAsia="Times New Roman" w:hAnsi="Arial" w:cs="Arial"/>
                <w:color w:val="000000" w:themeColor="text1"/>
                <w:sz w:val="20"/>
                <w:szCs w:val="20"/>
                <w:lang w:eastAsia="en-AU"/>
              </w:rPr>
              <w:t>Citiwide, VIC</w:t>
            </w:r>
          </w:p>
        </w:tc>
      </w:tr>
      <w:tr w:rsidR="00DD5CC4" w:rsidRPr="005F417B" w14:paraId="44D73C82" w14:textId="77777777" w:rsidTr="005F417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bottom w:w="0" w:type="dxa"/>
          </w:tblCellMar>
        </w:tblPrEx>
        <w:trPr>
          <w:trHeight w:val="360"/>
        </w:trPr>
        <w:tc>
          <w:tcPr>
            <w:tcW w:w="1000" w:type="pct"/>
            <w:vAlign w:val="center"/>
          </w:tcPr>
          <w:p w14:paraId="6D7F8222" w14:textId="77777777" w:rsidR="00DD5CC4" w:rsidRPr="005F417B" w:rsidRDefault="00DD5CC4" w:rsidP="005F417B">
            <w:pPr>
              <w:spacing w:before="120" w:after="120"/>
              <w:rPr>
                <w:rFonts w:ascii="Arial" w:eastAsia="Times New Roman" w:hAnsi="Arial" w:cs="Arial"/>
                <w:color w:val="000000" w:themeColor="text1"/>
                <w:sz w:val="20"/>
                <w:szCs w:val="20"/>
                <w:lang w:eastAsia="en-AU"/>
              </w:rPr>
            </w:pPr>
            <w:r w:rsidRPr="005F417B">
              <w:rPr>
                <w:rFonts w:ascii="Arial" w:eastAsia="Times New Roman" w:hAnsi="Arial" w:cs="Arial"/>
                <w:color w:val="000000" w:themeColor="text1"/>
                <w:sz w:val="20"/>
                <w:szCs w:val="20"/>
                <w:lang w:eastAsia="en-AU"/>
              </w:rPr>
              <w:t>Russell Shepherd</w:t>
            </w:r>
            <w:bookmarkStart w:id="27" w:name="_Hlk11947918"/>
            <w:r w:rsidRPr="005F417B">
              <w:rPr>
                <w:rFonts w:ascii="Arial" w:eastAsia="Times New Roman" w:hAnsi="Arial" w:cs="Arial"/>
                <w:color w:val="000000" w:themeColor="text1"/>
                <w:sz w:val="20"/>
                <w:szCs w:val="20"/>
                <w:lang w:eastAsia="en-AU"/>
              </w:rPr>
              <w:t>*</w:t>
            </w:r>
            <w:bookmarkEnd w:id="27"/>
          </w:p>
        </w:tc>
        <w:tc>
          <w:tcPr>
            <w:tcW w:w="2000" w:type="pct"/>
            <w:vAlign w:val="center"/>
          </w:tcPr>
          <w:p w14:paraId="4FB053D4" w14:textId="77777777" w:rsidR="00DD5CC4" w:rsidRPr="005F417B" w:rsidRDefault="00DD5CC4" w:rsidP="005F417B">
            <w:pPr>
              <w:spacing w:before="120" w:after="120"/>
              <w:rPr>
                <w:rFonts w:ascii="Arial" w:eastAsia="Times New Roman" w:hAnsi="Arial" w:cs="Arial"/>
                <w:color w:val="000000" w:themeColor="text1"/>
                <w:sz w:val="20"/>
                <w:szCs w:val="20"/>
                <w:lang w:eastAsia="en-AU"/>
              </w:rPr>
            </w:pPr>
            <w:r w:rsidRPr="005F417B">
              <w:rPr>
                <w:rFonts w:ascii="Arial" w:eastAsia="Times New Roman" w:hAnsi="Arial" w:cs="Arial"/>
                <w:color w:val="000000" w:themeColor="text1"/>
                <w:sz w:val="20"/>
                <w:szCs w:val="20"/>
                <w:lang w:eastAsia="en-AU"/>
              </w:rPr>
              <w:t>Arborist and Vice President</w:t>
            </w:r>
          </w:p>
        </w:tc>
        <w:tc>
          <w:tcPr>
            <w:tcW w:w="2000" w:type="pct"/>
            <w:gridSpan w:val="2"/>
            <w:vAlign w:val="center"/>
          </w:tcPr>
          <w:p w14:paraId="3A8CC10F" w14:textId="77777777" w:rsidR="00DD5CC4" w:rsidRPr="005F417B" w:rsidRDefault="00DD5CC4" w:rsidP="005F417B">
            <w:pPr>
              <w:spacing w:before="120" w:after="120"/>
              <w:rPr>
                <w:rFonts w:ascii="Arial" w:eastAsia="Times New Roman" w:hAnsi="Arial" w:cs="Arial"/>
                <w:color w:val="000000" w:themeColor="text1"/>
                <w:sz w:val="20"/>
                <w:szCs w:val="20"/>
                <w:lang w:eastAsia="en-AU"/>
              </w:rPr>
            </w:pPr>
            <w:r w:rsidRPr="005F417B">
              <w:rPr>
                <w:rFonts w:ascii="Arial" w:eastAsia="Times New Roman" w:hAnsi="Arial" w:cs="Arial"/>
                <w:color w:val="000000" w:themeColor="text1"/>
                <w:sz w:val="20"/>
                <w:szCs w:val="20"/>
                <w:lang w:eastAsia="en-AU"/>
              </w:rPr>
              <w:t>Assured Tree Care and Victorian Tree Industry Association, VIC</w:t>
            </w:r>
          </w:p>
        </w:tc>
      </w:tr>
      <w:tr w:rsidR="00DD5CC4" w:rsidRPr="005F417B" w14:paraId="6F453AD0" w14:textId="77777777" w:rsidTr="005F417B">
        <w:tblPrEx>
          <w:tblCellMar>
            <w:top w:w="57" w:type="dxa"/>
            <w:bottom w:w="57" w:type="dxa"/>
          </w:tblCellMar>
        </w:tblPrEx>
        <w:trPr>
          <w:trHeight w:val="356"/>
        </w:trPr>
        <w:tc>
          <w:tcPr>
            <w:tcW w:w="1000" w:type="pct"/>
            <w:vAlign w:val="center"/>
          </w:tcPr>
          <w:p w14:paraId="10391BD3" w14:textId="77777777" w:rsidR="00DD5CC4" w:rsidRPr="005F417B" w:rsidRDefault="00DD5CC4" w:rsidP="005F417B">
            <w:pPr>
              <w:spacing w:before="120" w:after="120"/>
              <w:rPr>
                <w:rFonts w:ascii="Arial" w:eastAsia="Times New Roman" w:hAnsi="Arial" w:cs="Arial"/>
                <w:color w:val="000000" w:themeColor="text1"/>
                <w:sz w:val="20"/>
                <w:szCs w:val="20"/>
                <w:lang w:eastAsia="en-AU"/>
              </w:rPr>
            </w:pPr>
            <w:r w:rsidRPr="005F417B">
              <w:rPr>
                <w:rFonts w:ascii="Arial" w:eastAsia="Times New Roman" w:hAnsi="Arial" w:cs="Arial"/>
                <w:color w:val="000000" w:themeColor="text1"/>
                <w:sz w:val="20"/>
                <w:szCs w:val="20"/>
                <w:lang w:eastAsia="en-AU"/>
              </w:rPr>
              <w:lastRenderedPageBreak/>
              <w:t xml:space="preserve">Tony </w:t>
            </w:r>
            <w:proofErr w:type="spellStart"/>
            <w:r w:rsidRPr="005F417B">
              <w:rPr>
                <w:rFonts w:ascii="Arial" w:eastAsia="Times New Roman" w:hAnsi="Arial" w:cs="Arial"/>
                <w:color w:val="000000" w:themeColor="text1"/>
                <w:sz w:val="20"/>
                <w:szCs w:val="20"/>
                <w:lang w:eastAsia="en-AU"/>
              </w:rPr>
              <w:t>Cockram</w:t>
            </w:r>
            <w:proofErr w:type="spellEnd"/>
          </w:p>
        </w:tc>
        <w:tc>
          <w:tcPr>
            <w:tcW w:w="2000" w:type="pct"/>
            <w:vAlign w:val="center"/>
          </w:tcPr>
          <w:p w14:paraId="79ED23E6" w14:textId="77777777" w:rsidR="00DD5CC4" w:rsidRPr="005F417B" w:rsidRDefault="00DD5CC4" w:rsidP="005F417B">
            <w:pPr>
              <w:spacing w:before="120" w:after="120"/>
              <w:rPr>
                <w:rFonts w:ascii="Arial" w:eastAsia="Times New Roman" w:hAnsi="Arial" w:cs="Arial"/>
                <w:color w:val="000000" w:themeColor="text1"/>
                <w:sz w:val="20"/>
                <w:szCs w:val="20"/>
                <w:lang w:eastAsia="en-AU"/>
              </w:rPr>
            </w:pPr>
            <w:r w:rsidRPr="005F417B">
              <w:rPr>
                <w:rFonts w:ascii="Arial" w:eastAsia="Times New Roman" w:hAnsi="Arial" w:cs="Arial"/>
                <w:color w:val="000000" w:themeColor="text1"/>
                <w:sz w:val="20"/>
                <w:szCs w:val="20"/>
                <w:lang w:eastAsia="en-AU"/>
              </w:rPr>
              <w:t>Senior Arboricultural Planning Officer</w:t>
            </w:r>
          </w:p>
        </w:tc>
        <w:tc>
          <w:tcPr>
            <w:tcW w:w="2000" w:type="pct"/>
            <w:gridSpan w:val="2"/>
            <w:shd w:val="clear" w:color="auto" w:fill="auto"/>
            <w:vAlign w:val="center"/>
          </w:tcPr>
          <w:p w14:paraId="19871BE1" w14:textId="77777777" w:rsidR="00DD5CC4" w:rsidRPr="005F417B" w:rsidRDefault="00DD5CC4" w:rsidP="005F417B">
            <w:pPr>
              <w:spacing w:before="120" w:after="120"/>
              <w:rPr>
                <w:rFonts w:ascii="Arial" w:eastAsia="Times New Roman" w:hAnsi="Arial" w:cs="Arial"/>
                <w:color w:val="000000" w:themeColor="text1"/>
                <w:sz w:val="20"/>
                <w:szCs w:val="20"/>
                <w:lang w:eastAsia="en-AU"/>
              </w:rPr>
            </w:pPr>
            <w:r w:rsidRPr="005F417B">
              <w:rPr>
                <w:rFonts w:ascii="Arial" w:eastAsia="Times New Roman" w:hAnsi="Arial" w:cs="Arial"/>
                <w:color w:val="000000" w:themeColor="text1"/>
                <w:sz w:val="20"/>
                <w:szCs w:val="20"/>
                <w:lang w:eastAsia="en-AU"/>
              </w:rPr>
              <w:t>City of Gold Coast, QLD</w:t>
            </w:r>
          </w:p>
        </w:tc>
      </w:tr>
      <w:tr w:rsidR="00DD5CC4" w:rsidRPr="005F417B" w14:paraId="6E388555" w14:textId="77777777" w:rsidTr="005F417B">
        <w:tblPrEx>
          <w:tblCellMar>
            <w:top w:w="57" w:type="dxa"/>
            <w:bottom w:w="57" w:type="dxa"/>
          </w:tblCellMar>
        </w:tblPrEx>
        <w:trPr>
          <w:trHeight w:val="360"/>
        </w:trPr>
        <w:tc>
          <w:tcPr>
            <w:tcW w:w="1000" w:type="pct"/>
            <w:tcBorders>
              <w:bottom w:val="single" w:sz="4" w:space="0" w:color="7F7F7F" w:themeColor="text1" w:themeTint="80"/>
            </w:tcBorders>
            <w:vAlign w:val="center"/>
          </w:tcPr>
          <w:p w14:paraId="4DEE209E" w14:textId="77777777" w:rsidR="00DD5CC4" w:rsidRPr="005F417B" w:rsidRDefault="00DD5CC4" w:rsidP="005F417B">
            <w:pPr>
              <w:spacing w:before="120" w:after="120"/>
              <w:rPr>
                <w:rFonts w:ascii="Arial" w:eastAsia="Times New Roman" w:hAnsi="Arial" w:cs="Arial"/>
                <w:color w:val="000000" w:themeColor="text1"/>
                <w:sz w:val="20"/>
                <w:szCs w:val="20"/>
                <w:lang w:eastAsia="en-AU"/>
              </w:rPr>
            </w:pPr>
            <w:r w:rsidRPr="005F417B">
              <w:rPr>
                <w:rFonts w:ascii="Arial" w:eastAsia="Times New Roman" w:hAnsi="Arial" w:cs="Arial"/>
                <w:color w:val="000000" w:themeColor="text1"/>
                <w:sz w:val="20"/>
                <w:szCs w:val="20"/>
                <w:lang w:eastAsia="en-AU"/>
              </w:rPr>
              <w:t>Tom Vassallo</w:t>
            </w:r>
          </w:p>
        </w:tc>
        <w:tc>
          <w:tcPr>
            <w:tcW w:w="2000" w:type="pct"/>
            <w:tcBorders>
              <w:bottom w:val="single" w:sz="4" w:space="0" w:color="7F7F7F" w:themeColor="text1" w:themeTint="80"/>
            </w:tcBorders>
            <w:vAlign w:val="center"/>
          </w:tcPr>
          <w:p w14:paraId="43662C55" w14:textId="77777777" w:rsidR="00DD5CC4" w:rsidRPr="005F417B" w:rsidRDefault="00DD5CC4" w:rsidP="005F417B">
            <w:pPr>
              <w:spacing w:before="120" w:after="120"/>
              <w:rPr>
                <w:rFonts w:ascii="Arial" w:eastAsia="Times New Roman" w:hAnsi="Arial" w:cs="Arial"/>
                <w:color w:val="000000" w:themeColor="text1"/>
                <w:sz w:val="20"/>
                <w:szCs w:val="20"/>
                <w:lang w:eastAsia="en-AU"/>
              </w:rPr>
            </w:pPr>
            <w:r w:rsidRPr="005F417B">
              <w:rPr>
                <w:rFonts w:ascii="Arial" w:eastAsia="Times New Roman" w:hAnsi="Arial" w:cs="Arial"/>
                <w:color w:val="000000" w:themeColor="text1"/>
                <w:sz w:val="20"/>
                <w:szCs w:val="20"/>
                <w:lang w:eastAsia="en-AU"/>
              </w:rPr>
              <w:t>Industry Skills Standards Manager</w:t>
            </w:r>
          </w:p>
        </w:tc>
        <w:tc>
          <w:tcPr>
            <w:tcW w:w="2000" w:type="pct"/>
            <w:gridSpan w:val="2"/>
            <w:tcBorders>
              <w:bottom w:val="single" w:sz="4" w:space="0" w:color="7F7F7F" w:themeColor="text1" w:themeTint="80"/>
            </w:tcBorders>
            <w:shd w:val="clear" w:color="auto" w:fill="auto"/>
            <w:vAlign w:val="center"/>
          </w:tcPr>
          <w:p w14:paraId="41BF980A" w14:textId="77777777" w:rsidR="00DD5CC4" w:rsidRPr="005F417B" w:rsidRDefault="00DD5CC4" w:rsidP="005F417B">
            <w:pPr>
              <w:spacing w:before="120" w:after="120"/>
              <w:rPr>
                <w:rFonts w:ascii="Arial" w:eastAsia="Times New Roman" w:hAnsi="Arial" w:cs="Arial"/>
                <w:color w:val="000000" w:themeColor="text1"/>
                <w:sz w:val="20"/>
                <w:szCs w:val="20"/>
                <w:lang w:eastAsia="en-AU"/>
              </w:rPr>
            </w:pPr>
            <w:r w:rsidRPr="005F417B">
              <w:rPr>
                <w:rFonts w:ascii="Arial" w:eastAsia="Times New Roman" w:hAnsi="Arial" w:cs="Arial"/>
                <w:color w:val="000000" w:themeColor="text1"/>
                <w:sz w:val="20"/>
                <w:szCs w:val="20"/>
                <w:lang w:eastAsia="en-AU"/>
              </w:rPr>
              <w:t xml:space="preserve">Skills Impact </w:t>
            </w:r>
          </w:p>
        </w:tc>
      </w:tr>
      <w:tr w:rsidR="00DD5CC4" w:rsidRPr="005F417B" w14:paraId="70E277B4" w14:textId="77777777" w:rsidTr="005F417B">
        <w:tblPrEx>
          <w:tblCellMar>
            <w:top w:w="57" w:type="dxa"/>
            <w:bottom w:w="57" w:type="dxa"/>
          </w:tblCellMar>
        </w:tblPrEx>
        <w:trPr>
          <w:trHeight w:val="360"/>
        </w:trPr>
        <w:tc>
          <w:tcPr>
            <w:tcW w:w="1000" w:type="pct"/>
            <w:vAlign w:val="center"/>
          </w:tcPr>
          <w:p w14:paraId="095FF595" w14:textId="77777777" w:rsidR="00DD5CC4" w:rsidRPr="005F417B" w:rsidRDefault="00DD5CC4" w:rsidP="005F417B">
            <w:pPr>
              <w:spacing w:before="120" w:after="120"/>
              <w:rPr>
                <w:rFonts w:ascii="Arial" w:eastAsia="Times New Roman" w:hAnsi="Arial" w:cs="Arial"/>
                <w:color w:val="000000" w:themeColor="text1"/>
                <w:sz w:val="20"/>
                <w:szCs w:val="20"/>
                <w:lang w:eastAsia="en-AU"/>
              </w:rPr>
            </w:pPr>
            <w:r w:rsidRPr="005F417B">
              <w:rPr>
                <w:rFonts w:ascii="Arial" w:eastAsia="Times New Roman" w:hAnsi="Arial" w:cs="Arial"/>
                <w:color w:val="000000" w:themeColor="text1"/>
                <w:sz w:val="20"/>
                <w:szCs w:val="20"/>
                <w:lang w:eastAsia="en-AU"/>
              </w:rPr>
              <w:t>Ron Barrow</w:t>
            </w:r>
          </w:p>
        </w:tc>
        <w:tc>
          <w:tcPr>
            <w:tcW w:w="2000" w:type="pct"/>
            <w:vAlign w:val="center"/>
          </w:tcPr>
          <w:p w14:paraId="415D1797" w14:textId="77777777" w:rsidR="00DD5CC4" w:rsidRPr="005F417B" w:rsidRDefault="00DD5CC4" w:rsidP="005F417B">
            <w:pPr>
              <w:spacing w:before="120" w:after="120"/>
              <w:rPr>
                <w:rFonts w:ascii="Arial" w:eastAsia="Times New Roman" w:hAnsi="Arial" w:cs="Arial"/>
                <w:color w:val="000000" w:themeColor="text1"/>
                <w:sz w:val="20"/>
                <w:szCs w:val="20"/>
                <w:lang w:eastAsia="en-AU"/>
              </w:rPr>
            </w:pPr>
            <w:r w:rsidRPr="005F417B">
              <w:rPr>
                <w:rFonts w:ascii="Arial" w:eastAsia="Times New Roman" w:hAnsi="Arial" w:cs="Arial"/>
                <w:color w:val="000000" w:themeColor="text1"/>
                <w:sz w:val="20"/>
                <w:szCs w:val="20"/>
                <w:lang w:eastAsia="en-AU"/>
              </w:rPr>
              <w:t>Contractor for Skills Impact</w:t>
            </w:r>
          </w:p>
        </w:tc>
        <w:tc>
          <w:tcPr>
            <w:tcW w:w="2000" w:type="pct"/>
            <w:gridSpan w:val="2"/>
            <w:shd w:val="clear" w:color="auto" w:fill="auto"/>
            <w:vAlign w:val="center"/>
          </w:tcPr>
          <w:p w14:paraId="2B5EDA1E" w14:textId="77777777" w:rsidR="00DD5CC4" w:rsidRPr="005F417B" w:rsidRDefault="00DD5CC4" w:rsidP="005F417B">
            <w:pPr>
              <w:spacing w:before="120" w:after="120"/>
              <w:rPr>
                <w:rFonts w:ascii="Arial" w:eastAsia="Times New Roman" w:hAnsi="Arial" w:cs="Arial"/>
                <w:color w:val="000000" w:themeColor="text1"/>
                <w:sz w:val="20"/>
                <w:szCs w:val="20"/>
                <w:lang w:eastAsia="en-AU"/>
              </w:rPr>
            </w:pPr>
            <w:r w:rsidRPr="005F417B">
              <w:rPr>
                <w:rFonts w:ascii="Arial" w:eastAsia="Times New Roman" w:hAnsi="Arial" w:cs="Arial"/>
                <w:color w:val="000000" w:themeColor="text1"/>
                <w:sz w:val="20"/>
                <w:szCs w:val="20"/>
                <w:lang w:eastAsia="en-AU"/>
              </w:rPr>
              <w:t>Nestor Consulting contracted by Skills Impact</w:t>
            </w:r>
          </w:p>
        </w:tc>
      </w:tr>
    </w:tbl>
    <w:bookmarkEnd w:id="26"/>
    <w:p w14:paraId="4EE7AB1B" w14:textId="3E3605BB" w:rsidR="008A4871" w:rsidRPr="00672D1B" w:rsidRDefault="008A4871" w:rsidP="008A4871">
      <w:pPr>
        <w:rPr>
          <w:color w:val="538135" w:themeColor="accent6" w:themeShade="BF"/>
        </w:rPr>
      </w:pPr>
      <w:r w:rsidRPr="008A4871">
        <w:rPr>
          <w:rFonts w:ascii="Arial" w:hAnsi="Arial" w:cs="Arial"/>
          <w:sz w:val="20"/>
          <w:szCs w:val="20"/>
        </w:rPr>
        <w:t>*</w:t>
      </w:r>
      <w:r>
        <w:rPr>
          <w:rFonts w:ascii="Arial" w:hAnsi="Arial" w:cs="Arial"/>
          <w:sz w:val="20"/>
          <w:szCs w:val="20"/>
        </w:rPr>
        <w:t xml:space="preserve"> Only attended the first meeting</w:t>
      </w:r>
    </w:p>
    <w:p w14:paraId="710689EE" w14:textId="40EACF18" w:rsidR="00DD5CC4" w:rsidRPr="008877B3" w:rsidRDefault="00DD5CC4" w:rsidP="00DD5CC4">
      <w:pPr>
        <w:pStyle w:val="Heading2"/>
        <w:rPr>
          <w:rFonts w:ascii="Arial" w:hAnsi="Arial" w:cs="Arial"/>
          <w:b w:val="0"/>
          <w:sz w:val="20"/>
          <w:szCs w:val="20"/>
        </w:rPr>
      </w:pPr>
      <w:r w:rsidRPr="008877B3">
        <w:rPr>
          <w:rFonts w:ascii="Arial" w:hAnsi="Arial" w:cs="Arial"/>
          <w:sz w:val="20"/>
          <w:szCs w:val="20"/>
        </w:rPr>
        <w:t>Arboriculture Consultation Workshop –</w:t>
      </w:r>
      <w:r w:rsidR="00BA1402">
        <w:rPr>
          <w:rFonts w:ascii="Arial" w:hAnsi="Arial" w:cs="Arial"/>
          <w:sz w:val="20"/>
          <w:szCs w:val="20"/>
        </w:rPr>
        <w:t xml:space="preserve"> </w:t>
      </w:r>
      <w:r w:rsidRPr="008877B3">
        <w:rPr>
          <w:rFonts w:ascii="Arial" w:hAnsi="Arial" w:cs="Arial"/>
          <w:sz w:val="20"/>
          <w:szCs w:val="20"/>
        </w:rPr>
        <w:t xml:space="preserve">Launceston </w:t>
      </w:r>
      <w:bookmarkStart w:id="28" w:name="_Hlk11947262"/>
      <w:r w:rsidRPr="008877B3">
        <w:rPr>
          <w:rFonts w:ascii="Arial" w:hAnsi="Arial" w:cs="Arial"/>
          <w:sz w:val="20"/>
          <w:szCs w:val="20"/>
        </w:rPr>
        <w:t>8 February 2019</w:t>
      </w:r>
      <w:bookmarkEnd w:id="28"/>
      <w:r w:rsidRPr="008877B3">
        <w:rPr>
          <w:rFonts w:ascii="Arial" w:hAnsi="Arial" w:cs="Arial"/>
          <w:sz w:val="20"/>
          <w:szCs w:val="20"/>
        </w:rPr>
        <w:t xml:space="preserve"> </w:t>
      </w:r>
      <w:bookmarkStart w:id="29" w:name="_Hlk11949099"/>
    </w:p>
    <w:tbl>
      <w:tblPr>
        <w:tblStyle w:val="TableGrid1"/>
        <w:tblW w:w="8995" w:type="dxa"/>
        <w:tblLayout w:type="fixed"/>
        <w:tblLook w:val="04A0" w:firstRow="1" w:lastRow="0" w:firstColumn="1" w:lastColumn="0" w:noHBand="0" w:noVBand="1"/>
      </w:tblPr>
      <w:tblGrid>
        <w:gridCol w:w="2785"/>
        <w:gridCol w:w="6210"/>
      </w:tblGrid>
      <w:tr w:rsidR="00DD5CC4" w:rsidRPr="008877B3" w14:paraId="717D248F" w14:textId="77777777" w:rsidTr="00BA1402">
        <w:trPr>
          <w:trHeight w:val="300"/>
          <w:tblHeader/>
        </w:trPr>
        <w:tc>
          <w:tcPr>
            <w:tcW w:w="2785"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bookmarkEnd w:id="29"/>
          <w:p w14:paraId="22E66686" w14:textId="77777777" w:rsidR="00DD5CC4" w:rsidRPr="008877B3" w:rsidRDefault="00DD5CC4" w:rsidP="00BA1402">
            <w:pPr>
              <w:widowControl w:val="0"/>
              <w:spacing w:before="60" w:after="60"/>
              <w:rPr>
                <w:rFonts w:ascii="Arial" w:hAnsi="Arial" w:cs="Arial"/>
                <w:b/>
                <w:color w:val="000000" w:themeColor="text1"/>
              </w:rPr>
            </w:pPr>
            <w:r w:rsidRPr="008877B3">
              <w:rPr>
                <w:rFonts w:ascii="Arial" w:hAnsi="Arial" w:cs="Arial"/>
                <w:b/>
                <w:color w:val="000000" w:themeColor="text1"/>
              </w:rPr>
              <w:t>Participants</w:t>
            </w:r>
          </w:p>
        </w:tc>
        <w:tc>
          <w:tcPr>
            <w:tcW w:w="6210"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7BF7EE47" w14:textId="77777777" w:rsidR="00DD5CC4" w:rsidRPr="008877B3" w:rsidRDefault="00DD5CC4" w:rsidP="00BA1402">
            <w:pPr>
              <w:widowControl w:val="0"/>
              <w:spacing w:before="60" w:after="60"/>
              <w:rPr>
                <w:rFonts w:ascii="Arial" w:hAnsi="Arial" w:cs="Arial"/>
                <w:b/>
                <w:color w:val="000000" w:themeColor="text1"/>
              </w:rPr>
            </w:pPr>
            <w:r w:rsidRPr="008877B3">
              <w:rPr>
                <w:rFonts w:ascii="Arial" w:hAnsi="Arial" w:cs="Arial"/>
                <w:b/>
                <w:color w:val="000000" w:themeColor="text1"/>
              </w:rPr>
              <w:t>Organisation</w:t>
            </w:r>
          </w:p>
        </w:tc>
      </w:tr>
      <w:tr w:rsidR="00DD5CC4" w:rsidRPr="008877B3" w14:paraId="7C26020A" w14:textId="77777777" w:rsidTr="00BA1402">
        <w:tc>
          <w:tcPr>
            <w:tcW w:w="2785" w:type="dxa"/>
            <w:tcBorders>
              <w:top w:val="single" w:sz="4" w:space="0" w:color="auto"/>
              <w:left w:val="single" w:sz="4" w:space="0" w:color="auto"/>
              <w:bottom w:val="single" w:sz="4" w:space="0" w:color="auto"/>
              <w:right w:val="single" w:sz="4" w:space="0" w:color="auto"/>
            </w:tcBorders>
          </w:tcPr>
          <w:p w14:paraId="68F06B12" w14:textId="77777777" w:rsidR="00DD5CC4" w:rsidRPr="008877B3" w:rsidRDefault="00DD5CC4" w:rsidP="00BA1402">
            <w:pPr>
              <w:spacing w:before="120" w:after="120"/>
              <w:rPr>
                <w:rFonts w:ascii="Arial" w:eastAsia="Times New Roman" w:hAnsi="Arial" w:cs="Arial"/>
                <w:color w:val="000000" w:themeColor="text1"/>
                <w:sz w:val="20"/>
                <w:szCs w:val="20"/>
                <w:lang w:eastAsia="en-AU"/>
              </w:rPr>
            </w:pPr>
            <w:r w:rsidRPr="008877B3">
              <w:rPr>
                <w:rFonts w:ascii="Arial" w:eastAsia="Times New Roman" w:hAnsi="Arial" w:cs="Arial"/>
                <w:color w:val="000000" w:themeColor="text1"/>
                <w:sz w:val="20"/>
                <w:szCs w:val="20"/>
                <w:lang w:eastAsia="en-AU"/>
              </w:rPr>
              <w:t>Joe Harris</w:t>
            </w:r>
          </w:p>
        </w:tc>
        <w:tc>
          <w:tcPr>
            <w:tcW w:w="6210" w:type="dxa"/>
            <w:tcBorders>
              <w:top w:val="single" w:sz="4" w:space="0" w:color="auto"/>
              <w:left w:val="single" w:sz="4" w:space="0" w:color="auto"/>
              <w:bottom w:val="single" w:sz="4" w:space="0" w:color="auto"/>
              <w:right w:val="single" w:sz="4" w:space="0" w:color="auto"/>
            </w:tcBorders>
          </w:tcPr>
          <w:p w14:paraId="6A488BBF" w14:textId="77777777" w:rsidR="00DD5CC4" w:rsidRPr="008877B3" w:rsidRDefault="00DD5CC4" w:rsidP="00BA1402">
            <w:pPr>
              <w:spacing w:before="120" w:after="120"/>
              <w:rPr>
                <w:rFonts w:ascii="Arial" w:eastAsia="Times New Roman" w:hAnsi="Arial" w:cs="Arial"/>
                <w:color w:val="000000" w:themeColor="text1"/>
                <w:sz w:val="20"/>
                <w:szCs w:val="20"/>
                <w:lang w:eastAsia="en-AU"/>
              </w:rPr>
            </w:pPr>
            <w:r w:rsidRPr="008877B3">
              <w:rPr>
                <w:rFonts w:ascii="Arial" w:eastAsia="Times New Roman" w:hAnsi="Arial" w:cs="Arial"/>
                <w:color w:val="000000" w:themeColor="text1"/>
                <w:sz w:val="20"/>
                <w:szCs w:val="20"/>
                <w:lang w:eastAsia="en-AU"/>
              </w:rPr>
              <w:t>Into Trees</w:t>
            </w:r>
          </w:p>
        </w:tc>
      </w:tr>
      <w:tr w:rsidR="00DD5CC4" w:rsidRPr="008877B3" w14:paraId="6CB64F2A" w14:textId="77777777" w:rsidTr="00BA1402">
        <w:tc>
          <w:tcPr>
            <w:tcW w:w="2785" w:type="dxa"/>
            <w:tcBorders>
              <w:top w:val="single" w:sz="4" w:space="0" w:color="auto"/>
              <w:left w:val="single" w:sz="4" w:space="0" w:color="auto"/>
              <w:bottom w:val="single" w:sz="4" w:space="0" w:color="auto"/>
              <w:right w:val="single" w:sz="4" w:space="0" w:color="auto"/>
            </w:tcBorders>
          </w:tcPr>
          <w:p w14:paraId="592929CD" w14:textId="77777777" w:rsidR="00DD5CC4" w:rsidRPr="008877B3" w:rsidRDefault="00DD5CC4" w:rsidP="00BA1402">
            <w:pPr>
              <w:spacing w:before="120" w:after="120"/>
              <w:rPr>
                <w:rFonts w:ascii="Arial" w:eastAsia="Times New Roman" w:hAnsi="Arial" w:cs="Arial"/>
                <w:color w:val="000000" w:themeColor="text1"/>
                <w:sz w:val="20"/>
                <w:szCs w:val="20"/>
                <w:lang w:eastAsia="en-AU"/>
              </w:rPr>
            </w:pPr>
            <w:r w:rsidRPr="008877B3">
              <w:rPr>
                <w:rFonts w:ascii="Arial" w:hAnsi="Arial" w:cs="Arial"/>
                <w:sz w:val="20"/>
                <w:szCs w:val="20"/>
              </w:rPr>
              <w:t xml:space="preserve">Paul </w:t>
            </w:r>
            <w:proofErr w:type="spellStart"/>
            <w:r w:rsidRPr="008877B3">
              <w:rPr>
                <w:rFonts w:ascii="Arial" w:hAnsi="Arial" w:cs="Arial"/>
                <w:sz w:val="20"/>
                <w:szCs w:val="20"/>
              </w:rPr>
              <w:t>Suidgeest</w:t>
            </w:r>
            <w:proofErr w:type="spellEnd"/>
          </w:p>
        </w:tc>
        <w:tc>
          <w:tcPr>
            <w:tcW w:w="6210" w:type="dxa"/>
            <w:tcBorders>
              <w:top w:val="single" w:sz="4" w:space="0" w:color="auto"/>
              <w:left w:val="single" w:sz="4" w:space="0" w:color="auto"/>
              <w:bottom w:val="single" w:sz="4" w:space="0" w:color="auto"/>
              <w:right w:val="single" w:sz="4" w:space="0" w:color="auto"/>
            </w:tcBorders>
          </w:tcPr>
          <w:p w14:paraId="1B35742B" w14:textId="77777777" w:rsidR="00DD5CC4" w:rsidRPr="008877B3" w:rsidRDefault="00DD5CC4" w:rsidP="00BA1402">
            <w:pPr>
              <w:spacing w:before="120" w:after="120"/>
              <w:rPr>
                <w:rFonts w:ascii="Arial" w:eastAsia="Times New Roman" w:hAnsi="Arial" w:cs="Arial"/>
                <w:color w:val="000000" w:themeColor="text1"/>
                <w:sz w:val="20"/>
                <w:szCs w:val="20"/>
                <w:lang w:eastAsia="en-AU"/>
              </w:rPr>
            </w:pPr>
            <w:r w:rsidRPr="008877B3">
              <w:rPr>
                <w:rFonts w:ascii="Arial" w:eastAsia="Times New Roman" w:hAnsi="Arial" w:cs="Arial"/>
                <w:color w:val="000000" w:themeColor="text1"/>
                <w:sz w:val="20"/>
                <w:szCs w:val="20"/>
                <w:lang w:eastAsia="en-AU"/>
              </w:rPr>
              <w:t>VFT4C</w:t>
            </w:r>
          </w:p>
        </w:tc>
      </w:tr>
      <w:tr w:rsidR="00DD5CC4" w:rsidRPr="008877B3" w14:paraId="559B7162" w14:textId="77777777" w:rsidTr="00BA1402">
        <w:tc>
          <w:tcPr>
            <w:tcW w:w="2785" w:type="dxa"/>
            <w:tcBorders>
              <w:top w:val="single" w:sz="4" w:space="0" w:color="auto"/>
              <w:left w:val="single" w:sz="4" w:space="0" w:color="auto"/>
              <w:bottom w:val="single" w:sz="4" w:space="0" w:color="auto"/>
              <w:right w:val="single" w:sz="4" w:space="0" w:color="auto"/>
            </w:tcBorders>
          </w:tcPr>
          <w:p w14:paraId="2907EB48" w14:textId="77777777" w:rsidR="00DD5CC4" w:rsidRPr="008877B3" w:rsidRDefault="00DD5CC4" w:rsidP="00BA1402">
            <w:pPr>
              <w:spacing w:before="120" w:after="120"/>
              <w:rPr>
                <w:rFonts w:ascii="Arial" w:eastAsia="Times New Roman" w:hAnsi="Arial" w:cs="Arial"/>
                <w:color w:val="000000" w:themeColor="text1"/>
                <w:sz w:val="20"/>
                <w:szCs w:val="20"/>
                <w:lang w:eastAsia="en-AU"/>
              </w:rPr>
            </w:pPr>
            <w:r w:rsidRPr="008877B3">
              <w:rPr>
                <w:rFonts w:ascii="Arial" w:hAnsi="Arial" w:cs="Arial"/>
                <w:sz w:val="20"/>
                <w:szCs w:val="20"/>
              </w:rPr>
              <w:t>Paul Denholm</w:t>
            </w:r>
          </w:p>
        </w:tc>
        <w:tc>
          <w:tcPr>
            <w:tcW w:w="6210" w:type="dxa"/>
            <w:tcBorders>
              <w:top w:val="single" w:sz="4" w:space="0" w:color="auto"/>
              <w:left w:val="single" w:sz="4" w:space="0" w:color="auto"/>
              <w:bottom w:val="single" w:sz="4" w:space="0" w:color="auto"/>
              <w:right w:val="single" w:sz="4" w:space="0" w:color="auto"/>
            </w:tcBorders>
          </w:tcPr>
          <w:p w14:paraId="2FD9E7B9" w14:textId="77777777" w:rsidR="00DD5CC4" w:rsidRPr="008877B3" w:rsidRDefault="00DD5CC4" w:rsidP="00BA1402">
            <w:pPr>
              <w:spacing w:before="120" w:after="120"/>
              <w:rPr>
                <w:rFonts w:ascii="Arial" w:eastAsia="Times New Roman" w:hAnsi="Arial" w:cs="Arial"/>
                <w:color w:val="000000" w:themeColor="text1"/>
                <w:sz w:val="20"/>
                <w:szCs w:val="20"/>
                <w:lang w:eastAsia="en-AU"/>
              </w:rPr>
            </w:pPr>
            <w:r w:rsidRPr="008877B3">
              <w:rPr>
                <w:rFonts w:ascii="Arial" w:eastAsia="Times New Roman" w:hAnsi="Arial" w:cs="Arial"/>
                <w:color w:val="000000" w:themeColor="text1"/>
                <w:sz w:val="20"/>
                <w:szCs w:val="20"/>
                <w:lang w:eastAsia="en-AU"/>
              </w:rPr>
              <w:t>Island Veg</w:t>
            </w:r>
          </w:p>
        </w:tc>
      </w:tr>
      <w:tr w:rsidR="00DD5CC4" w:rsidRPr="008877B3" w14:paraId="43331F91" w14:textId="77777777" w:rsidTr="00BA1402">
        <w:tc>
          <w:tcPr>
            <w:tcW w:w="2785" w:type="dxa"/>
            <w:tcBorders>
              <w:top w:val="single" w:sz="4" w:space="0" w:color="auto"/>
              <w:left w:val="single" w:sz="4" w:space="0" w:color="auto"/>
              <w:bottom w:val="single" w:sz="4" w:space="0" w:color="auto"/>
              <w:right w:val="single" w:sz="4" w:space="0" w:color="auto"/>
            </w:tcBorders>
          </w:tcPr>
          <w:p w14:paraId="475999E3" w14:textId="77777777" w:rsidR="00DD5CC4" w:rsidRPr="008877B3" w:rsidRDefault="00DD5CC4" w:rsidP="00BA1402">
            <w:pPr>
              <w:spacing w:before="120" w:after="120"/>
              <w:rPr>
                <w:rFonts w:ascii="Arial" w:eastAsia="Times New Roman" w:hAnsi="Arial" w:cs="Arial"/>
                <w:color w:val="000000" w:themeColor="text1"/>
                <w:sz w:val="20"/>
                <w:szCs w:val="20"/>
                <w:lang w:eastAsia="en-AU"/>
              </w:rPr>
            </w:pPr>
            <w:r w:rsidRPr="008877B3">
              <w:rPr>
                <w:rFonts w:ascii="Arial" w:hAnsi="Arial" w:cs="Arial"/>
                <w:sz w:val="20"/>
                <w:szCs w:val="20"/>
              </w:rPr>
              <w:t xml:space="preserve">James </w:t>
            </w:r>
            <w:proofErr w:type="spellStart"/>
            <w:r w:rsidRPr="008877B3">
              <w:rPr>
                <w:rFonts w:ascii="Arial" w:hAnsi="Arial" w:cs="Arial"/>
                <w:sz w:val="20"/>
                <w:szCs w:val="20"/>
              </w:rPr>
              <w:t>Hugget</w:t>
            </w:r>
            <w:proofErr w:type="spellEnd"/>
          </w:p>
        </w:tc>
        <w:tc>
          <w:tcPr>
            <w:tcW w:w="6210" w:type="dxa"/>
            <w:tcBorders>
              <w:top w:val="single" w:sz="4" w:space="0" w:color="auto"/>
              <w:left w:val="single" w:sz="4" w:space="0" w:color="auto"/>
              <w:bottom w:val="single" w:sz="4" w:space="0" w:color="auto"/>
              <w:right w:val="single" w:sz="4" w:space="0" w:color="auto"/>
            </w:tcBorders>
          </w:tcPr>
          <w:p w14:paraId="537178C6" w14:textId="77777777" w:rsidR="00DD5CC4" w:rsidRPr="008877B3" w:rsidRDefault="00DD5CC4" w:rsidP="00BA1402">
            <w:pPr>
              <w:spacing w:before="120" w:after="120"/>
              <w:rPr>
                <w:rFonts w:ascii="Arial" w:eastAsia="Times New Roman" w:hAnsi="Arial" w:cs="Arial"/>
                <w:color w:val="000000" w:themeColor="text1"/>
                <w:sz w:val="20"/>
                <w:szCs w:val="20"/>
                <w:lang w:eastAsia="en-AU"/>
              </w:rPr>
            </w:pPr>
            <w:r w:rsidRPr="008877B3">
              <w:rPr>
                <w:rFonts w:ascii="Arial" w:eastAsia="Times New Roman" w:hAnsi="Arial" w:cs="Arial"/>
                <w:color w:val="000000" w:themeColor="text1"/>
                <w:sz w:val="20"/>
                <w:szCs w:val="20"/>
                <w:lang w:eastAsia="en-AU"/>
              </w:rPr>
              <w:t>TAS TAFE</w:t>
            </w:r>
          </w:p>
        </w:tc>
      </w:tr>
    </w:tbl>
    <w:p w14:paraId="1B4EDD23" w14:textId="2A9355BF" w:rsidR="00DD5CC4" w:rsidRPr="008877B3" w:rsidRDefault="00DD5CC4" w:rsidP="00DD5CC4">
      <w:pPr>
        <w:pStyle w:val="Heading2"/>
        <w:rPr>
          <w:rFonts w:ascii="Arial" w:hAnsi="Arial" w:cs="Arial"/>
          <w:b w:val="0"/>
          <w:sz w:val="20"/>
          <w:szCs w:val="20"/>
        </w:rPr>
      </w:pPr>
      <w:bookmarkStart w:id="30" w:name="_Hlk11947210"/>
      <w:r w:rsidRPr="008877B3">
        <w:rPr>
          <w:rFonts w:ascii="Arial" w:hAnsi="Arial" w:cs="Arial"/>
          <w:sz w:val="20"/>
          <w:szCs w:val="20"/>
        </w:rPr>
        <w:t xml:space="preserve">Arboriculture Consultation Workshop – Melbourne 11 February 2019 </w:t>
      </w:r>
    </w:p>
    <w:tbl>
      <w:tblPr>
        <w:tblStyle w:val="TableGrid1"/>
        <w:tblW w:w="8995" w:type="dxa"/>
        <w:tblLayout w:type="fixed"/>
        <w:tblLook w:val="04A0" w:firstRow="1" w:lastRow="0" w:firstColumn="1" w:lastColumn="0" w:noHBand="0" w:noVBand="1"/>
      </w:tblPr>
      <w:tblGrid>
        <w:gridCol w:w="2785"/>
        <w:gridCol w:w="6210"/>
      </w:tblGrid>
      <w:tr w:rsidR="00DD5CC4" w:rsidRPr="00EE5EB3" w14:paraId="403E1063" w14:textId="77777777" w:rsidTr="00BA1402">
        <w:trPr>
          <w:trHeight w:val="300"/>
          <w:tblHeader/>
        </w:trPr>
        <w:tc>
          <w:tcPr>
            <w:tcW w:w="2785"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3B864AED" w14:textId="77777777" w:rsidR="00DD5CC4" w:rsidRPr="008877B3" w:rsidRDefault="00DD5CC4" w:rsidP="00BA1402">
            <w:pPr>
              <w:widowControl w:val="0"/>
              <w:spacing w:before="60" w:after="60"/>
              <w:rPr>
                <w:rFonts w:ascii="Arial" w:hAnsi="Arial" w:cs="Arial"/>
                <w:b/>
                <w:color w:val="000000" w:themeColor="text1"/>
              </w:rPr>
            </w:pPr>
            <w:bookmarkStart w:id="31" w:name="_Hlk11947193"/>
            <w:bookmarkEnd w:id="30"/>
            <w:r w:rsidRPr="008877B3">
              <w:rPr>
                <w:rFonts w:ascii="Arial" w:hAnsi="Arial" w:cs="Arial"/>
                <w:b/>
                <w:color w:val="000000" w:themeColor="text1"/>
              </w:rPr>
              <w:t>Participants</w:t>
            </w:r>
          </w:p>
        </w:tc>
        <w:tc>
          <w:tcPr>
            <w:tcW w:w="6210"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29F53D51" w14:textId="77777777" w:rsidR="00DD5CC4" w:rsidRPr="00EE5EB3" w:rsidRDefault="00DD5CC4" w:rsidP="00BA1402">
            <w:pPr>
              <w:widowControl w:val="0"/>
              <w:spacing w:before="60" w:after="60"/>
              <w:rPr>
                <w:rFonts w:ascii="Arial" w:hAnsi="Arial" w:cs="Arial"/>
                <w:b/>
                <w:color w:val="000000" w:themeColor="text1"/>
              </w:rPr>
            </w:pPr>
            <w:r w:rsidRPr="008877B3">
              <w:rPr>
                <w:rFonts w:ascii="Arial" w:hAnsi="Arial" w:cs="Arial"/>
                <w:b/>
                <w:color w:val="000000" w:themeColor="text1"/>
              </w:rPr>
              <w:t>Organisation</w:t>
            </w:r>
          </w:p>
        </w:tc>
      </w:tr>
      <w:tr w:rsidR="00DD5CC4" w:rsidRPr="00EE5EB3" w14:paraId="1C499FB9" w14:textId="77777777" w:rsidTr="00BA1402">
        <w:tc>
          <w:tcPr>
            <w:tcW w:w="2785" w:type="dxa"/>
            <w:tcBorders>
              <w:top w:val="single" w:sz="4" w:space="0" w:color="auto"/>
              <w:left w:val="single" w:sz="4" w:space="0" w:color="auto"/>
              <w:bottom w:val="single" w:sz="4" w:space="0" w:color="auto"/>
              <w:right w:val="single" w:sz="4" w:space="0" w:color="auto"/>
            </w:tcBorders>
          </w:tcPr>
          <w:p w14:paraId="28077624" w14:textId="77777777" w:rsidR="00DD5CC4" w:rsidRPr="00EE5EB3" w:rsidRDefault="00DD5CC4" w:rsidP="00BA1402">
            <w:pPr>
              <w:spacing w:before="120" w:after="120"/>
              <w:rPr>
                <w:rFonts w:ascii="Arial" w:eastAsia="Times New Roman" w:hAnsi="Arial" w:cs="Arial"/>
                <w:color w:val="000000" w:themeColor="text1"/>
                <w:sz w:val="20"/>
                <w:szCs w:val="20"/>
                <w:lang w:eastAsia="en-AU"/>
              </w:rPr>
            </w:pPr>
            <w:r w:rsidRPr="00F00ADD">
              <w:rPr>
                <w:rFonts w:ascii="Arial" w:eastAsia="Times New Roman" w:hAnsi="Arial" w:cs="Arial"/>
                <w:color w:val="000000" w:themeColor="text1"/>
                <w:sz w:val="20"/>
                <w:szCs w:val="20"/>
                <w:lang w:eastAsia="en-AU"/>
              </w:rPr>
              <w:t>Fiona Brown</w:t>
            </w:r>
          </w:p>
        </w:tc>
        <w:tc>
          <w:tcPr>
            <w:tcW w:w="6210" w:type="dxa"/>
            <w:tcBorders>
              <w:top w:val="single" w:sz="4" w:space="0" w:color="auto"/>
              <w:left w:val="single" w:sz="4" w:space="0" w:color="auto"/>
              <w:bottom w:val="single" w:sz="4" w:space="0" w:color="auto"/>
              <w:right w:val="single" w:sz="4" w:space="0" w:color="auto"/>
            </w:tcBorders>
          </w:tcPr>
          <w:p w14:paraId="414C0431" w14:textId="77777777" w:rsidR="00DD5CC4" w:rsidRPr="00EE5EB3" w:rsidRDefault="00DD5CC4" w:rsidP="00BA1402">
            <w:pPr>
              <w:spacing w:before="120" w:after="120"/>
              <w:rPr>
                <w:rFonts w:ascii="Arial" w:eastAsia="Times New Roman" w:hAnsi="Arial" w:cs="Arial"/>
                <w:color w:val="000000" w:themeColor="text1"/>
                <w:sz w:val="20"/>
                <w:szCs w:val="20"/>
                <w:lang w:eastAsia="en-AU"/>
              </w:rPr>
            </w:pPr>
            <w:r>
              <w:rPr>
                <w:rFonts w:ascii="Arial" w:eastAsia="Times New Roman" w:hAnsi="Arial" w:cs="Arial"/>
                <w:color w:val="000000" w:themeColor="text1"/>
                <w:sz w:val="20"/>
                <w:szCs w:val="20"/>
                <w:lang w:eastAsia="en-AU"/>
              </w:rPr>
              <w:t>City of Melbourne</w:t>
            </w:r>
          </w:p>
        </w:tc>
      </w:tr>
      <w:tr w:rsidR="00DD5CC4" w:rsidRPr="00EE5EB3" w14:paraId="1EA4D7C9" w14:textId="77777777" w:rsidTr="00BA1402">
        <w:tc>
          <w:tcPr>
            <w:tcW w:w="2785" w:type="dxa"/>
            <w:tcBorders>
              <w:top w:val="single" w:sz="4" w:space="0" w:color="auto"/>
              <w:left w:val="single" w:sz="4" w:space="0" w:color="auto"/>
              <w:bottom w:val="single" w:sz="4" w:space="0" w:color="auto"/>
              <w:right w:val="single" w:sz="4" w:space="0" w:color="auto"/>
            </w:tcBorders>
          </w:tcPr>
          <w:p w14:paraId="4F814077" w14:textId="77777777" w:rsidR="00DD5CC4" w:rsidRPr="00EE5EB3" w:rsidRDefault="00DD5CC4" w:rsidP="00BA1402">
            <w:pPr>
              <w:spacing w:before="120" w:after="120"/>
              <w:rPr>
                <w:rFonts w:ascii="Arial" w:eastAsia="Times New Roman" w:hAnsi="Arial" w:cs="Arial"/>
                <w:color w:val="000000" w:themeColor="text1"/>
                <w:sz w:val="20"/>
                <w:szCs w:val="20"/>
                <w:lang w:eastAsia="en-AU"/>
              </w:rPr>
            </w:pPr>
            <w:r>
              <w:rPr>
                <w:rFonts w:ascii="Arial" w:eastAsia="Times New Roman" w:hAnsi="Arial" w:cs="Arial"/>
                <w:color w:val="000000" w:themeColor="text1"/>
                <w:sz w:val="20"/>
                <w:szCs w:val="20"/>
                <w:lang w:eastAsia="en-AU"/>
              </w:rPr>
              <w:t>Craig Hallam</w:t>
            </w:r>
          </w:p>
        </w:tc>
        <w:tc>
          <w:tcPr>
            <w:tcW w:w="6210" w:type="dxa"/>
            <w:tcBorders>
              <w:top w:val="single" w:sz="4" w:space="0" w:color="auto"/>
              <w:left w:val="single" w:sz="4" w:space="0" w:color="auto"/>
              <w:bottom w:val="single" w:sz="4" w:space="0" w:color="auto"/>
              <w:right w:val="single" w:sz="4" w:space="0" w:color="auto"/>
            </w:tcBorders>
          </w:tcPr>
          <w:p w14:paraId="2C930147" w14:textId="77777777" w:rsidR="00DD5CC4" w:rsidRPr="00EE5EB3" w:rsidRDefault="00DD5CC4" w:rsidP="00BA1402">
            <w:pPr>
              <w:spacing w:before="120" w:after="120"/>
              <w:rPr>
                <w:rFonts w:ascii="Arial" w:eastAsia="Times New Roman" w:hAnsi="Arial" w:cs="Arial"/>
                <w:color w:val="000000" w:themeColor="text1"/>
                <w:sz w:val="20"/>
                <w:szCs w:val="20"/>
                <w:lang w:eastAsia="en-AU"/>
              </w:rPr>
            </w:pPr>
            <w:proofErr w:type="spellStart"/>
            <w:r w:rsidRPr="00C21AD4">
              <w:rPr>
                <w:rFonts w:ascii="Arial" w:eastAsia="Times New Roman" w:hAnsi="Arial" w:cs="Arial"/>
                <w:color w:val="000000" w:themeColor="text1"/>
                <w:sz w:val="20"/>
                <w:szCs w:val="20"/>
                <w:lang w:eastAsia="en-AU"/>
              </w:rPr>
              <w:t>Enspec</w:t>
            </w:r>
            <w:proofErr w:type="spellEnd"/>
          </w:p>
        </w:tc>
      </w:tr>
      <w:tr w:rsidR="00DD5CC4" w:rsidRPr="00EE5EB3" w14:paraId="08662910" w14:textId="77777777" w:rsidTr="00BA1402">
        <w:tc>
          <w:tcPr>
            <w:tcW w:w="2785" w:type="dxa"/>
            <w:tcBorders>
              <w:top w:val="single" w:sz="4" w:space="0" w:color="auto"/>
              <w:left w:val="single" w:sz="4" w:space="0" w:color="auto"/>
              <w:bottom w:val="single" w:sz="4" w:space="0" w:color="auto"/>
              <w:right w:val="single" w:sz="4" w:space="0" w:color="auto"/>
            </w:tcBorders>
          </w:tcPr>
          <w:p w14:paraId="34F70F70" w14:textId="77777777" w:rsidR="00DD5CC4" w:rsidRPr="00EE5EB3" w:rsidRDefault="00DD5CC4" w:rsidP="00BA1402">
            <w:pPr>
              <w:spacing w:before="120" w:after="120"/>
              <w:rPr>
                <w:rFonts w:ascii="Arial" w:eastAsia="Times New Roman" w:hAnsi="Arial" w:cs="Arial"/>
                <w:color w:val="000000" w:themeColor="text1"/>
                <w:sz w:val="20"/>
                <w:szCs w:val="20"/>
                <w:lang w:eastAsia="en-AU"/>
              </w:rPr>
            </w:pPr>
            <w:r>
              <w:rPr>
                <w:rFonts w:ascii="Arial" w:eastAsia="Times New Roman" w:hAnsi="Arial" w:cs="Arial"/>
                <w:color w:val="000000" w:themeColor="text1"/>
                <w:sz w:val="20"/>
                <w:szCs w:val="20"/>
                <w:lang w:eastAsia="en-AU"/>
              </w:rPr>
              <w:t>Ryan O’Mara</w:t>
            </w:r>
          </w:p>
        </w:tc>
        <w:tc>
          <w:tcPr>
            <w:tcW w:w="6210" w:type="dxa"/>
            <w:tcBorders>
              <w:top w:val="single" w:sz="4" w:space="0" w:color="auto"/>
              <w:left w:val="single" w:sz="4" w:space="0" w:color="auto"/>
              <w:bottom w:val="single" w:sz="4" w:space="0" w:color="auto"/>
              <w:right w:val="single" w:sz="4" w:space="0" w:color="auto"/>
            </w:tcBorders>
          </w:tcPr>
          <w:p w14:paraId="0518183A" w14:textId="77777777" w:rsidR="00DD5CC4" w:rsidRPr="00EE5EB3" w:rsidRDefault="00DD5CC4" w:rsidP="00BA1402">
            <w:pPr>
              <w:spacing w:before="120" w:after="120"/>
              <w:rPr>
                <w:rFonts w:ascii="Arial" w:eastAsia="Times New Roman" w:hAnsi="Arial" w:cs="Arial"/>
                <w:color w:val="000000" w:themeColor="text1"/>
                <w:sz w:val="20"/>
                <w:szCs w:val="20"/>
                <w:lang w:eastAsia="en-AU"/>
              </w:rPr>
            </w:pPr>
            <w:r>
              <w:rPr>
                <w:rFonts w:ascii="Arial" w:eastAsia="Times New Roman" w:hAnsi="Arial" w:cs="Arial"/>
                <w:color w:val="000000" w:themeColor="text1"/>
                <w:sz w:val="20"/>
                <w:szCs w:val="20"/>
                <w:lang w:eastAsia="en-AU"/>
              </w:rPr>
              <w:t>Energy Safe Victoria</w:t>
            </w:r>
          </w:p>
        </w:tc>
      </w:tr>
      <w:tr w:rsidR="00DD5CC4" w:rsidRPr="00EE5EB3" w14:paraId="04A57C33" w14:textId="77777777" w:rsidTr="00BA1402">
        <w:tc>
          <w:tcPr>
            <w:tcW w:w="2785" w:type="dxa"/>
            <w:tcBorders>
              <w:top w:val="single" w:sz="4" w:space="0" w:color="auto"/>
              <w:left w:val="single" w:sz="4" w:space="0" w:color="auto"/>
              <w:bottom w:val="single" w:sz="4" w:space="0" w:color="auto"/>
              <w:right w:val="single" w:sz="4" w:space="0" w:color="auto"/>
            </w:tcBorders>
          </w:tcPr>
          <w:p w14:paraId="524202EF" w14:textId="77777777" w:rsidR="00DD5CC4" w:rsidRPr="00EE5EB3" w:rsidRDefault="00DD5CC4" w:rsidP="00BA1402">
            <w:pPr>
              <w:spacing w:before="120" w:after="120"/>
              <w:rPr>
                <w:rFonts w:ascii="Arial" w:eastAsia="Times New Roman" w:hAnsi="Arial" w:cs="Arial"/>
                <w:color w:val="000000" w:themeColor="text1"/>
                <w:sz w:val="20"/>
                <w:szCs w:val="20"/>
                <w:lang w:eastAsia="en-AU"/>
              </w:rPr>
            </w:pPr>
            <w:r w:rsidRPr="00F00ADD">
              <w:rPr>
                <w:rFonts w:ascii="Arial" w:eastAsia="Times New Roman" w:hAnsi="Arial" w:cs="Arial"/>
                <w:color w:val="000000" w:themeColor="text1"/>
                <w:sz w:val="20"/>
                <w:szCs w:val="20"/>
                <w:lang w:eastAsia="en-AU"/>
              </w:rPr>
              <w:t>Christian Knipp</w:t>
            </w:r>
          </w:p>
        </w:tc>
        <w:tc>
          <w:tcPr>
            <w:tcW w:w="6210" w:type="dxa"/>
            <w:tcBorders>
              <w:top w:val="single" w:sz="4" w:space="0" w:color="auto"/>
              <w:left w:val="single" w:sz="4" w:space="0" w:color="auto"/>
              <w:bottom w:val="single" w:sz="4" w:space="0" w:color="auto"/>
              <w:right w:val="single" w:sz="4" w:space="0" w:color="auto"/>
            </w:tcBorders>
          </w:tcPr>
          <w:p w14:paraId="49776689" w14:textId="77777777" w:rsidR="00DD5CC4" w:rsidRPr="00EE5EB3" w:rsidRDefault="00DD5CC4" w:rsidP="00BA1402">
            <w:pPr>
              <w:spacing w:before="120" w:after="120"/>
              <w:rPr>
                <w:rFonts w:ascii="Arial" w:eastAsia="Times New Roman" w:hAnsi="Arial" w:cs="Arial"/>
                <w:color w:val="000000" w:themeColor="text1"/>
                <w:sz w:val="20"/>
                <w:szCs w:val="20"/>
                <w:lang w:eastAsia="en-AU"/>
              </w:rPr>
            </w:pPr>
            <w:r>
              <w:rPr>
                <w:rFonts w:ascii="Arial" w:eastAsia="Times New Roman" w:hAnsi="Arial" w:cs="Arial"/>
                <w:color w:val="000000" w:themeColor="text1"/>
                <w:sz w:val="20"/>
                <w:szCs w:val="20"/>
                <w:lang w:eastAsia="en-AU"/>
              </w:rPr>
              <w:t>Energy Safe Victoria</w:t>
            </w:r>
          </w:p>
        </w:tc>
      </w:tr>
      <w:tr w:rsidR="00DD5CC4" w:rsidRPr="00EE5EB3" w14:paraId="2442EBB7" w14:textId="77777777" w:rsidTr="00BA1402">
        <w:tc>
          <w:tcPr>
            <w:tcW w:w="2785" w:type="dxa"/>
            <w:tcBorders>
              <w:top w:val="single" w:sz="4" w:space="0" w:color="auto"/>
              <w:left w:val="single" w:sz="4" w:space="0" w:color="auto"/>
              <w:bottom w:val="single" w:sz="4" w:space="0" w:color="auto"/>
              <w:right w:val="single" w:sz="4" w:space="0" w:color="auto"/>
            </w:tcBorders>
          </w:tcPr>
          <w:p w14:paraId="5B9A6F9E" w14:textId="77777777" w:rsidR="00DD5CC4" w:rsidRPr="00EE5EB3" w:rsidRDefault="00DD5CC4" w:rsidP="00BA1402">
            <w:pPr>
              <w:spacing w:before="120" w:after="120"/>
              <w:rPr>
                <w:rFonts w:ascii="Arial" w:eastAsia="Times New Roman" w:hAnsi="Arial" w:cs="Arial"/>
                <w:color w:val="000000" w:themeColor="text1"/>
                <w:sz w:val="20"/>
                <w:szCs w:val="20"/>
                <w:lang w:eastAsia="en-AU"/>
              </w:rPr>
            </w:pPr>
            <w:r w:rsidRPr="00F00ADD">
              <w:rPr>
                <w:rFonts w:ascii="Arial" w:eastAsia="Times New Roman" w:hAnsi="Arial" w:cs="Arial"/>
                <w:color w:val="000000" w:themeColor="text1"/>
                <w:sz w:val="20"/>
                <w:szCs w:val="20"/>
                <w:lang w:eastAsia="en-AU"/>
              </w:rPr>
              <w:t>Martha Esparon</w:t>
            </w:r>
          </w:p>
        </w:tc>
        <w:tc>
          <w:tcPr>
            <w:tcW w:w="6210" w:type="dxa"/>
            <w:tcBorders>
              <w:top w:val="single" w:sz="4" w:space="0" w:color="auto"/>
              <w:left w:val="single" w:sz="4" w:space="0" w:color="auto"/>
              <w:bottom w:val="single" w:sz="4" w:space="0" w:color="auto"/>
              <w:right w:val="single" w:sz="4" w:space="0" w:color="auto"/>
            </w:tcBorders>
          </w:tcPr>
          <w:p w14:paraId="4EB8D7FD" w14:textId="77777777" w:rsidR="00DD5CC4" w:rsidRPr="00EE5EB3" w:rsidRDefault="00DD5CC4" w:rsidP="00BA1402">
            <w:pPr>
              <w:spacing w:before="120" w:after="120"/>
              <w:rPr>
                <w:rFonts w:ascii="Arial" w:eastAsia="Times New Roman" w:hAnsi="Arial" w:cs="Arial"/>
                <w:color w:val="000000" w:themeColor="text1"/>
                <w:sz w:val="20"/>
                <w:szCs w:val="20"/>
                <w:lang w:eastAsia="en-AU"/>
              </w:rPr>
            </w:pPr>
            <w:r>
              <w:rPr>
                <w:rFonts w:ascii="Arial" w:eastAsia="Times New Roman" w:hAnsi="Arial" w:cs="Arial"/>
                <w:color w:val="000000" w:themeColor="text1"/>
                <w:sz w:val="20"/>
                <w:szCs w:val="20"/>
                <w:lang w:eastAsia="en-AU"/>
              </w:rPr>
              <w:t>Active Tree Services</w:t>
            </w:r>
          </w:p>
        </w:tc>
      </w:tr>
      <w:tr w:rsidR="00DD5CC4" w:rsidRPr="00EE5EB3" w14:paraId="1C53C86E" w14:textId="77777777" w:rsidTr="00BA1402">
        <w:tc>
          <w:tcPr>
            <w:tcW w:w="2785" w:type="dxa"/>
            <w:tcBorders>
              <w:top w:val="single" w:sz="4" w:space="0" w:color="auto"/>
              <w:left w:val="single" w:sz="4" w:space="0" w:color="auto"/>
              <w:bottom w:val="single" w:sz="4" w:space="0" w:color="auto"/>
              <w:right w:val="single" w:sz="4" w:space="0" w:color="auto"/>
            </w:tcBorders>
          </w:tcPr>
          <w:p w14:paraId="3659870D" w14:textId="77777777" w:rsidR="00DD5CC4" w:rsidRPr="00EE5EB3" w:rsidRDefault="00DD5CC4" w:rsidP="00BA1402">
            <w:pPr>
              <w:spacing w:before="120" w:after="120"/>
              <w:rPr>
                <w:rFonts w:ascii="Arial" w:eastAsia="Times New Roman" w:hAnsi="Arial" w:cs="Arial"/>
                <w:color w:val="000000" w:themeColor="text1"/>
                <w:sz w:val="20"/>
                <w:szCs w:val="20"/>
                <w:lang w:eastAsia="en-AU"/>
              </w:rPr>
            </w:pPr>
            <w:r w:rsidRPr="00F00ADD">
              <w:rPr>
                <w:rFonts w:ascii="Arial" w:eastAsia="Times New Roman" w:hAnsi="Arial" w:cs="Arial"/>
                <w:color w:val="000000" w:themeColor="text1"/>
                <w:sz w:val="20"/>
                <w:szCs w:val="20"/>
                <w:lang w:eastAsia="en-AU"/>
              </w:rPr>
              <w:t>Graeme Hughes</w:t>
            </w:r>
          </w:p>
        </w:tc>
        <w:tc>
          <w:tcPr>
            <w:tcW w:w="6210" w:type="dxa"/>
            <w:tcBorders>
              <w:top w:val="single" w:sz="4" w:space="0" w:color="auto"/>
              <w:left w:val="single" w:sz="4" w:space="0" w:color="auto"/>
              <w:bottom w:val="single" w:sz="4" w:space="0" w:color="auto"/>
              <w:right w:val="single" w:sz="4" w:space="0" w:color="auto"/>
            </w:tcBorders>
          </w:tcPr>
          <w:p w14:paraId="239EC0B6" w14:textId="77777777" w:rsidR="00DD5CC4" w:rsidRPr="00EE5EB3" w:rsidRDefault="00DD5CC4" w:rsidP="00BA1402">
            <w:pPr>
              <w:spacing w:before="120" w:after="120"/>
              <w:rPr>
                <w:rFonts w:ascii="Arial" w:eastAsia="Times New Roman" w:hAnsi="Arial" w:cs="Arial"/>
                <w:color w:val="000000" w:themeColor="text1"/>
                <w:sz w:val="20"/>
                <w:szCs w:val="20"/>
                <w:lang w:eastAsia="en-AU"/>
              </w:rPr>
            </w:pPr>
            <w:r>
              <w:rPr>
                <w:rFonts w:ascii="Arial" w:eastAsia="Times New Roman" w:hAnsi="Arial" w:cs="Arial"/>
                <w:color w:val="000000" w:themeColor="text1"/>
                <w:sz w:val="20"/>
                <w:szCs w:val="20"/>
                <w:lang w:eastAsia="en-AU"/>
              </w:rPr>
              <w:t>Melbourne Polytechnic</w:t>
            </w:r>
          </w:p>
        </w:tc>
      </w:tr>
      <w:tr w:rsidR="00DD5CC4" w:rsidRPr="00EE5EB3" w14:paraId="721CA3B7" w14:textId="77777777" w:rsidTr="00BA1402">
        <w:tc>
          <w:tcPr>
            <w:tcW w:w="2785" w:type="dxa"/>
            <w:tcBorders>
              <w:top w:val="single" w:sz="4" w:space="0" w:color="auto"/>
              <w:left w:val="single" w:sz="4" w:space="0" w:color="auto"/>
              <w:bottom w:val="single" w:sz="4" w:space="0" w:color="auto"/>
              <w:right w:val="single" w:sz="4" w:space="0" w:color="auto"/>
            </w:tcBorders>
          </w:tcPr>
          <w:p w14:paraId="553CF448" w14:textId="77777777" w:rsidR="00DD5CC4" w:rsidRPr="00EE5EB3" w:rsidRDefault="00DD5CC4" w:rsidP="00BA1402">
            <w:pPr>
              <w:spacing w:before="120" w:after="120"/>
              <w:rPr>
                <w:rFonts w:ascii="Arial" w:eastAsia="Times New Roman" w:hAnsi="Arial" w:cs="Arial"/>
                <w:color w:val="000000" w:themeColor="text1"/>
                <w:sz w:val="20"/>
                <w:szCs w:val="20"/>
                <w:lang w:eastAsia="en-AU"/>
              </w:rPr>
            </w:pPr>
            <w:r w:rsidRPr="00F00ADD">
              <w:rPr>
                <w:rFonts w:ascii="Arial" w:eastAsia="Times New Roman" w:hAnsi="Arial" w:cs="Arial"/>
                <w:color w:val="000000" w:themeColor="text1"/>
                <w:sz w:val="20"/>
                <w:szCs w:val="20"/>
                <w:lang w:eastAsia="en-AU"/>
              </w:rPr>
              <w:t xml:space="preserve">George </w:t>
            </w:r>
            <w:proofErr w:type="spellStart"/>
            <w:r w:rsidRPr="00F00ADD">
              <w:rPr>
                <w:rFonts w:ascii="Arial" w:eastAsia="Times New Roman" w:hAnsi="Arial" w:cs="Arial"/>
                <w:color w:val="000000" w:themeColor="text1"/>
                <w:sz w:val="20"/>
                <w:szCs w:val="20"/>
                <w:lang w:eastAsia="en-AU"/>
              </w:rPr>
              <w:t>Costaras</w:t>
            </w:r>
            <w:proofErr w:type="spellEnd"/>
          </w:p>
        </w:tc>
        <w:tc>
          <w:tcPr>
            <w:tcW w:w="6210" w:type="dxa"/>
            <w:tcBorders>
              <w:top w:val="single" w:sz="4" w:space="0" w:color="auto"/>
              <w:left w:val="single" w:sz="4" w:space="0" w:color="auto"/>
              <w:bottom w:val="single" w:sz="4" w:space="0" w:color="auto"/>
              <w:right w:val="single" w:sz="4" w:space="0" w:color="auto"/>
            </w:tcBorders>
          </w:tcPr>
          <w:p w14:paraId="1E746392" w14:textId="77777777" w:rsidR="00DD5CC4" w:rsidRPr="00EE5EB3" w:rsidRDefault="00DD5CC4" w:rsidP="00BA1402">
            <w:pPr>
              <w:spacing w:before="120" w:after="120"/>
              <w:rPr>
                <w:rFonts w:ascii="Arial" w:eastAsia="Times New Roman" w:hAnsi="Arial" w:cs="Arial"/>
                <w:color w:val="000000" w:themeColor="text1"/>
                <w:sz w:val="20"/>
                <w:szCs w:val="20"/>
                <w:lang w:eastAsia="en-AU"/>
              </w:rPr>
            </w:pPr>
            <w:r>
              <w:rPr>
                <w:rFonts w:ascii="Arial" w:eastAsia="Times New Roman" w:hAnsi="Arial" w:cs="Arial"/>
                <w:color w:val="000000" w:themeColor="text1"/>
                <w:sz w:val="20"/>
                <w:szCs w:val="20"/>
                <w:lang w:eastAsia="en-AU"/>
              </w:rPr>
              <w:t>AAT Tree Services</w:t>
            </w:r>
          </w:p>
        </w:tc>
      </w:tr>
      <w:tr w:rsidR="00DD5CC4" w:rsidRPr="00EE5EB3" w14:paraId="34D3268B" w14:textId="77777777" w:rsidTr="00BA1402">
        <w:tc>
          <w:tcPr>
            <w:tcW w:w="2785" w:type="dxa"/>
            <w:tcBorders>
              <w:top w:val="single" w:sz="4" w:space="0" w:color="auto"/>
              <w:left w:val="single" w:sz="4" w:space="0" w:color="auto"/>
              <w:bottom w:val="single" w:sz="4" w:space="0" w:color="auto"/>
              <w:right w:val="single" w:sz="4" w:space="0" w:color="auto"/>
            </w:tcBorders>
          </w:tcPr>
          <w:p w14:paraId="4FC18EDA" w14:textId="77777777" w:rsidR="00DD5CC4" w:rsidRPr="00EE5EB3" w:rsidRDefault="00DD5CC4" w:rsidP="00BA1402">
            <w:pPr>
              <w:spacing w:before="120" w:after="120"/>
              <w:rPr>
                <w:rFonts w:ascii="Arial" w:eastAsia="Times New Roman" w:hAnsi="Arial" w:cs="Arial"/>
                <w:color w:val="000000" w:themeColor="text1"/>
                <w:sz w:val="20"/>
                <w:szCs w:val="20"/>
                <w:lang w:eastAsia="en-AU"/>
              </w:rPr>
            </w:pPr>
            <w:r w:rsidRPr="00F00ADD">
              <w:rPr>
                <w:rFonts w:ascii="Arial" w:eastAsia="Times New Roman" w:hAnsi="Arial" w:cs="Arial"/>
                <w:color w:val="000000" w:themeColor="text1"/>
                <w:sz w:val="20"/>
                <w:szCs w:val="20"/>
                <w:lang w:eastAsia="en-AU"/>
              </w:rPr>
              <w:t xml:space="preserve">Stewart </w:t>
            </w:r>
            <w:proofErr w:type="spellStart"/>
            <w:r w:rsidRPr="00F00ADD">
              <w:rPr>
                <w:rFonts w:ascii="Arial" w:eastAsia="Times New Roman" w:hAnsi="Arial" w:cs="Arial"/>
                <w:color w:val="000000" w:themeColor="text1"/>
                <w:sz w:val="20"/>
                <w:szCs w:val="20"/>
                <w:lang w:eastAsia="en-AU"/>
              </w:rPr>
              <w:t>Detez</w:t>
            </w:r>
            <w:proofErr w:type="spellEnd"/>
          </w:p>
        </w:tc>
        <w:tc>
          <w:tcPr>
            <w:tcW w:w="6210" w:type="dxa"/>
            <w:tcBorders>
              <w:top w:val="single" w:sz="4" w:space="0" w:color="auto"/>
              <w:left w:val="single" w:sz="4" w:space="0" w:color="auto"/>
              <w:bottom w:val="single" w:sz="4" w:space="0" w:color="auto"/>
              <w:right w:val="single" w:sz="4" w:space="0" w:color="auto"/>
            </w:tcBorders>
          </w:tcPr>
          <w:p w14:paraId="4F922646" w14:textId="77777777" w:rsidR="00DD5CC4" w:rsidRPr="00EE5EB3" w:rsidRDefault="00DD5CC4" w:rsidP="00BA1402">
            <w:pPr>
              <w:spacing w:before="120" w:after="120"/>
              <w:rPr>
                <w:rFonts w:ascii="Arial" w:eastAsia="Times New Roman" w:hAnsi="Arial" w:cs="Arial"/>
                <w:color w:val="000000" w:themeColor="text1"/>
                <w:sz w:val="20"/>
                <w:szCs w:val="20"/>
                <w:lang w:eastAsia="en-AU"/>
              </w:rPr>
            </w:pPr>
            <w:r>
              <w:rPr>
                <w:rFonts w:ascii="Arial" w:eastAsia="Times New Roman" w:hAnsi="Arial" w:cs="Arial"/>
                <w:color w:val="000000" w:themeColor="text1"/>
                <w:sz w:val="20"/>
                <w:szCs w:val="20"/>
                <w:lang w:eastAsia="en-AU"/>
              </w:rPr>
              <w:t>Swinburne University</w:t>
            </w:r>
          </w:p>
        </w:tc>
      </w:tr>
      <w:tr w:rsidR="00DD5CC4" w:rsidRPr="00EE5EB3" w14:paraId="7F5B3164" w14:textId="77777777" w:rsidTr="00BA1402">
        <w:tc>
          <w:tcPr>
            <w:tcW w:w="2785" w:type="dxa"/>
            <w:tcBorders>
              <w:top w:val="single" w:sz="4" w:space="0" w:color="auto"/>
              <w:left w:val="single" w:sz="4" w:space="0" w:color="auto"/>
              <w:bottom w:val="single" w:sz="4" w:space="0" w:color="auto"/>
              <w:right w:val="single" w:sz="4" w:space="0" w:color="auto"/>
            </w:tcBorders>
          </w:tcPr>
          <w:p w14:paraId="237A778B" w14:textId="77777777" w:rsidR="00DD5CC4" w:rsidRPr="00EE5EB3" w:rsidRDefault="00DD5CC4" w:rsidP="00BA1402">
            <w:pPr>
              <w:spacing w:before="120" w:after="120"/>
              <w:rPr>
                <w:rFonts w:ascii="Arial" w:eastAsia="Times New Roman" w:hAnsi="Arial" w:cs="Arial"/>
                <w:color w:val="000000" w:themeColor="text1"/>
                <w:sz w:val="20"/>
                <w:szCs w:val="20"/>
                <w:lang w:eastAsia="en-AU"/>
              </w:rPr>
            </w:pPr>
            <w:r w:rsidRPr="00255602">
              <w:rPr>
                <w:rFonts w:ascii="Arial" w:eastAsia="Times New Roman" w:hAnsi="Arial" w:cs="Arial"/>
                <w:color w:val="000000" w:themeColor="text1"/>
                <w:sz w:val="20"/>
                <w:szCs w:val="20"/>
                <w:lang w:eastAsia="en-AU"/>
              </w:rPr>
              <w:t>Lynda Green</w:t>
            </w:r>
          </w:p>
        </w:tc>
        <w:tc>
          <w:tcPr>
            <w:tcW w:w="6210" w:type="dxa"/>
            <w:tcBorders>
              <w:top w:val="single" w:sz="4" w:space="0" w:color="auto"/>
              <w:left w:val="single" w:sz="4" w:space="0" w:color="auto"/>
              <w:bottom w:val="single" w:sz="4" w:space="0" w:color="auto"/>
              <w:right w:val="single" w:sz="4" w:space="0" w:color="auto"/>
            </w:tcBorders>
          </w:tcPr>
          <w:p w14:paraId="2C48C931" w14:textId="77777777" w:rsidR="00DD5CC4" w:rsidRPr="00EE5EB3" w:rsidRDefault="00DD5CC4" w:rsidP="00BA1402">
            <w:pPr>
              <w:spacing w:before="120" w:after="120"/>
              <w:rPr>
                <w:rFonts w:ascii="Arial" w:eastAsia="Times New Roman" w:hAnsi="Arial" w:cs="Arial"/>
                <w:color w:val="000000" w:themeColor="text1"/>
                <w:sz w:val="20"/>
                <w:szCs w:val="20"/>
                <w:lang w:eastAsia="en-AU"/>
              </w:rPr>
            </w:pPr>
            <w:r w:rsidRPr="00C21AD4">
              <w:rPr>
                <w:rFonts w:ascii="Arial" w:eastAsia="Times New Roman" w:hAnsi="Arial" w:cs="Arial"/>
                <w:color w:val="000000" w:themeColor="text1"/>
                <w:sz w:val="20"/>
                <w:szCs w:val="20"/>
                <w:lang w:eastAsia="en-AU"/>
              </w:rPr>
              <w:t>Australian Apprenticeships and traineeships Information Service</w:t>
            </w:r>
          </w:p>
        </w:tc>
      </w:tr>
      <w:tr w:rsidR="00DD5CC4" w:rsidRPr="00EE5EB3" w14:paraId="67F37E9C" w14:textId="77777777" w:rsidTr="00BA1402">
        <w:tc>
          <w:tcPr>
            <w:tcW w:w="2785" w:type="dxa"/>
            <w:tcBorders>
              <w:top w:val="single" w:sz="4" w:space="0" w:color="auto"/>
              <w:left w:val="single" w:sz="4" w:space="0" w:color="auto"/>
              <w:bottom w:val="single" w:sz="4" w:space="0" w:color="auto"/>
              <w:right w:val="single" w:sz="4" w:space="0" w:color="auto"/>
            </w:tcBorders>
          </w:tcPr>
          <w:p w14:paraId="6882CC4D" w14:textId="77777777" w:rsidR="00DD5CC4" w:rsidRPr="00EE5EB3" w:rsidRDefault="00DD5CC4" w:rsidP="00BA1402">
            <w:pPr>
              <w:spacing w:before="120" w:after="120"/>
              <w:rPr>
                <w:rFonts w:ascii="Arial" w:eastAsia="Times New Roman" w:hAnsi="Arial" w:cs="Arial"/>
                <w:color w:val="000000" w:themeColor="text1"/>
                <w:sz w:val="20"/>
                <w:szCs w:val="20"/>
                <w:lang w:eastAsia="en-AU"/>
              </w:rPr>
            </w:pPr>
            <w:r w:rsidRPr="00255602">
              <w:rPr>
                <w:rFonts w:ascii="Arial" w:eastAsia="Times New Roman" w:hAnsi="Arial" w:cs="Arial"/>
                <w:color w:val="000000" w:themeColor="text1"/>
                <w:sz w:val="20"/>
                <w:szCs w:val="20"/>
                <w:lang w:eastAsia="en-AU"/>
              </w:rPr>
              <w:t>Adam Tozer</w:t>
            </w:r>
          </w:p>
        </w:tc>
        <w:tc>
          <w:tcPr>
            <w:tcW w:w="6210" w:type="dxa"/>
            <w:tcBorders>
              <w:top w:val="single" w:sz="4" w:space="0" w:color="auto"/>
              <w:left w:val="single" w:sz="4" w:space="0" w:color="auto"/>
              <w:bottom w:val="single" w:sz="4" w:space="0" w:color="auto"/>
              <w:right w:val="single" w:sz="4" w:space="0" w:color="auto"/>
            </w:tcBorders>
          </w:tcPr>
          <w:p w14:paraId="7CE4934A" w14:textId="77777777" w:rsidR="00DD5CC4" w:rsidRPr="00EE5EB3" w:rsidRDefault="00DD5CC4" w:rsidP="00BA1402">
            <w:pPr>
              <w:spacing w:before="120" w:after="120"/>
              <w:rPr>
                <w:rFonts w:ascii="Arial" w:eastAsia="Times New Roman" w:hAnsi="Arial" w:cs="Arial"/>
                <w:color w:val="000000" w:themeColor="text1"/>
                <w:sz w:val="20"/>
                <w:szCs w:val="20"/>
                <w:lang w:eastAsia="en-AU"/>
              </w:rPr>
            </w:pPr>
            <w:r>
              <w:rPr>
                <w:rFonts w:ascii="Arial" w:eastAsia="Times New Roman" w:hAnsi="Arial" w:cs="Arial"/>
                <w:color w:val="000000" w:themeColor="text1"/>
                <w:sz w:val="20"/>
                <w:szCs w:val="20"/>
                <w:lang w:eastAsia="en-AU"/>
              </w:rPr>
              <w:t>Holmesglen</w:t>
            </w:r>
          </w:p>
        </w:tc>
      </w:tr>
      <w:tr w:rsidR="00DD5CC4" w:rsidRPr="00EE5EB3" w14:paraId="0034E73D" w14:textId="77777777" w:rsidTr="00BA1402">
        <w:tc>
          <w:tcPr>
            <w:tcW w:w="2785" w:type="dxa"/>
            <w:tcBorders>
              <w:top w:val="single" w:sz="4" w:space="0" w:color="auto"/>
              <w:left w:val="single" w:sz="4" w:space="0" w:color="auto"/>
              <w:bottom w:val="single" w:sz="4" w:space="0" w:color="auto"/>
              <w:right w:val="single" w:sz="4" w:space="0" w:color="auto"/>
            </w:tcBorders>
          </w:tcPr>
          <w:p w14:paraId="034D02EA" w14:textId="77777777" w:rsidR="00DD5CC4" w:rsidRPr="00EE5EB3" w:rsidRDefault="00DD5CC4" w:rsidP="00BA1402">
            <w:pPr>
              <w:spacing w:before="120" w:after="120"/>
              <w:rPr>
                <w:rFonts w:ascii="Arial" w:eastAsia="Times New Roman" w:hAnsi="Arial" w:cs="Arial"/>
                <w:color w:val="000000" w:themeColor="text1"/>
                <w:sz w:val="20"/>
                <w:szCs w:val="20"/>
                <w:lang w:eastAsia="en-AU"/>
              </w:rPr>
            </w:pPr>
            <w:r w:rsidRPr="00255602">
              <w:rPr>
                <w:rFonts w:ascii="Arial" w:eastAsia="Times New Roman" w:hAnsi="Arial" w:cs="Arial"/>
                <w:color w:val="000000" w:themeColor="text1"/>
                <w:sz w:val="20"/>
                <w:szCs w:val="20"/>
                <w:lang w:eastAsia="en-AU"/>
              </w:rPr>
              <w:t>Frank Somerville</w:t>
            </w:r>
          </w:p>
        </w:tc>
        <w:tc>
          <w:tcPr>
            <w:tcW w:w="6210" w:type="dxa"/>
            <w:tcBorders>
              <w:top w:val="single" w:sz="4" w:space="0" w:color="auto"/>
              <w:left w:val="single" w:sz="4" w:space="0" w:color="auto"/>
              <w:bottom w:val="single" w:sz="4" w:space="0" w:color="auto"/>
              <w:right w:val="single" w:sz="4" w:space="0" w:color="auto"/>
            </w:tcBorders>
          </w:tcPr>
          <w:p w14:paraId="3C756F20" w14:textId="77777777" w:rsidR="00DD5CC4" w:rsidRPr="00EE5EB3" w:rsidRDefault="00DD5CC4" w:rsidP="00BA1402">
            <w:pPr>
              <w:spacing w:before="120" w:after="120"/>
              <w:rPr>
                <w:rFonts w:ascii="Arial" w:eastAsia="Times New Roman" w:hAnsi="Arial" w:cs="Arial"/>
                <w:color w:val="000000" w:themeColor="text1"/>
                <w:sz w:val="20"/>
                <w:szCs w:val="20"/>
                <w:lang w:eastAsia="en-AU"/>
              </w:rPr>
            </w:pPr>
            <w:r>
              <w:rPr>
                <w:rFonts w:ascii="Arial" w:eastAsia="Times New Roman" w:hAnsi="Arial" w:cs="Arial"/>
                <w:color w:val="000000" w:themeColor="text1"/>
                <w:sz w:val="20"/>
                <w:szCs w:val="20"/>
                <w:lang w:eastAsia="en-AU"/>
              </w:rPr>
              <w:t>Swinburne</w:t>
            </w:r>
          </w:p>
        </w:tc>
      </w:tr>
      <w:tr w:rsidR="00DD5CC4" w:rsidRPr="00EE5EB3" w14:paraId="5F490A19" w14:textId="77777777" w:rsidTr="00BA1402">
        <w:tc>
          <w:tcPr>
            <w:tcW w:w="2785" w:type="dxa"/>
            <w:tcBorders>
              <w:top w:val="single" w:sz="4" w:space="0" w:color="auto"/>
              <w:left w:val="single" w:sz="4" w:space="0" w:color="auto"/>
              <w:bottom w:val="single" w:sz="4" w:space="0" w:color="auto"/>
              <w:right w:val="single" w:sz="4" w:space="0" w:color="auto"/>
            </w:tcBorders>
          </w:tcPr>
          <w:p w14:paraId="0897B3A7" w14:textId="77777777" w:rsidR="00DD5CC4" w:rsidRPr="00EE5EB3" w:rsidRDefault="00DD5CC4" w:rsidP="00BA1402">
            <w:pPr>
              <w:spacing w:before="120" w:after="120"/>
              <w:rPr>
                <w:rFonts w:ascii="Arial" w:eastAsia="Times New Roman" w:hAnsi="Arial" w:cs="Arial"/>
                <w:color w:val="000000" w:themeColor="text1"/>
                <w:sz w:val="20"/>
                <w:szCs w:val="20"/>
                <w:lang w:eastAsia="en-AU"/>
              </w:rPr>
            </w:pPr>
            <w:r w:rsidRPr="00255602">
              <w:rPr>
                <w:rFonts w:ascii="Arial" w:eastAsia="Times New Roman" w:hAnsi="Arial" w:cs="Arial"/>
                <w:color w:val="000000" w:themeColor="text1"/>
                <w:sz w:val="20"/>
                <w:szCs w:val="20"/>
                <w:lang w:eastAsia="en-AU"/>
              </w:rPr>
              <w:t xml:space="preserve">Tim </w:t>
            </w:r>
            <w:proofErr w:type="spellStart"/>
            <w:r w:rsidRPr="00255602">
              <w:rPr>
                <w:rFonts w:ascii="Arial" w:eastAsia="Times New Roman" w:hAnsi="Arial" w:cs="Arial"/>
                <w:color w:val="000000" w:themeColor="text1"/>
                <w:sz w:val="20"/>
                <w:szCs w:val="20"/>
                <w:lang w:eastAsia="en-AU"/>
              </w:rPr>
              <w:t>Michau</w:t>
            </w:r>
            <w:proofErr w:type="spellEnd"/>
          </w:p>
        </w:tc>
        <w:tc>
          <w:tcPr>
            <w:tcW w:w="6210" w:type="dxa"/>
            <w:tcBorders>
              <w:top w:val="single" w:sz="4" w:space="0" w:color="auto"/>
              <w:left w:val="single" w:sz="4" w:space="0" w:color="auto"/>
              <w:bottom w:val="single" w:sz="4" w:space="0" w:color="auto"/>
              <w:right w:val="single" w:sz="4" w:space="0" w:color="auto"/>
            </w:tcBorders>
          </w:tcPr>
          <w:p w14:paraId="3ED3D2C1" w14:textId="77777777" w:rsidR="00DD5CC4" w:rsidRPr="00EE5EB3" w:rsidRDefault="00DD5CC4" w:rsidP="00BA1402">
            <w:pPr>
              <w:spacing w:before="120" w:after="120"/>
              <w:rPr>
                <w:rFonts w:ascii="Arial" w:eastAsia="Times New Roman" w:hAnsi="Arial" w:cs="Arial"/>
                <w:color w:val="000000" w:themeColor="text1"/>
                <w:sz w:val="20"/>
                <w:szCs w:val="20"/>
                <w:lang w:eastAsia="en-AU"/>
              </w:rPr>
            </w:pPr>
            <w:r w:rsidRPr="00C21AD4">
              <w:rPr>
                <w:rFonts w:ascii="Arial" w:eastAsia="Times New Roman" w:hAnsi="Arial" w:cs="Arial"/>
                <w:color w:val="000000" w:themeColor="text1"/>
                <w:sz w:val="20"/>
                <w:szCs w:val="20"/>
                <w:lang w:eastAsia="en-AU"/>
              </w:rPr>
              <w:t>Tag Consulting</w:t>
            </w:r>
          </w:p>
        </w:tc>
      </w:tr>
    </w:tbl>
    <w:bookmarkEnd w:id="31"/>
    <w:p w14:paraId="10154364" w14:textId="5B05D8F9" w:rsidR="00DD5CC4" w:rsidRPr="008877B3" w:rsidRDefault="00DD5CC4" w:rsidP="00DD5CC4">
      <w:pPr>
        <w:pStyle w:val="Heading2"/>
        <w:rPr>
          <w:rFonts w:ascii="Arial" w:hAnsi="Arial" w:cs="Arial"/>
          <w:b w:val="0"/>
          <w:sz w:val="20"/>
          <w:szCs w:val="20"/>
        </w:rPr>
      </w:pPr>
      <w:r w:rsidRPr="008877B3">
        <w:rPr>
          <w:rFonts w:ascii="Arial" w:hAnsi="Arial" w:cs="Arial"/>
          <w:sz w:val="20"/>
          <w:szCs w:val="20"/>
        </w:rPr>
        <w:lastRenderedPageBreak/>
        <w:t xml:space="preserve">Arboriculture Consultation Workshop – Brisbane 12 February 2019 </w:t>
      </w:r>
    </w:p>
    <w:tbl>
      <w:tblPr>
        <w:tblStyle w:val="TableGrid1"/>
        <w:tblW w:w="8995" w:type="dxa"/>
        <w:tblLayout w:type="fixed"/>
        <w:tblLook w:val="04A0" w:firstRow="1" w:lastRow="0" w:firstColumn="1" w:lastColumn="0" w:noHBand="0" w:noVBand="1"/>
      </w:tblPr>
      <w:tblGrid>
        <w:gridCol w:w="2785"/>
        <w:gridCol w:w="6210"/>
      </w:tblGrid>
      <w:tr w:rsidR="00DD5CC4" w:rsidRPr="00EE5EB3" w14:paraId="51D3291F" w14:textId="77777777" w:rsidTr="00BA1402">
        <w:trPr>
          <w:trHeight w:val="300"/>
          <w:tblHeader/>
        </w:trPr>
        <w:tc>
          <w:tcPr>
            <w:tcW w:w="2785"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1AC712CC" w14:textId="77777777" w:rsidR="00DD5CC4" w:rsidRPr="008877B3" w:rsidRDefault="00DD5CC4" w:rsidP="00BA1402">
            <w:pPr>
              <w:widowControl w:val="0"/>
              <w:spacing w:before="60" w:after="60"/>
              <w:rPr>
                <w:rFonts w:ascii="Arial" w:hAnsi="Arial" w:cs="Arial"/>
                <w:b/>
                <w:color w:val="000000" w:themeColor="text1"/>
              </w:rPr>
            </w:pPr>
            <w:r w:rsidRPr="008877B3">
              <w:rPr>
                <w:rFonts w:ascii="Arial" w:hAnsi="Arial" w:cs="Arial"/>
                <w:b/>
                <w:color w:val="000000" w:themeColor="text1"/>
              </w:rPr>
              <w:t>Participants</w:t>
            </w:r>
          </w:p>
        </w:tc>
        <w:tc>
          <w:tcPr>
            <w:tcW w:w="6210"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6228C9D0" w14:textId="77777777" w:rsidR="00DD5CC4" w:rsidRPr="00EE5EB3" w:rsidRDefault="00DD5CC4" w:rsidP="00BA1402">
            <w:pPr>
              <w:widowControl w:val="0"/>
              <w:spacing w:before="60" w:after="60"/>
              <w:rPr>
                <w:rFonts w:ascii="Arial" w:hAnsi="Arial" w:cs="Arial"/>
                <w:b/>
                <w:color w:val="000000" w:themeColor="text1"/>
              </w:rPr>
            </w:pPr>
            <w:r w:rsidRPr="008877B3">
              <w:rPr>
                <w:rFonts w:ascii="Arial" w:hAnsi="Arial" w:cs="Arial"/>
                <w:b/>
                <w:color w:val="000000" w:themeColor="text1"/>
              </w:rPr>
              <w:t>Organisation</w:t>
            </w:r>
          </w:p>
        </w:tc>
      </w:tr>
      <w:tr w:rsidR="00DD5CC4" w:rsidRPr="00EE5EB3" w14:paraId="7E8A5ABE" w14:textId="77777777" w:rsidTr="00BA1402">
        <w:tc>
          <w:tcPr>
            <w:tcW w:w="2785" w:type="dxa"/>
            <w:tcBorders>
              <w:top w:val="single" w:sz="4" w:space="0" w:color="auto"/>
              <w:left w:val="single" w:sz="4" w:space="0" w:color="auto"/>
              <w:bottom w:val="single" w:sz="4" w:space="0" w:color="auto"/>
              <w:right w:val="single" w:sz="4" w:space="0" w:color="auto"/>
            </w:tcBorders>
          </w:tcPr>
          <w:p w14:paraId="2CDD6E11" w14:textId="77777777" w:rsidR="00DD5CC4" w:rsidRPr="00EE5EB3" w:rsidRDefault="00DD5CC4" w:rsidP="00BA1402">
            <w:pPr>
              <w:spacing w:before="120" w:after="120"/>
              <w:rPr>
                <w:rFonts w:ascii="Arial" w:eastAsia="Times New Roman" w:hAnsi="Arial" w:cs="Arial"/>
                <w:color w:val="000000" w:themeColor="text1"/>
                <w:sz w:val="20"/>
                <w:szCs w:val="20"/>
                <w:lang w:eastAsia="en-AU"/>
              </w:rPr>
            </w:pPr>
            <w:r w:rsidRPr="00255602">
              <w:rPr>
                <w:rFonts w:ascii="Arial" w:eastAsia="Times New Roman" w:hAnsi="Arial" w:cs="Arial"/>
                <w:color w:val="000000" w:themeColor="text1"/>
                <w:sz w:val="20"/>
                <w:szCs w:val="20"/>
                <w:lang w:eastAsia="en-AU"/>
              </w:rPr>
              <w:t>Heidi Chaffin</w:t>
            </w:r>
          </w:p>
        </w:tc>
        <w:tc>
          <w:tcPr>
            <w:tcW w:w="6210" w:type="dxa"/>
            <w:tcBorders>
              <w:top w:val="single" w:sz="4" w:space="0" w:color="auto"/>
              <w:left w:val="single" w:sz="4" w:space="0" w:color="auto"/>
              <w:bottom w:val="single" w:sz="4" w:space="0" w:color="auto"/>
              <w:right w:val="single" w:sz="4" w:space="0" w:color="auto"/>
            </w:tcBorders>
          </w:tcPr>
          <w:p w14:paraId="45D459EB" w14:textId="77777777" w:rsidR="00DD5CC4" w:rsidRPr="00EE5EB3" w:rsidRDefault="00DD5CC4" w:rsidP="00BA1402">
            <w:pPr>
              <w:spacing w:before="120" w:after="120"/>
              <w:rPr>
                <w:rFonts w:ascii="Arial" w:eastAsia="Times New Roman" w:hAnsi="Arial" w:cs="Arial"/>
                <w:color w:val="000000" w:themeColor="text1"/>
                <w:sz w:val="20"/>
                <w:szCs w:val="20"/>
                <w:lang w:eastAsia="en-AU"/>
              </w:rPr>
            </w:pPr>
            <w:r>
              <w:rPr>
                <w:rFonts w:ascii="Arial" w:eastAsia="Times New Roman" w:hAnsi="Arial" w:cs="Arial"/>
                <w:color w:val="000000" w:themeColor="text1"/>
                <w:sz w:val="20"/>
                <w:szCs w:val="20"/>
                <w:lang w:eastAsia="en-AU"/>
              </w:rPr>
              <w:t>Training For Trees</w:t>
            </w:r>
          </w:p>
        </w:tc>
      </w:tr>
      <w:tr w:rsidR="00DD5CC4" w:rsidRPr="00EE5EB3" w14:paraId="3CA45B81" w14:textId="77777777" w:rsidTr="00BA1402">
        <w:tc>
          <w:tcPr>
            <w:tcW w:w="2785" w:type="dxa"/>
            <w:tcBorders>
              <w:top w:val="single" w:sz="4" w:space="0" w:color="auto"/>
              <w:left w:val="single" w:sz="4" w:space="0" w:color="auto"/>
              <w:bottom w:val="single" w:sz="4" w:space="0" w:color="auto"/>
              <w:right w:val="single" w:sz="4" w:space="0" w:color="auto"/>
            </w:tcBorders>
          </w:tcPr>
          <w:p w14:paraId="1CC82B14" w14:textId="77777777" w:rsidR="00DD5CC4" w:rsidRPr="00EE5EB3" w:rsidRDefault="00DD5CC4" w:rsidP="00BA1402">
            <w:pPr>
              <w:spacing w:before="120" w:after="120"/>
              <w:rPr>
                <w:rFonts w:ascii="Arial" w:eastAsia="Times New Roman" w:hAnsi="Arial" w:cs="Arial"/>
                <w:color w:val="000000" w:themeColor="text1"/>
                <w:sz w:val="20"/>
                <w:szCs w:val="20"/>
                <w:lang w:eastAsia="en-AU"/>
              </w:rPr>
            </w:pPr>
            <w:r w:rsidRPr="00255602">
              <w:rPr>
                <w:rFonts w:ascii="Arial" w:eastAsia="Times New Roman" w:hAnsi="Arial" w:cs="Arial"/>
                <w:color w:val="000000" w:themeColor="text1"/>
                <w:sz w:val="20"/>
                <w:szCs w:val="20"/>
                <w:lang w:eastAsia="en-AU"/>
              </w:rPr>
              <w:t>Peter Chaffin</w:t>
            </w:r>
          </w:p>
        </w:tc>
        <w:tc>
          <w:tcPr>
            <w:tcW w:w="6210" w:type="dxa"/>
            <w:tcBorders>
              <w:top w:val="single" w:sz="4" w:space="0" w:color="auto"/>
              <w:left w:val="single" w:sz="4" w:space="0" w:color="auto"/>
              <w:bottom w:val="single" w:sz="4" w:space="0" w:color="auto"/>
              <w:right w:val="single" w:sz="4" w:space="0" w:color="auto"/>
            </w:tcBorders>
          </w:tcPr>
          <w:p w14:paraId="46296213" w14:textId="77777777" w:rsidR="00DD5CC4" w:rsidRPr="00EE5EB3" w:rsidRDefault="00DD5CC4" w:rsidP="00BA1402">
            <w:pPr>
              <w:spacing w:before="120" w:after="120"/>
              <w:rPr>
                <w:rFonts w:ascii="Arial" w:eastAsia="Times New Roman" w:hAnsi="Arial" w:cs="Arial"/>
                <w:color w:val="000000" w:themeColor="text1"/>
                <w:sz w:val="20"/>
                <w:szCs w:val="20"/>
                <w:lang w:eastAsia="en-AU"/>
              </w:rPr>
            </w:pPr>
            <w:r>
              <w:rPr>
                <w:rFonts w:ascii="Arial" w:eastAsia="Times New Roman" w:hAnsi="Arial" w:cs="Arial"/>
                <w:color w:val="000000" w:themeColor="text1"/>
                <w:sz w:val="20"/>
                <w:szCs w:val="20"/>
                <w:lang w:eastAsia="en-AU"/>
              </w:rPr>
              <w:t>Training For Trees</w:t>
            </w:r>
          </w:p>
        </w:tc>
      </w:tr>
      <w:tr w:rsidR="00DD5CC4" w:rsidRPr="00EE5EB3" w14:paraId="13AAE342" w14:textId="77777777" w:rsidTr="00BA1402">
        <w:tc>
          <w:tcPr>
            <w:tcW w:w="2785" w:type="dxa"/>
            <w:tcBorders>
              <w:top w:val="single" w:sz="4" w:space="0" w:color="auto"/>
              <w:left w:val="single" w:sz="4" w:space="0" w:color="auto"/>
              <w:bottom w:val="single" w:sz="4" w:space="0" w:color="auto"/>
              <w:right w:val="single" w:sz="4" w:space="0" w:color="auto"/>
            </w:tcBorders>
          </w:tcPr>
          <w:p w14:paraId="08572D39" w14:textId="77777777" w:rsidR="00DD5CC4" w:rsidRDefault="00DD5CC4" w:rsidP="00BA1402">
            <w:pPr>
              <w:spacing w:before="120" w:after="120"/>
              <w:rPr>
                <w:rFonts w:ascii="Arial" w:eastAsia="Times New Roman" w:hAnsi="Arial" w:cs="Arial"/>
                <w:color w:val="000000" w:themeColor="text1"/>
                <w:sz w:val="20"/>
                <w:szCs w:val="20"/>
                <w:lang w:eastAsia="en-AU"/>
              </w:rPr>
            </w:pPr>
            <w:r>
              <w:rPr>
                <w:rFonts w:ascii="Arial" w:eastAsia="Times New Roman" w:hAnsi="Arial" w:cs="Arial"/>
                <w:color w:val="000000" w:themeColor="text1"/>
                <w:sz w:val="20"/>
                <w:szCs w:val="20"/>
                <w:lang w:eastAsia="en-AU"/>
              </w:rPr>
              <w:t>Craig Hallam</w:t>
            </w:r>
          </w:p>
        </w:tc>
        <w:tc>
          <w:tcPr>
            <w:tcW w:w="6210" w:type="dxa"/>
            <w:tcBorders>
              <w:top w:val="single" w:sz="4" w:space="0" w:color="auto"/>
              <w:left w:val="single" w:sz="4" w:space="0" w:color="auto"/>
              <w:bottom w:val="single" w:sz="4" w:space="0" w:color="auto"/>
              <w:right w:val="single" w:sz="4" w:space="0" w:color="auto"/>
            </w:tcBorders>
          </w:tcPr>
          <w:p w14:paraId="136E9084" w14:textId="77777777" w:rsidR="00DD5CC4" w:rsidRDefault="00DD5CC4" w:rsidP="00BA1402">
            <w:pPr>
              <w:spacing w:before="120" w:after="120"/>
              <w:rPr>
                <w:rFonts w:ascii="Arial" w:eastAsia="Times New Roman" w:hAnsi="Arial" w:cs="Arial"/>
                <w:color w:val="000000" w:themeColor="text1"/>
                <w:sz w:val="20"/>
                <w:szCs w:val="20"/>
                <w:lang w:eastAsia="en-AU"/>
              </w:rPr>
            </w:pPr>
            <w:proofErr w:type="spellStart"/>
            <w:r w:rsidRPr="00C21AD4">
              <w:rPr>
                <w:rFonts w:ascii="Arial" w:eastAsia="Times New Roman" w:hAnsi="Arial" w:cs="Arial"/>
                <w:color w:val="000000" w:themeColor="text1"/>
                <w:sz w:val="20"/>
                <w:szCs w:val="20"/>
                <w:lang w:eastAsia="en-AU"/>
              </w:rPr>
              <w:t>Enspec</w:t>
            </w:r>
            <w:proofErr w:type="spellEnd"/>
          </w:p>
        </w:tc>
      </w:tr>
      <w:tr w:rsidR="00DD5CC4" w:rsidRPr="00EE5EB3" w14:paraId="13E6C53B" w14:textId="77777777" w:rsidTr="00BA1402">
        <w:tc>
          <w:tcPr>
            <w:tcW w:w="2785" w:type="dxa"/>
            <w:tcBorders>
              <w:top w:val="single" w:sz="4" w:space="0" w:color="auto"/>
              <w:left w:val="single" w:sz="4" w:space="0" w:color="auto"/>
              <w:bottom w:val="single" w:sz="4" w:space="0" w:color="auto"/>
              <w:right w:val="single" w:sz="4" w:space="0" w:color="auto"/>
            </w:tcBorders>
          </w:tcPr>
          <w:p w14:paraId="1DDD2382" w14:textId="77777777" w:rsidR="00DD5CC4" w:rsidRDefault="00DD5CC4" w:rsidP="00BA1402">
            <w:pPr>
              <w:spacing w:before="120" w:after="120"/>
              <w:rPr>
                <w:rFonts w:ascii="Arial" w:eastAsia="Times New Roman" w:hAnsi="Arial" w:cs="Arial"/>
                <w:color w:val="000000" w:themeColor="text1"/>
                <w:sz w:val="20"/>
                <w:szCs w:val="20"/>
                <w:lang w:eastAsia="en-AU"/>
              </w:rPr>
            </w:pPr>
            <w:r w:rsidRPr="00255602">
              <w:rPr>
                <w:rFonts w:ascii="Arial" w:eastAsia="Times New Roman" w:hAnsi="Arial" w:cs="Arial"/>
                <w:color w:val="000000" w:themeColor="text1"/>
                <w:sz w:val="20"/>
                <w:szCs w:val="20"/>
                <w:lang w:eastAsia="en-AU"/>
              </w:rPr>
              <w:t>Ben Inman</w:t>
            </w:r>
          </w:p>
        </w:tc>
        <w:tc>
          <w:tcPr>
            <w:tcW w:w="6210" w:type="dxa"/>
            <w:tcBorders>
              <w:top w:val="single" w:sz="4" w:space="0" w:color="auto"/>
              <w:left w:val="single" w:sz="4" w:space="0" w:color="auto"/>
              <w:bottom w:val="single" w:sz="4" w:space="0" w:color="auto"/>
              <w:right w:val="single" w:sz="4" w:space="0" w:color="auto"/>
            </w:tcBorders>
          </w:tcPr>
          <w:p w14:paraId="47A80579" w14:textId="77777777" w:rsidR="00DD5CC4" w:rsidRDefault="00DD5CC4" w:rsidP="00BA1402">
            <w:pPr>
              <w:spacing w:before="120" w:after="120"/>
              <w:rPr>
                <w:rFonts w:ascii="Arial" w:eastAsia="Times New Roman" w:hAnsi="Arial" w:cs="Arial"/>
                <w:color w:val="000000" w:themeColor="text1"/>
                <w:sz w:val="20"/>
                <w:szCs w:val="20"/>
                <w:lang w:eastAsia="en-AU"/>
              </w:rPr>
            </w:pPr>
            <w:r>
              <w:rPr>
                <w:rFonts w:ascii="Arial" w:eastAsia="Times New Roman" w:hAnsi="Arial" w:cs="Arial"/>
                <w:color w:val="000000" w:themeColor="text1"/>
                <w:sz w:val="20"/>
                <w:szCs w:val="20"/>
                <w:lang w:eastAsia="en-AU"/>
              </w:rPr>
              <w:t>Trees are Cool</w:t>
            </w:r>
          </w:p>
        </w:tc>
      </w:tr>
      <w:tr w:rsidR="00DD5CC4" w:rsidRPr="00EE5EB3" w14:paraId="18B6F71C" w14:textId="77777777" w:rsidTr="00BA1402">
        <w:tc>
          <w:tcPr>
            <w:tcW w:w="2785" w:type="dxa"/>
            <w:tcBorders>
              <w:top w:val="single" w:sz="4" w:space="0" w:color="auto"/>
              <w:left w:val="single" w:sz="4" w:space="0" w:color="auto"/>
              <w:bottom w:val="single" w:sz="4" w:space="0" w:color="auto"/>
              <w:right w:val="single" w:sz="4" w:space="0" w:color="auto"/>
            </w:tcBorders>
          </w:tcPr>
          <w:p w14:paraId="17292CD9" w14:textId="77777777" w:rsidR="00DD5CC4" w:rsidRDefault="00DD5CC4" w:rsidP="00BA1402">
            <w:pPr>
              <w:spacing w:before="120" w:after="120"/>
              <w:rPr>
                <w:rFonts w:ascii="Arial" w:eastAsia="Times New Roman" w:hAnsi="Arial" w:cs="Arial"/>
                <w:color w:val="000000" w:themeColor="text1"/>
                <w:sz w:val="20"/>
                <w:szCs w:val="20"/>
                <w:lang w:eastAsia="en-AU"/>
              </w:rPr>
            </w:pPr>
            <w:r w:rsidRPr="00255602">
              <w:rPr>
                <w:rFonts w:ascii="Arial" w:eastAsia="Times New Roman" w:hAnsi="Arial" w:cs="Arial"/>
                <w:color w:val="000000" w:themeColor="text1"/>
                <w:sz w:val="20"/>
                <w:szCs w:val="20"/>
                <w:lang w:eastAsia="en-AU"/>
              </w:rPr>
              <w:t>Tony Jansen</w:t>
            </w:r>
          </w:p>
        </w:tc>
        <w:tc>
          <w:tcPr>
            <w:tcW w:w="6210" w:type="dxa"/>
            <w:tcBorders>
              <w:top w:val="single" w:sz="4" w:space="0" w:color="auto"/>
              <w:left w:val="single" w:sz="4" w:space="0" w:color="auto"/>
              <w:bottom w:val="single" w:sz="4" w:space="0" w:color="auto"/>
              <w:right w:val="single" w:sz="4" w:space="0" w:color="auto"/>
            </w:tcBorders>
          </w:tcPr>
          <w:p w14:paraId="21AA2E17" w14:textId="77777777" w:rsidR="00DD5CC4" w:rsidRDefault="00DD5CC4" w:rsidP="00BA1402">
            <w:pPr>
              <w:spacing w:before="120" w:after="120"/>
              <w:rPr>
                <w:rFonts w:ascii="Arial" w:eastAsia="Times New Roman" w:hAnsi="Arial" w:cs="Arial"/>
                <w:color w:val="000000" w:themeColor="text1"/>
                <w:sz w:val="20"/>
                <w:szCs w:val="20"/>
                <w:lang w:eastAsia="en-AU"/>
              </w:rPr>
            </w:pPr>
            <w:r>
              <w:rPr>
                <w:rFonts w:ascii="Arial" w:eastAsia="Times New Roman" w:hAnsi="Arial" w:cs="Arial"/>
                <w:color w:val="000000" w:themeColor="text1"/>
                <w:sz w:val="20"/>
                <w:szCs w:val="20"/>
                <w:lang w:eastAsia="en-AU"/>
              </w:rPr>
              <w:t>City Tree Services</w:t>
            </w:r>
          </w:p>
        </w:tc>
      </w:tr>
      <w:tr w:rsidR="00DD5CC4" w:rsidRPr="00EE5EB3" w14:paraId="0A8EF892" w14:textId="77777777" w:rsidTr="00BA1402">
        <w:tc>
          <w:tcPr>
            <w:tcW w:w="2785" w:type="dxa"/>
            <w:tcBorders>
              <w:top w:val="single" w:sz="4" w:space="0" w:color="auto"/>
              <w:left w:val="single" w:sz="4" w:space="0" w:color="auto"/>
              <w:bottom w:val="single" w:sz="4" w:space="0" w:color="auto"/>
              <w:right w:val="single" w:sz="4" w:space="0" w:color="auto"/>
            </w:tcBorders>
          </w:tcPr>
          <w:p w14:paraId="3E329CFA" w14:textId="77777777" w:rsidR="00DD5CC4" w:rsidRDefault="00DD5CC4" w:rsidP="00BA1402">
            <w:pPr>
              <w:spacing w:before="120" w:after="120"/>
              <w:rPr>
                <w:rFonts w:ascii="Arial" w:eastAsia="Times New Roman" w:hAnsi="Arial" w:cs="Arial"/>
                <w:color w:val="000000" w:themeColor="text1"/>
                <w:sz w:val="20"/>
                <w:szCs w:val="20"/>
                <w:lang w:eastAsia="en-AU"/>
              </w:rPr>
            </w:pPr>
            <w:r w:rsidRPr="00255602">
              <w:rPr>
                <w:rFonts w:ascii="Arial" w:eastAsia="Times New Roman" w:hAnsi="Arial" w:cs="Arial"/>
                <w:color w:val="000000" w:themeColor="text1"/>
                <w:sz w:val="20"/>
                <w:szCs w:val="20"/>
                <w:lang w:eastAsia="en-AU"/>
              </w:rPr>
              <w:t>Craig Reid</w:t>
            </w:r>
          </w:p>
        </w:tc>
        <w:tc>
          <w:tcPr>
            <w:tcW w:w="6210" w:type="dxa"/>
            <w:tcBorders>
              <w:top w:val="single" w:sz="4" w:space="0" w:color="auto"/>
              <w:left w:val="single" w:sz="4" w:space="0" w:color="auto"/>
              <w:bottom w:val="single" w:sz="4" w:space="0" w:color="auto"/>
              <w:right w:val="single" w:sz="4" w:space="0" w:color="auto"/>
            </w:tcBorders>
          </w:tcPr>
          <w:p w14:paraId="36BCF850" w14:textId="77777777" w:rsidR="00DD5CC4" w:rsidRDefault="00DD5CC4" w:rsidP="00BA1402">
            <w:pPr>
              <w:spacing w:before="120" w:after="120"/>
              <w:rPr>
                <w:rFonts w:ascii="Arial" w:eastAsia="Times New Roman" w:hAnsi="Arial" w:cs="Arial"/>
                <w:color w:val="000000" w:themeColor="text1"/>
                <w:sz w:val="20"/>
                <w:szCs w:val="20"/>
                <w:lang w:eastAsia="en-AU"/>
              </w:rPr>
            </w:pPr>
            <w:r>
              <w:rPr>
                <w:rFonts w:ascii="Arial" w:eastAsia="Times New Roman" w:hAnsi="Arial" w:cs="Arial"/>
                <w:color w:val="000000" w:themeColor="text1"/>
                <w:sz w:val="20"/>
                <w:szCs w:val="20"/>
                <w:lang w:eastAsia="en-AU"/>
              </w:rPr>
              <w:t>The Tree Advisory Centre</w:t>
            </w:r>
          </w:p>
        </w:tc>
      </w:tr>
      <w:tr w:rsidR="00DD5CC4" w:rsidRPr="00EE5EB3" w14:paraId="1B75C845" w14:textId="77777777" w:rsidTr="00BA1402">
        <w:tc>
          <w:tcPr>
            <w:tcW w:w="2785" w:type="dxa"/>
            <w:tcBorders>
              <w:top w:val="single" w:sz="4" w:space="0" w:color="auto"/>
              <w:left w:val="single" w:sz="4" w:space="0" w:color="auto"/>
              <w:bottom w:val="single" w:sz="4" w:space="0" w:color="auto"/>
              <w:right w:val="single" w:sz="4" w:space="0" w:color="auto"/>
            </w:tcBorders>
          </w:tcPr>
          <w:p w14:paraId="29E2B4E9" w14:textId="77777777" w:rsidR="00DD5CC4" w:rsidRDefault="00DD5CC4" w:rsidP="00BA1402">
            <w:pPr>
              <w:spacing w:before="120" w:after="120"/>
              <w:rPr>
                <w:rFonts w:ascii="Arial" w:eastAsia="Times New Roman" w:hAnsi="Arial" w:cs="Arial"/>
                <w:color w:val="000000" w:themeColor="text1"/>
                <w:sz w:val="20"/>
                <w:szCs w:val="20"/>
                <w:lang w:eastAsia="en-AU"/>
              </w:rPr>
            </w:pPr>
            <w:r>
              <w:rPr>
                <w:rFonts w:ascii="Arial" w:eastAsia="Times New Roman" w:hAnsi="Arial" w:cs="Arial"/>
                <w:color w:val="000000" w:themeColor="text1"/>
                <w:sz w:val="20"/>
                <w:szCs w:val="20"/>
                <w:lang w:eastAsia="en-AU"/>
              </w:rPr>
              <w:t>Leslie Soos</w:t>
            </w:r>
          </w:p>
        </w:tc>
        <w:tc>
          <w:tcPr>
            <w:tcW w:w="6210" w:type="dxa"/>
            <w:tcBorders>
              <w:top w:val="single" w:sz="4" w:space="0" w:color="auto"/>
              <w:left w:val="single" w:sz="4" w:space="0" w:color="auto"/>
              <w:bottom w:val="single" w:sz="4" w:space="0" w:color="auto"/>
              <w:right w:val="single" w:sz="4" w:space="0" w:color="auto"/>
            </w:tcBorders>
          </w:tcPr>
          <w:p w14:paraId="79430723" w14:textId="77777777" w:rsidR="00DD5CC4" w:rsidRDefault="00DD5CC4" w:rsidP="00BA1402">
            <w:pPr>
              <w:spacing w:before="120" w:after="120"/>
              <w:rPr>
                <w:rFonts w:ascii="Arial" w:eastAsia="Times New Roman" w:hAnsi="Arial" w:cs="Arial"/>
                <w:color w:val="000000" w:themeColor="text1"/>
                <w:sz w:val="20"/>
                <w:szCs w:val="20"/>
                <w:lang w:eastAsia="en-AU"/>
              </w:rPr>
            </w:pPr>
            <w:r>
              <w:rPr>
                <w:rFonts w:ascii="Arial" w:eastAsia="Times New Roman" w:hAnsi="Arial" w:cs="Arial"/>
                <w:color w:val="000000" w:themeColor="text1"/>
                <w:sz w:val="20"/>
                <w:szCs w:val="20"/>
                <w:lang w:eastAsia="en-AU"/>
              </w:rPr>
              <w:t>MTO Group &amp; HS Business Sector School</w:t>
            </w:r>
          </w:p>
        </w:tc>
      </w:tr>
      <w:tr w:rsidR="00DD5CC4" w:rsidRPr="00EE5EB3" w14:paraId="7BA24A9E" w14:textId="77777777" w:rsidTr="00BA1402">
        <w:tc>
          <w:tcPr>
            <w:tcW w:w="2785" w:type="dxa"/>
            <w:tcBorders>
              <w:top w:val="single" w:sz="4" w:space="0" w:color="auto"/>
              <w:left w:val="single" w:sz="4" w:space="0" w:color="auto"/>
              <w:bottom w:val="single" w:sz="4" w:space="0" w:color="auto"/>
              <w:right w:val="single" w:sz="4" w:space="0" w:color="auto"/>
            </w:tcBorders>
          </w:tcPr>
          <w:p w14:paraId="1090D0F7" w14:textId="77777777" w:rsidR="00DD5CC4" w:rsidRDefault="00DD5CC4" w:rsidP="00BA1402">
            <w:pPr>
              <w:spacing w:before="120" w:after="120"/>
              <w:rPr>
                <w:rFonts w:ascii="Arial" w:eastAsia="Times New Roman" w:hAnsi="Arial" w:cs="Arial"/>
                <w:color w:val="000000" w:themeColor="text1"/>
                <w:sz w:val="20"/>
                <w:szCs w:val="20"/>
                <w:lang w:eastAsia="en-AU"/>
              </w:rPr>
            </w:pPr>
            <w:r>
              <w:rPr>
                <w:rFonts w:ascii="Arial" w:eastAsia="Times New Roman" w:hAnsi="Arial" w:cs="Arial"/>
                <w:color w:val="000000" w:themeColor="text1"/>
                <w:sz w:val="20"/>
                <w:szCs w:val="20"/>
                <w:lang w:eastAsia="en-AU"/>
              </w:rPr>
              <w:t>Jamie Boston</w:t>
            </w:r>
          </w:p>
        </w:tc>
        <w:tc>
          <w:tcPr>
            <w:tcW w:w="6210" w:type="dxa"/>
            <w:tcBorders>
              <w:top w:val="single" w:sz="4" w:space="0" w:color="auto"/>
              <w:left w:val="single" w:sz="4" w:space="0" w:color="auto"/>
              <w:bottom w:val="single" w:sz="4" w:space="0" w:color="auto"/>
              <w:right w:val="single" w:sz="4" w:space="0" w:color="auto"/>
            </w:tcBorders>
          </w:tcPr>
          <w:p w14:paraId="1EAD5BAA" w14:textId="77777777" w:rsidR="00DD5CC4" w:rsidRDefault="00DD5CC4" w:rsidP="00BA1402">
            <w:pPr>
              <w:spacing w:before="120" w:after="120"/>
              <w:rPr>
                <w:rFonts w:ascii="Arial" w:eastAsia="Times New Roman" w:hAnsi="Arial" w:cs="Arial"/>
                <w:color w:val="000000" w:themeColor="text1"/>
                <w:sz w:val="20"/>
                <w:szCs w:val="20"/>
                <w:lang w:eastAsia="en-AU"/>
              </w:rPr>
            </w:pPr>
            <w:r>
              <w:rPr>
                <w:rFonts w:ascii="Arial" w:eastAsia="Times New Roman" w:hAnsi="Arial" w:cs="Arial"/>
                <w:color w:val="000000" w:themeColor="text1"/>
                <w:sz w:val="20"/>
                <w:szCs w:val="20"/>
                <w:lang w:eastAsia="en-AU"/>
              </w:rPr>
              <w:t>Treescape</w:t>
            </w:r>
          </w:p>
        </w:tc>
      </w:tr>
      <w:tr w:rsidR="00DD5CC4" w:rsidRPr="00EE5EB3" w14:paraId="6E1D2F71" w14:textId="77777777" w:rsidTr="00BA1402">
        <w:tc>
          <w:tcPr>
            <w:tcW w:w="2785" w:type="dxa"/>
            <w:tcBorders>
              <w:top w:val="single" w:sz="4" w:space="0" w:color="auto"/>
              <w:left w:val="single" w:sz="4" w:space="0" w:color="auto"/>
              <w:bottom w:val="single" w:sz="4" w:space="0" w:color="auto"/>
              <w:right w:val="single" w:sz="4" w:space="0" w:color="auto"/>
            </w:tcBorders>
          </w:tcPr>
          <w:p w14:paraId="1C1582A4" w14:textId="77777777" w:rsidR="00DD5CC4" w:rsidRDefault="00DD5CC4" w:rsidP="00BA1402">
            <w:pPr>
              <w:spacing w:before="120" w:after="120"/>
              <w:rPr>
                <w:rFonts w:ascii="Arial" w:eastAsia="Times New Roman" w:hAnsi="Arial" w:cs="Arial"/>
                <w:color w:val="000000" w:themeColor="text1"/>
                <w:sz w:val="20"/>
                <w:szCs w:val="20"/>
                <w:lang w:eastAsia="en-AU"/>
              </w:rPr>
            </w:pPr>
            <w:r w:rsidRPr="00255602">
              <w:rPr>
                <w:rFonts w:ascii="Arial" w:eastAsia="Times New Roman" w:hAnsi="Arial" w:cs="Arial"/>
                <w:color w:val="000000" w:themeColor="text1"/>
                <w:sz w:val="20"/>
                <w:szCs w:val="20"/>
                <w:lang w:eastAsia="en-AU"/>
              </w:rPr>
              <w:t>Roger Rankine</w:t>
            </w:r>
          </w:p>
        </w:tc>
        <w:tc>
          <w:tcPr>
            <w:tcW w:w="6210" w:type="dxa"/>
            <w:tcBorders>
              <w:top w:val="single" w:sz="4" w:space="0" w:color="auto"/>
              <w:left w:val="single" w:sz="4" w:space="0" w:color="auto"/>
              <w:bottom w:val="single" w:sz="4" w:space="0" w:color="auto"/>
              <w:right w:val="single" w:sz="4" w:space="0" w:color="auto"/>
            </w:tcBorders>
          </w:tcPr>
          <w:p w14:paraId="00418F25" w14:textId="77777777" w:rsidR="00DD5CC4" w:rsidRDefault="00DD5CC4" w:rsidP="00BA1402">
            <w:pPr>
              <w:spacing w:before="120" w:after="120"/>
              <w:rPr>
                <w:rFonts w:ascii="Arial" w:eastAsia="Times New Roman" w:hAnsi="Arial" w:cs="Arial"/>
                <w:color w:val="000000" w:themeColor="text1"/>
                <w:sz w:val="20"/>
                <w:szCs w:val="20"/>
                <w:lang w:eastAsia="en-AU"/>
              </w:rPr>
            </w:pPr>
            <w:r>
              <w:rPr>
                <w:rFonts w:ascii="Arial" w:eastAsia="Times New Roman" w:hAnsi="Arial" w:cs="Arial"/>
                <w:color w:val="000000" w:themeColor="text1"/>
                <w:sz w:val="20"/>
                <w:szCs w:val="20"/>
                <w:lang w:eastAsia="en-AU"/>
              </w:rPr>
              <w:t>Independent Arb</w:t>
            </w:r>
          </w:p>
        </w:tc>
      </w:tr>
      <w:tr w:rsidR="00DD5CC4" w:rsidRPr="00EE5EB3" w14:paraId="09C43D9E" w14:textId="77777777" w:rsidTr="00BA1402">
        <w:tc>
          <w:tcPr>
            <w:tcW w:w="2785" w:type="dxa"/>
            <w:tcBorders>
              <w:top w:val="single" w:sz="4" w:space="0" w:color="auto"/>
              <w:left w:val="single" w:sz="4" w:space="0" w:color="auto"/>
              <w:bottom w:val="single" w:sz="4" w:space="0" w:color="auto"/>
              <w:right w:val="single" w:sz="4" w:space="0" w:color="auto"/>
            </w:tcBorders>
          </w:tcPr>
          <w:p w14:paraId="70B1FA4F" w14:textId="77777777" w:rsidR="00DD5CC4" w:rsidRDefault="00DD5CC4" w:rsidP="00BA1402">
            <w:pPr>
              <w:spacing w:before="120" w:after="120"/>
              <w:rPr>
                <w:rFonts w:ascii="Arial" w:eastAsia="Times New Roman" w:hAnsi="Arial" w:cs="Arial"/>
                <w:color w:val="000000" w:themeColor="text1"/>
                <w:sz w:val="20"/>
                <w:szCs w:val="20"/>
                <w:lang w:eastAsia="en-AU"/>
              </w:rPr>
            </w:pPr>
            <w:r w:rsidRPr="00255602">
              <w:rPr>
                <w:rFonts w:ascii="Arial" w:eastAsia="Times New Roman" w:hAnsi="Arial" w:cs="Arial"/>
                <w:color w:val="000000" w:themeColor="text1"/>
                <w:sz w:val="20"/>
                <w:szCs w:val="20"/>
                <w:lang w:eastAsia="en-AU"/>
              </w:rPr>
              <w:t xml:space="preserve">Paul </w:t>
            </w:r>
            <w:proofErr w:type="spellStart"/>
            <w:r w:rsidRPr="00255602">
              <w:rPr>
                <w:rFonts w:ascii="Arial" w:eastAsia="Times New Roman" w:hAnsi="Arial" w:cs="Arial"/>
                <w:color w:val="000000" w:themeColor="text1"/>
                <w:sz w:val="20"/>
                <w:szCs w:val="20"/>
                <w:lang w:eastAsia="en-AU"/>
              </w:rPr>
              <w:t>Jave</w:t>
            </w:r>
            <w:proofErr w:type="spellEnd"/>
          </w:p>
        </w:tc>
        <w:tc>
          <w:tcPr>
            <w:tcW w:w="6210" w:type="dxa"/>
            <w:tcBorders>
              <w:top w:val="single" w:sz="4" w:space="0" w:color="auto"/>
              <w:left w:val="single" w:sz="4" w:space="0" w:color="auto"/>
              <w:bottom w:val="single" w:sz="4" w:space="0" w:color="auto"/>
              <w:right w:val="single" w:sz="4" w:space="0" w:color="auto"/>
            </w:tcBorders>
          </w:tcPr>
          <w:p w14:paraId="76DCA574" w14:textId="77777777" w:rsidR="00DD5CC4" w:rsidRDefault="00DD5CC4" w:rsidP="00BA1402">
            <w:pPr>
              <w:spacing w:before="120" w:after="120"/>
              <w:rPr>
                <w:rFonts w:ascii="Arial" w:eastAsia="Times New Roman" w:hAnsi="Arial" w:cs="Arial"/>
                <w:color w:val="000000" w:themeColor="text1"/>
                <w:sz w:val="20"/>
                <w:szCs w:val="20"/>
                <w:lang w:eastAsia="en-AU"/>
              </w:rPr>
            </w:pPr>
            <w:r w:rsidRPr="00C21AD4">
              <w:rPr>
                <w:rFonts w:ascii="Arial" w:eastAsia="Times New Roman" w:hAnsi="Arial" w:cs="Arial"/>
                <w:color w:val="000000" w:themeColor="text1"/>
                <w:sz w:val="20"/>
                <w:szCs w:val="20"/>
                <w:lang w:eastAsia="en-AU"/>
              </w:rPr>
              <w:t>Queensland Arboricultural Association</w:t>
            </w:r>
          </w:p>
        </w:tc>
      </w:tr>
    </w:tbl>
    <w:p w14:paraId="487C8E38" w14:textId="2222792C" w:rsidR="00DD5CC4" w:rsidRPr="00A87C38" w:rsidRDefault="00DD5CC4" w:rsidP="00DD5CC4">
      <w:pPr>
        <w:pStyle w:val="Heading2"/>
        <w:rPr>
          <w:rFonts w:ascii="Arial" w:hAnsi="Arial" w:cs="Arial"/>
          <w:b w:val="0"/>
          <w:sz w:val="20"/>
          <w:szCs w:val="20"/>
        </w:rPr>
      </w:pPr>
      <w:r w:rsidRPr="008877B3">
        <w:rPr>
          <w:rFonts w:ascii="Arial" w:hAnsi="Arial" w:cs="Arial"/>
          <w:sz w:val="20"/>
          <w:szCs w:val="20"/>
        </w:rPr>
        <w:t>Arboriculture Consultation Workshop – Sydney 13 February 2019</w:t>
      </w:r>
      <w:r>
        <w:rPr>
          <w:rFonts w:ascii="Arial" w:hAnsi="Arial" w:cs="Arial"/>
          <w:sz w:val="20"/>
          <w:szCs w:val="20"/>
        </w:rPr>
        <w:t xml:space="preserve"> </w:t>
      </w:r>
    </w:p>
    <w:tbl>
      <w:tblPr>
        <w:tblStyle w:val="TableGrid1"/>
        <w:tblW w:w="8995" w:type="dxa"/>
        <w:tblLayout w:type="fixed"/>
        <w:tblLook w:val="04A0" w:firstRow="1" w:lastRow="0" w:firstColumn="1" w:lastColumn="0" w:noHBand="0" w:noVBand="1"/>
      </w:tblPr>
      <w:tblGrid>
        <w:gridCol w:w="2785"/>
        <w:gridCol w:w="6210"/>
      </w:tblGrid>
      <w:tr w:rsidR="00DD5CC4" w:rsidRPr="00EE5EB3" w14:paraId="6F3D18CF" w14:textId="77777777" w:rsidTr="00BA1402">
        <w:trPr>
          <w:trHeight w:val="300"/>
          <w:tblHeader/>
        </w:trPr>
        <w:tc>
          <w:tcPr>
            <w:tcW w:w="2785"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6D68E08B" w14:textId="77777777" w:rsidR="00DD5CC4" w:rsidRPr="00EE5EB3" w:rsidRDefault="00DD5CC4" w:rsidP="00BA1402">
            <w:pPr>
              <w:widowControl w:val="0"/>
              <w:spacing w:before="60" w:after="60"/>
              <w:rPr>
                <w:rFonts w:ascii="Arial" w:hAnsi="Arial" w:cs="Arial"/>
                <w:b/>
                <w:color w:val="000000" w:themeColor="text1"/>
              </w:rPr>
            </w:pPr>
            <w:r w:rsidRPr="00EE5EB3">
              <w:rPr>
                <w:rFonts w:ascii="Arial" w:hAnsi="Arial" w:cs="Arial"/>
                <w:b/>
                <w:color w:val="000000" w:themeColor="text1"/>
              </w:rPr>
              <w:t>Participants</w:t>
            </w:r>
          </w:p>
        </w:tc>
        <w:tc>
          <w:tcPr>
            <w:tcW w:w="6210"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6B7B2B68" w14:textId="77777777" w:rsidR="00DD5CC4" w:rsidRPr="00EE5EB3" w:rsidRDefault="00DD5CC4" w:rsidP="00BA1402">
            <w:pPr>
              <w:widowControl w:val="0"/>
              <w:spacing w:before="60" w:after="60"/>
              <w:rPr>
                <w:rFonts w:ascii="Arial" w:hAnsi="Arial" w:cs="Arial"/>
                <w:b/>
                <w:color w:val="000000" w:themeColor="text1"/>
              </w:rPr>
            </w:pPr>
            <w:r w:rsidRPr="00EE5EB3">
              <w:rPr>
                <w:rFonts w:ascii="Arial" w:hAnsi="Arial" w:cs="Arial"/>
                <w:b/>
                <w:color w:val="000000" w:themeColor="text1"/>
              </w:rPr>
              <w:t>Organisation</w:t>
            </w:r>
          </w:p>
        </w:tc>
      </w:tr>
      <w:tr w:rsidR="00DD5CC4" w:rsidRPr="00EE5EB3" w14:paraId="65ABA20B" w14:textId="77777777" w:rsidTr="00BA1402">
        <w:tc>
          <w:tcPr>
            <w:tcW w:w="2785" w:type="dxa"/>
            <w:tcBorders>
              <w:top w:val="single" w:sz="4" w:space="0" w:color="auto"/>
              <w:left w:val="single" w:sz="4" w:space="0" w:color="auto"/>
              <w:bottom w:val="single" w:sz="4" w:space="0" w:color="auto"/>
              <w:right w:val="single" w:sz="4" w:space="0" w:color="auto"/>
            </w:tcBorders>
          </w:tcPr>
          <w:p w14:paraId="15EDA9EC" w14:textId="77777777" w:rsidR="00DD5CC4" w:rsidRPr="00EE5EB3" w:rsidRDefault="00DD5CC4" w:rsidP="00BA1402">
            <w:pPr>
              <w:spacing w:before="120" w:after="120"/>
              <w:rPr>
                <w:rFonts w:ascii="Arial" w:eastAsia="Times New Roman" w:hAnsi="Arial" w:cs="Arial"/>
                <w:color w:val="000000" w:themeColor="text1"/>
                <w:sz w:val="20"/>
                <w:szCs w:val="20"/>
                <w:lang w:eastAsia="en-AU"/>
              </w:rPr>
            </w:pPr>
            <w:r w:rsidRPr="00255602">
              <w:rPr>
                <w:rFonts w:ascii="Arial" w:eastAsia="Times New Roman" w:hAnsi="Arial" w:cs="Arial"/>
                <w:color w:val="000000" w:themeColor="text1"/>
                <w:sz w:val="20"/>
                <w:szCs w:val="20"/>
                <w:lang w:eastAsia="en-AU"/>
              </w:rPr>
              <w:t xml:space="preserve">Tony </w:t>
            </w:r>
            <w:proofErr w:type="spellStart"/>
            <w:r w:rsidRPr="00255602">
              <w:rPr>
                <w:rFonts w:ascii="Arial" w:eastAsia="Times New Roman" w:hAnsi="Arial" w:cs="Arial"/>
                <w:color w:val="000000" w:themeColor="text1"/>
                <w:sz w:val="20"/>
                <w:szCs w:val="20"/>
                <w:lang w:eastAsia="en-AU"/>
              </w:rPr>
              <w:t>Momi</w:t>
            </w:r>
            <w:proofErr w:type="spellEnd"/>
          </w:p>
        </w:tc>
        <w:tc>
          <w:tcPr>
            <w:tcW w:w="6210" w:type="dxa"/>
            <w:tcBorders>
              <w:top w:val="single" w:sz="4" w:space="0" w:color="auto"/>
              <w:left w:val="single" w:sz="4" w:space="0" w:color="auto"/>
              <w:bottom w:val="single" w:sz="4" w:space="0" w:color="auto"/>
              <w:right w:val="single" w:sz="4" w:space="0" w:color="auto"/>
            </w:tcBorders>
          </w:tcPr>
          <w:p w14:paraId="599C8BCA" w14:textId="77777777" w:rsidR="00DD5CC4" w:rsidRPr="00EE5EB3" w:rsidRDefault="00DD5CC4" w:rsidP="00BA1402">
            <w:pPr>
              <w:spacing w:before="120" w:after="120"/>
              <w:rPr>
                <w:rFonts w:ascii="Arial" w:eastAsia="Times New Roman" w:hAnsi="Arial" w:cs="Arial"/>
                <w:color w:val="000000" w:themeColor="text1"/>
                <w:sz w:val="20"/>
                <w:szCs w:val="20"/>
                <w:lang w:eastAsia="en-AU"/>
              </w:rPr>
            </w:pPr>
            <w:r>
              <w:rPr>
                <w:rFonts w:ascii="Arial" w:eastAsia="Times New Roman" w:hAnsi="Arial" w:cs="Arial"/>
                <w:color w:val="000000" w:themeColor="text1"/>
                <w:sz w:val="20"/>
                <w:szCs w:val="20"/>
                <w:lang w:eastAsia="en-AU"/>
              </w:rPr>
              <w:t>Padstow TAFE NSW</w:t>
            </w:r>
          </w:p>
        </w:tc>
      </w:tr>
      <w:tr w:rsidR="00DD5CC4" w:rsidRPr="00EE5EB3" w14:paraId="2352D50E" w14:textId="77777777" w:rsidTr="00BA1402">
        <w:tc>
          <w:tcPr>
            <w:tcW w:w="2785" w:type="dxa"/>
            <w:tcBorders>
              <w:top w:val="single" w:sz="4" w:space="0" w:color="auto"/>
              <w:left w:val="single" w:sz="4" w:space="0" w:color="auto"/>
              <w:bottom w:val="single" w:sz="4" w:space="0" w:color="auto"/>
              <w:right w:val="single" w:sz="4" w:space="0" w:color="auto"/>
            </w:tcBorders>
          </w:tcPr>
          <w:p w14:paraId="04745BCA" w14:textId="77777777" w:rsidR="00DD5CC4" w:rsidRPr="00EE5EB3" w:rsidRDefault="00DD5CC4" w:rsidP="00BA1402">
            <w:pPr>
              <w:spacing w:before="120" w:after="120"/>
              <w:rPr>
                <w:rFonts w:ascii="Arial" w:eastAsia="Times New Roman" w:hAnsi="Arial" w:cs="Arial"/>
                <w:color w:val="000000" w:themeColor="text1"/>
                <w:sz w:val="20"/>
                <w:szCs w:val="20"/>
                <w:lang w:eastAsia="en-AU"/>
              </w:rPr>
            </w:pPr>
            <w:r w:rsidRPr="00255602">
              <w:rPr>
                <w:rFonts w:ascii="Arial" w:eastAsia="Times New Roman" w:hAnsi="Arial" w:cs="Arial"/>
                <w:color w:val="000000" w:themeColor="text1"/>
                <w:sz w:val="20"/>
                <w:szCs w:val="20"/>
                <w:lang w:eastAsia="en-AU"/>
              </w:rPr>
              <w:t>David Lovell</w:t>
            </w:r>
          </w:p>
        </w:tc>
        <w:tc>
          <w:tcPr>
            <w:tcW w:w="6210" w:type="dxa"/>
            <w:tcBorders>
              <w:top w:val="single" w:sz="4" w:space="0" w:color="auto"/>
              <w:left w:val="single" w:sz="4" w:space="0" w:color="auto"/>
              <w:bottom w:val="single" w:sz="4" w:space="0" w:color="auto"/>
              <w:right w:val="single" w:sz="4" w:space="0" w:color="auto"/>
            </w:tcBorders>
          </w:tcPr>
          <w:p w14:paraId="7EF1F50C" w14:textId="77777777" w:rsidR="00DD5CC4" w:rsidRPr="00EE5EB3" w:rsidRDefault="00DD5CC4" w:rsidP="00BA1402">
            <w:pPr>
              <w:spacing w:before="120" w:after="120"/>
              <w:rPr>
                <w:rFonts w:ascii="Arial" w:eastAsia="Times New Roman" w:hAnsi="Arial" w:cs="Arial"/>
                <w:color w:val="000000" w:themeColor="text1"/>
                <w:sz w:val="20"/>
                <w:szCs w:val="20"/>
                <w:lang w:eastAsia="en-AU"/>
              </w:rPr>
            </w:pPr>
            <w:r w:rsidRPr="003A3869">
              <w:rPr>
                <w:rFonts w:ascii="Arial" w:eastAsia="Times New Roman" w:hAnsi="Arial" w:cs="Arial"/>
                <w:color w:val="000000" w:themeColor="text1"/>
                <w:sz w:val="20"/>
                <w:szCs w:val="20"/>
                <w:lang w:eastAsia="en-AU"/>
              </w:rPr>
              <w:t>Padstow TAFE NSW</w:t>
            </w:r>
          </w:p>
        </w:tc>
      </w:tr>
      <w:tr w:rsidR="00DD5CC4" w:rsidRPr="00EE5EB3" w14:paraId="1D297D95" w14:textId="77777777" w:rsidTr="00BA1402">
        <w:tc>
          <w:tcPr>
            <w:tcW w:w="2785" w:type="dxa"/>
            <w:tcBorders>
              <w:top w:val="single" w:sz="4" w:space="0" w:color="auto"/>
              <w:left w:val="single" w:sz="4" w:space="0" w:color="auto"/>
              <w:bottom w:val="single" w:sz="4" w:space="0" w:color="auto"/>
              <w:right w:val="single" w:sz="4" w:space="0" w:color="auto"/>
            </w:tcBorders>
          </w:tcPr>
          <w:p w14:paraId="3BC45221" w14:textId="77777777" w:rsidR="00DD5CC4" w:rsidRDefault="00DD5CC4" w:rsidP="00BA1402">
            <w:pPr>
              <w:spacing w:before="120" w:after="120"/>
              <w:rPr>
                <w:rFonts w:ascii="Arial" w:eastAsia="Times New Roman" w:hAnsi="Arial" w:cs="Arial"/>
                <w:color w:val="000000" w:themeColor="text1"/>
                <w:sz w:val="20"/>
                <w:szCs w:val="20"/>
                <w:lang w:eastAsia="en-AU"/>
              </w:rPr>
            </w:pPr>
            <w:r>
              <w:rPr>
                <w:rFonts w:ascii="Arial" w:eastAsia="Times New Roman" w:hAnsi="Arial" w:cs="Arial"/>
                <w:color w:val="000000" w:themeColor="text1"/>
                <w:sz w:val="20"/>
                <w:szCs w:val="20"/>
                <w:lang w:eastAsia="en-AU"/>
              </w:rPr>
              <w:t>John Douglas</w:t>
            </w:r>
          </w:p>
        </w:tc>
        <w:tc>
          <w:tcPr>
            <w:tcW w:w="6210" w:type="dxa"/>
            <w:tcBorders>
              <w:top w:val="single" w:sz="4" w:space="0" w:color="auto"/>
              <w:left w:val="single" w:sz="4" w:space="0" w:color="auto"/>
              <w:bottom w:val="single" w:sz="4" w:space="0" w:color="auto"/>
              <w:right w:val="single" w:sz="4" w:space="0" w:color="auto"/>
            </w:tcBorders>
          </w:tcPr>
          <w:p w14:paraId="758F7FDF" w14:textId="77777777" w:rsidR="00DD5CC4" w:rsidRDefault="00DD5CC4" w:rsidP="00BA1402">
            <w:pPr>
              <w:spacing w:before="120" w:after="120"/>
              <w:rPr>
                <w:rFonts w:ascii="Arial" w:eastAsia="Times New Roman" w:hAnsi="Arial" w:cs="Arial"/>
                <w:color w:val="000000" w:themeColor="text1"/>
                <w:sz w:val="20"/>
                <w:szCs w:val="20"/>
                <w:lang w:eastAsia="en-AU"/>
              </w:rPr>
            </w:pPr>
            <w:r w:rsidRPr="003A3869">
              <w:rPr>
                <w:rFonts w:ascii="Arial" w:eastAsia="Times New Roman" w:hAnsi="Arial" w:cs="Arial"/>
                <w:color w:val="000000" w:themeColor="text1"/>
                <w:sz w:val="20"/>
                <w:szCs w:val="20"/>
                <w:lang w:eastAsia="en-AU"/>
              </w:rPr>
              <w:t>Padstow TAFE NSW</w:t>
            </w:r>
          </w:p>
        </w:tc>
      </w:tr>
      <w:tr w:rsidR="00DD5CC4" w:rsidRPr="00EE5EB3" w14:paraId="3C85D78D" w14:textId="77777777" w:rsidTr="00BA1402">
        <w:tc>
          <w:tcPr>
            <w:tcW w:w="2785" w:type="dxa"/>
            <w:tcBorders>
              <w:top w:val="single" w:sz="4" w:space="0" w:color="auto"/>
              <w:left w:val="single" w:sz="4" w:space="0" w:color="auto"/>
              <w:bottom w:val="single" w:sz="4" w:space="0" w:color="auto"/>
              <w:right w:val="single" w:sz="4" w:space="0" w:color="auto"/>
            </w:tcBorders>
          </w:tcPr>
          <w:p w14:paraId="5BC38270" w14:textId="77777777" w:rsidR="00DD5CC4" w:rsidRDefault="00DD5CC4" w:rsidP="00BA1402">
            <w:pPr>
              <w:spacing w:before="120" w:after="120"/>
              <w:rPr>
                <w:rFonts w:ascii="Arial" w:eastAsia="Times New Roman" w:hAnsi="Arial" w:cs="Arial"/>
                <w:color w:val="000000" w:themeColor="text1"/>
                <w:sz w:val="20"/>
                <w:szCs w:val="20"/>
                <w:lang w:eastAsia="en-AU"/>
              </w:rPr>
            </w:pPr>
            <w:r>
              <w:rPr>
                <w:rFonts w:ascii="Arial" w:eastAsia="Times New Roman" w:hAnsi="Arial" w:cs="Arial"/>
                <w:color w:val="000000" w:themeColor="text1"/>
                <w:sz w:val="20"/>
                <w:szCs w:val="20"/>
                <w:lang w:eastAsia="en-AU"/>
              </w:rPr>
              <w:t>Craig Hallam</w:t>
            </w:r>
          </w:p>
        </w:tc>
        <w:tc>
          <w:tcPr>
            <w:tcW w:w="6210" w:type="dxa"/>
            <w:tcBorders>
              <w:top w:val="single" w:sz="4" w:space="0" w:color="auto"/>
              <w:left w:val="single" w:sz="4" w:space="0" w:color="auto"/>
              <w:bottom w:val="single" w:sz="4" w:space="0" w:color="auto"/>
              <w:right w:val="single" w:sz="4" w:space="0" w:color="auto"/>
            </w:tcBorders>
          </w:tcPr>
          <w:p w14:paraId="766FDD33" w14:textId="77777777" w:rsidR="00DD5CC4" w:rsidRDefault="00DD5CC4" w:rsidP="00BA1402">
            <w:pPr>
              <w:spacing w:before="120" w:after="120"/>
              <w:rPr>
                <w:rFonts w:ascii="Arial" w:eastAsia="Times New Roman" w:hAnsi="Arial" w:cs="Arial"/>
                <w:color w:val="000000" w:themeColor="text1"/>
                <w:sz w:val="20"/>
                <w:szCs w:val="20"/>
                <w:lang w:eastAsia="en-AU"/>
              </w:rPr>
            </w:pPr>
            <w:proofErr w:type="spellStart"/>
            <w:r w:rsidRPr="00C21AD4">
              <w:rPr>
                <w:rFonts w:ascii="Arial" w:eastAsia="Times New Roman" w:hAnsi="Arial" w:cs="Arial"/>
                <w:color w:val="000000" w:themeColor="text1"/>
                <w:sz w:val="20"/>
                <w:szCs w:val="20"/>
                <w:lang w:eastAsia="en-AU"/>
              </w:rPr>
              <w:t>Enspec</w:t>
            </w:r>
            <w:proofErr w:type="spellEnd"/>
          </w:p>
        </w:tc>
      </w:tr>
      <w:tr w:rsidR="00DD5CC4" w:rsidRPr="00EE5EB3" w14:paraId="79AFA645" w14:textId="77777777" w:rsidTr="00BA1402">
        <w:tc>
          <w:tcPr>
            <w:tcW w:w="2785" w:type="dxa"/>
            <w:tcBorders>
              <w:top w:val="single" w:sz="4" w:space="0" w:color="auto"/>
              <w:left w:val="single" w:sz="4" w:space="0" w:color="auto"/>
              <w:bottom w:val="single" w:sz="4" w:space="0" w:color="auto"/>
              <w:right w:val="single" w:sz="4" w:space="0" w:color="auto"/>
            </w:tcBorders>
          </w:tcPr>
          <w:p w14:paraId="75AB16F5" w14:textId="77777777" w:rsidR="00DD5CC4" w:rsidRDefault="00DD5CC4" w:rsidP="00BA1402">
            <w:pPr>
              <w:spacing w:before="120" w:after="120"/>
              <w:rPr>
                <w:rFonts w:ascii="Arial" w:eastAsia="Times New Roman" w:hAnsi="Arial" w:cs="Arial"/>
                <w:color w:val="000000" w:themeColor="text1"/>
                <w:sz w:val="20"/>
                <w:szCs w:val="20"/>
                <w:lang w:eastAsia="en-AU"/>
              </w:rPr>
            </w:pPr>
            <w:r w:rsidRPr="00255602">
              <w:rPr>
                <w:rFonts w:ascii="Arial" w:eastAsia="Times New Roman" w:hAnsi="Arial" w:cs="Arial"/>
                <w:color w:val="000000" w:themeColor="text1"/>
                <w:sz w:val="20"/>
                <w:szCs w:val="20"/>
                <w:lang w:eastAsia="en-AU"/>
              </w:rPr>
              <w:t>Michael Roach</w:t>
            </w:r>
          </w:p>
        </w:tc>
        <w:tc>
          <w:tcPr>
            <w:tcW w:w="6210" w:type="dxa"/>
            <w:tcBorders>
              <w:top w:val="single" w:sz="4" w:space="0" w:color="auto"/>
              <w:left w:val="single" w:sz="4" w:space="0" w:color="auto"/>
              <w:bottom w:val="single" w:sz="4" w:space="0" w:color="auto"/>
              <w:right w:val="single" w:sz="4" w:space="0" w:color="auto"/>
            </w:tcBorders>
          </w:tcPr>
          <w:p w14:paraId="3F9CB3EF" w14:textId="77777777" w:rsidR="00DD5CC4" w:rsidRDefault="00DD5CC4" w:rsidP="00BA1402">
            <w:pPr>
              <w:spacing w:before="120" w:after="120"/>
              <w:rPr>
                <w:rFonts w:ascii="Arial" w:eastAsia="Times New Roman" w:hAnsi="Arial" w:cs="Arial"/>
                <w:color w:val="000000" w:themeColor="text1"/>
                <w:sz w:val="20"/>
                <w:szCs w:val="20"/>
                <w:lang w:eastAsia="en-AU"/>
              </w:rPr>
            </w:pPr>
            <w:r>
              <w:rPr>
                <w:rFonts w:ascii="Arial" w:eastAsia="Times New Roman" w:hAnsi="Arial" w:cs="Arial"/>
                <w:color w:val="000000" w:themeColor="text1"/>
                <w:sz w:val="20"/>
                <w:szCs w:val="20"/>
                <w:lang w:eastAsia="en-AU"/>
              </w:rPr>
              <w:t>Trained Up. Pty Ltd</w:t>
            </w:r>
          </w:p>
        </w:tc>
      </w:tr>
      <w:tr w:rsidR="00DD5CC4" w:rsidRPr="00EE5EB3" w14:paraId="6B3CA4D7" w14:textId="77777777" w:rsidTr="00BA1402">
        <w:tc>
          <w:tcPr>
            <w:tcW w:w="2785" w:type="dxa"/>
            <w:tcBorders>
              <w:top w:val="single" w:sz="4" w:space="0" w:color="auto"/>
              <w:left w:val="single" w:sz="4" w:space="0" w:color="auto"/>
              <w:bottom w:val="single" w:sz="4" w:space="0" w:color="auto"/>
              <w:right w:val="single" w:sz="4" w:space="0" w:color="auto"/>
            </w:tcBorders>
          </w:tcPr>
          <w:p w14:paraId="628AAC16" w14:textId="77777777" w:rsidR="00DD5CC4" w:rsidRDefault="00DD5CC4" w:rsidP="00BA1402">
            <w:pPr>
              <w:spacing w:before="120" w:after="120"/>
              <w:rPr>
                <w:rFonts w:ascii="Arial" w:eastAsia="Times New Roman" w:hAnsi="Arial" w:cs="Arial"/>
                <w:color w:val="000000" w:themeColor="text1"/>
                <w:sz w:val="20"/>
                <w:szCs w:val="20"/>
                <w:lang w:eastAsia="en-AU"/>
              </w:rPr>
            </w:pPr>
            <w:r w:rsidRPr="00255602">
              <w:rPr>
                <w:rFonts w:ascii="Arial" w:eastAsia="Times New Roman" w:hAnsi="Arial" w:cs="Arial"/>
                <w:color w:val="000000" w:themeColor="text1"/>
                <w:sz w:val="20"/>
                <w:szCs w:val="20"/>
                <w:lang w:eastAsia="en-AU"/>
              </w:rPr>
              <w:t>Cliff Lee-Leong</w:t>
            </w:r>
          </w:p>
        </w:tc>
        <w:tc>
          <w:tcPr>
            <w:tcW w:w="6210" w:type="dxa"/>
            <w:tcBorders>
              <w:top w:val="single" w:sz="4" w:space="0" w:color="auto"/>
              <w:left w:val="single" w:sz="4" w:space="0" w:color="auto"/>
              <w:bottom w:val="single" w:sz="4" w:space="0" w:color="auto"/>
              <w:right w:val="single" w:sz="4" w:space="0" w:color="auto"/>
            </w:tcBorders>
          </w:tcPr>
          <w:p w14:paraId="7CF8AE1E" w14:textId="77777777" w:rsidR="00DD5CC4" w:rsidRDefault="00DD5CC4" w:rsidP="00BA1402">
            <w:pPr>
              <w:spacing w:before="120" w:after="120"/>
              <w:rPr>
                <w:rFonts w:ascii="Arial" w:eastAsia="Times New Roman" w:hAnsi="Arial" w:cs="Arial"/>
                <w:color w:val="000000" w:themeColor="text1"/>
                <w:sz w:val="20"/>
                <w:szCs w:val="20"/>
                <w:lang w:eastAsia="en-AU"/>
              </w:rPr>
            </w:pPr>
            <w:r>
              <w:rPr>
                <w:rFonts w:ascii="Arial" w:eastAsia="Times New Roman" w:hAnsi="Arial" w:cs="Arial"/>
                <w:color w:val="000000" w:themeColor="text1"/>
                <w:sz w:val="20"/>
                <w:szCs w:val="20"/>
                <w:lang w:eastAsia="en-AU"/>
              </w:rPr>
              <w:t>Trained Up. Pty Ltd</w:t>
            </w:r>
          </w:p>
        </w:tc>
      </w:tr>
      <w:tr w:rsidR="00DD5CC4" w:rsidRPr="00EE5EB3" w14:paraId="6926CCC2" w14:textId="77777777" w:rsidTr="00BA1402">
        <w:tc>
          <w:tcPr>
            <w:tcW w:w="2785" w:type="dxa"/>
            <w:tcBorders>
              <w:top w:val="single" w:sz="4" w:space="0" w:color="auto"/>
              <w:left w:val="single" w:sz="4" w:space="0" w:color="auto"/>
              <w:bottom w:val="single" w:sz="4" w:space="0" w:color="auto"/>
              <w:right w:val="single" w:sz="4" w:space="0" w:color="auto"/>
            </w:tcBorders>
          </w:tcPr>
          <w:p w14:paraId="108CB455" w14:textId="77777777" w:rsidR="00DD5CC4" w:rsidRDefault="00DD5CC4" w:rsidP="00BA1402">
            <w:pPr>
              <w:spacing w:before="120" w:after="120"/>
              <w:rPr>
                <w:rFonts w:ascii="Arial" w:eastAsia="Times New Roman" w:hAnsi="Arial" w:cs="Arial"/>
                <w:color w:val="000000" w:themeColor="text1"/>
                <w:sz w:val="20"/>
                <w:szCs w:val="20"/>
                <w:lang w:eastAsia="en-AU"/>
              </w:rPr>
            </w:pPr>
            <w:r w:rsidRPr="00255602">
              <w:rPr>
                <w:rFonts w:ascii="Arial" w:eastAsia="Times New Roman" w:hAnsi="Arial" w:cs="Arial"/>
                <w:color w:val="000000" w:themeColor="text1"/>
                <w:sz w:val="20"/>
                <w:szCs w:val="20"/>
                <w:lang w:eastAsia="en-AU"/>
              </w:rPr>
              <w:t>Wayne Hooper</w:t>
            </w:r>
          </w:p>
        </w:tc>
        <w:tc>
          <w:tcPr>
            <w:tcW w:w="6210" w:type="dxa"/>
            <w:tcBorders>
              <w:top w:val="single" w:sz="4" w:space="0" w:color="auto"/>
              <w:left w:val="single" w:sz="4" w:space="0" w:color="auto"/>
              <w:bottom w:val="single" w:sz="4" w:space="0" w:color="auto"/>
              <w:right w:val="single" w:sz="4" w:space="0" w:color="auto"/>
            </w:tcBorders>
          </w:tcPr>
          <w:p w14:paraId="00EEEDD6" w14:textId="77777777" w:rsidR="00DD5CC4" w:rsidRDefault="00DD5CC4" w:rsidP="00BA1402">
            <w:pPr>
              <w:spacing w:before="120" w:after="120"/>
              <w:rPr>
                <w:rFonts w:ascii="Arial" w:eastAsia="Times New Roman" w:hAnsi="Arial" w:cs="Arial"/>
                <w:color w:val="000000" w:themeColor="text1"/>
                <w:sz w:val="20"/>
                <w:szCs w:val="20"/>
                <w:lang w:eastAsia="en-AU"/>
              </w:rPr>
            </w:pPr>
            <w:r>
              <w:rPr>
                <w:rFonts w:ascii="Arial" w:eastAsia="Times New Roman" w:hAnsi="Arial" w:cs="Arial"/>
                <w:color w:val="000000" w:themeColor="text1"/>
                <w:sz w:val="20"/>
                <w:szCs w:val="20"/>
                <w:lang w:eastAsia="en-AU"/>
              </w:rPr>
              <w:t>TAFE NSW</w:t>
            </w:r>
          </w:p>
        </w:tc>
      </w:tr>
      <w:tr w:rsidR="00DD5CC4" w:rsidRPr="00EE5EB3" w14:paraId="0AF61FAB" w14:textId="77777777" w:rsidTr="00BA1402">
        <w:tc>
          <w:tcPr>
            <w:tcW w:w="2785" w:type="dxa"/>
            <w:tcBorders>
              <w:top w:val="single" w:sz="4" w:space="0" w:color="auto"/>
              <w:left w:val="single" w:sz="4" w:space="0" w:color="auto"/>
              <w:bottom w:val="single" w:sz="4" w:space="0" w:color="auto"/>
              <w:right w:val="single" w:sz="4" w:space="0" w:color="auto"/>
            </w:tcBorders>
          </w:tcPr>
          <w:p w14:paraId="108A1A27" w14:textId="77777777" w:rsidR="00DD5CC4" w:rsidRDefault="00DD5CC4" w:rsidP="00BA1402">
            <w:pPr>
              <w:spacing w:before="120" w:after="120"/>
              <w:rPr>
                <w:rFonts w:ascii="Arial" w:eastAsia="Times New Roman" w:hAnsi="Arial" w:cs="Arial"/>
                <w:color w:val="000000" w:themeColor="text1"/>
                <w:sz w:val="20"/>
                <w:szCs w:val="20"/>
                <w:lang w:eastAsia="en-AU"/>
              </w:rPr>
            </w:pPr>
            <w:r>
              <w:rPr>
                <w:rFonts w:ascii="Arial" w:eastAsia="Times New Roman" w:hAnsi="Arial" w:cs="Arial"/>
                <w:color w:val="000000" w:themeColor="text1"/>
                <w:sz w:val="20"/>
                <w:szCs w:val="20"/>
                <w:lang w:eastAsia="en-AU"/>
              </w:rPr>
              <w:t xml:space="preserve">Greg </w:t>
            </w:r>
            <w:proofErr w:type="spellStart"/>
            <w:r>
              <w:rPr>
                <w:rFonts w:ascii="Arial" w:eastAsia="Times New Roman" w:hAnsi="Arial" w:cs="Arial"/>
                <w:color w:val="000000" w:themeColor="text1"/>
                <w:sz w:val="20"/>
                <w:szCs w:val="20"/>
                <w:lang w:eastAsia="en-AU"/>
              </w:rPr>
              <w:t>Penkow</w:t>
            </w:r>
            <w:proofErr w:type="spellEnd"/>
          </w:p>
        </w:tc>
        <w:tc>
          <w:tcPr>
            <w:tcW w:w="6210" w:type="dxa"/>
            <w:tcBorders>
              <w:top w:val="single" w:sz="4" w:space="0" w:color="auto"/>
              <w:left w:val="single" w:sz="4" w:space="0" w:color="auto"/>
              <w:bottom w:val="single" w:sz="4" w:space="0" w:color="auto"/>
              <w:right w:val="single" w:sz="4" w:space="0" w:color="auto"/>
            </w:tcBorders>
          </w:tcPr>
          <w:p w14:paraId="1D1A09C9" w14:textId="77777777" w:rsidR="00DD5CC4" w:rsidRDefault="00DD5CC4" w:rsidP="00BA1402">
            <w:pPr>
              <w:spacing w:before="120" w:after="120"/>
              <w:rPr>
                <w:rFonts w:ascii="Arial" w:eastAsia="Times New Roman" w:hAnsi="Arial" w:cs="Arial"/>
                <w:color w:val="000000" w:themeColor="text1"/>
                <w:sz w:val="20"/>
                <w:szCs w:val="20"/>
                <w:lang w:eastAsia="en-AU"/>
              </w:rPr>
            </w:pPr>
            <w:r>
              <w:rPr>
                <w:rFonts w:ascii="Arial" w:eastAsia="Times New Roman" w:hAnsi="Arial" w:cs="Arial"/>
                <w:color w:val="000000" w:themeColor="text1"/>
                <w:sz w:val="20"/>
                <w:szCs w:val="20"/>
                <w:lang w:eastAsia="en-AU"/>
              </w:rPr>
              <w:t>TAFE NSW</w:t>
            </w:r>
          </w:p>
        </w:tc>
      </w:tr>
      <w:tr w:rsidR="00DD5CC4" w:rsidRPr="00EE5EB3" w14:paraId="08820F30" w14:textId="77777777" w:rsidTr="00BA1402">
        <w:tc>
          <w:tcPr>
            <w:tcW w:w="2785" w:type="dxa"/>
            <w:tcBorders>
              <w:top w:val="single" w:sz="4" w:space="0" w:color="auto"/>
              <w:left w:val="single" w:sz="4" w:space="0" w:color="auto"/>
              <w:bottom w:val="single" w:sz="4" w:space="0" w:color="auto"/>
              <w:right w:val="single" w:sz="4" w:space="0" w:color="auto"/>
            </w:tcBorders>
          </w:tcPr>
          <w:p w14:paraId="1F2986B7" w14:textId="77777777" w:rsidR="00DD5CC4" w:rsidRDefault="00DD5CC4" w:rsidP="00BA1402">
            <w:pPr>
              <w:spacing w:before="120" w:after="120"/>
              <w:rPr>
                <w:rFonts w:ascii="Arial" w:eastAsia="Times New Roman" w:hAnsi="Arial" w:cs="Arial"/>
                <w:color w:val="000000" w:themeColor="text1"/>
                <w:sz w:val="20"/>
                <w:szCs w:val="20"/>
                <w:lang w:eastAsia="en-AU"/>
              </w:rPr>
            </w:pPr>
            <w:r w:rsidRPr="00255602">
              <w:rPr>
                <w:rFonts w:ascii="Arial" w:eastAsia="Times New Roman" w:hAnsi="Arial" w:cs="Arial"/>
                <w:color w:val="000000" w:themeColor="text1"/>
                <w:sz w:val="20"/>
                <w:szCs w:val="20"/>
                <w:lang w:eastAsia="en-AU"/>
              </w:rPr>
              <w:t>John Atkins</w:t>
            </w:r>
          </w:p>
        </w:tc>
        <w:tc>
          <w:tcPr>
            <w:tcW w:w="6210" w:type="dxa"/>
            <w:tcBorders>
              <w:top w:val="single" w:sz="4" w:space="0" w:color="auto"/>
              <w:left w:val="single" w:sz="4" w:space="0" w:color="auto"/>
              <w:bottom w:val="single" w:sz="4" w:space="0" w:color="auto"/>
              <w:right w:val="single" w:sz="4" w:space="0" w:color="auto"/>
            </w:tcBorders>
          </w:tcPr>
          <w:p w14:paraId="1721D8AC" w14:textId="77777777" w:rsidR="00DD5CC4" w:rsidRDefault="00DD5CC4" w:rsidP="00BA1402">
            <w:pPr>
              <w:spacing w:before="120" w:after="120"/>
              <w:rPr>
                <w:rFonts w:ascii="Arial" w:eastAsia="Times New Roman" w:hAnsi="Arial" w:cs="Arial"/>
                <w:color w:val="000000" w:themeColor="text1"/>
                <w:sz w:val="20"/>
                <w:szCs w:val="20"/>
                <w:lang w:eastAsia="en-AU"/>
              </w:rPr>
            </w:pPr>
            <w:r>
              <w:rPr>
                <w:rFonts w:ascii="Arial" w:eastAsia="Times New Roman" w:hAnsi="Arial" w:cs="Arial"/>
                <w:color w:val="000000" w:themeColor="text1"/>
                <w:sz w:val="20"/>
                <w:szCs w:val="20"/>
                <w:lang w:eastAsia="en-AU"/>
              </w:rPr>
              <w:t>TAFE NSW – North Region</w:t>
            </w:r>
          </w:p>
        </w:tc>
      </w:tr>
      <w:tr w:rsidR="00DD5CC4" w:rsidRPr="00EE5EB3" w14:paraId="01C3547D" w14:textId="77777777" w:rsidTr="00BA1402">
        <w:tc>
          <w:tcPr>
            <w:tcW w:w="2785" w:type="dxa"/>
            <w:tcBorders>
              <w:top w:val="single" w:sz="4" w:space="0" w:color="auto"/>
              <w:left w:val="single" w:sz="4" w:space="0" w:color="auto"/>
              <w:bottom w:val="single" w:sz="4" w:space="0" w:color="auto"/>
              <w:right w:val="single" w:sz="4" w:space="0" w:color="auto"/>
            </w:tcBorders>
          </w:tcPr>
          <w:p w14:paraId="008D499B" w14:textId="77777777" w:rsidR="00DD5CC4" w:rsidRDefault="00DD5CC4" w:rsidP="00BA1402">
            <w:pPr>
              <w:spacing w:before="120" w:after="120"/>
              <w:rPr>
                <w:rFonts w:ascii="Arial" w:eastAsia="Times New Roman" w:hAnsi="Arial" w:cs="Arial"/>
                <w:color w:val="000000" w:themeColor="text1"/>
                <w:sz w:val="20"/>
                <w:szCs w:val="20"/>
                <w:lang w:eastAsia="en-AU"/>
              </w:rPr>
            </w:pPr>
            <w:r w:rsidRPr="00255602">
              <w:rPr>
                <w:rFonts w:ascii="Arial" w:eastAsia="Times New Roman" w:hAnsi="Arial" w:cs="Arial"/>
                <w:color w:val="000000" w:themeColor="text1"/>
                <w:sz w:val="20"/>
                <w:szCs w:val="20"/>
                <w:lang w:eastAsia="en-AU"/>
              </w:rPr>
              <w:t>Andrew Hendy</w:t>
            </w:r>
          </w:p>
        </w:tc>
        <w:tc>
          <w:tcPr>
            <w:tcW w:w="6210" w:type="dxa"/>
            <w:tcBorders>
              <w:top w:val="single" w:sz="4" w:space="0" w:color="auto"/>
              <w:left w:val="single" w:sz="4" w:space="0" w:color="auto"/>
              <w:bottom w:val="single" w:sz="4" w:space="0" w:color="auto"/>
              <w:right w:val="single" w:sz="4" w:space="0" w:color="auto"/>
            </w:tcBorders>
          </w:tcPr>
          <w:p w14:paraId="474D7661" w14:textId="77777777" w:rsidR="00DD5CC4" w:rsidRDefault="00DD5CC4" w:rsidP="00BA1402">
            <w:pPr>
              <w:spacing w:before="120" w:after="120"/>
              <w:rPr>
                <w:rFonts w:ascii="Arial" w:eastAsia="Times New Roman" w:hAnsi="Arial" w:cs="Arial"/>
                <w:color w:val="000000" w:themeColor="text1"/>
                <w:sz w:val="20"/>
                <w:szCs w:val="20"/>
                <w:lang w:eastAsia="en-AU"/>
              </w:rPr>
            </w:pPr>
            <w:r>
              <w:rPr>
                <w:rFonts w:ascii="Arial" w:eastAsia="Times New Roman" w:hAnsi="Arial" w:cs="Arial"/>
                <w:color w:val="000000" w:themeColor="text1"/>
                <w:sz w:val="20"/>
                <w:szCs w:val="20"/>
                <w:lang w:eastAsia="en-AU"/>
              </w:rPr>
              <w:t>TAFE NSW</w:t>
            </w:r>
          </w:p>
        </w:tc>
      </w:tr>
      <w:tr w:rsidR="00DD5CC4" w:rsidRPr="00EE5EB3" w14:paraId="3B9BA5C8" w14:textId="77777777" w:rsidTr="00BA1402">
        <w:tc>
          <w:tcPr>
            <w:tcW w:w="2785" w:type="dxa"/>
            <w:tcBorders>
              <w:top w:val="single" w:sz="4" w:space="0" w:color="auto"/>
              <w:left w:val="single" w:sz="4" w:space="0" w:color="auto"/>
              <w:bottom w:val="single" w:sz="4" w:space="0" w:color="auto"/>
              <w:right w:val="single" w:sz="4" w:space="0" w:color="auto"/>
            </w:tcBorders>
          </w:tcPr>
          <w:p w14:paraId="3D8CF7E8" w14:textId="77777777" w:rsidR="00DD5CC4" w:rsidRDefault="00DD5CC4" w:rsidP="00BA1402">
            <w:pPr>
              <w:spacing w:before="120" w:after="120"/>
              <w:rPr>
                <w:rFonts w:ascii="Arial" w:eastAsia="Times New Roman" w:hAnsi="Arial" w:cs="Arial"/>
                <w:color w:val="000000" w:themeColor="text1"/>
                <w:sz w:val="20"/>
                <w:szCs w:val="20"/>
                <w:lang w:eastAsia="en-AU"/>
              </w:rPr>
            </w:pPr>
            <w:r>
              <w:rPr>
                <w:rFonts w:ascii="Arial" w:eastAsia="Times New Roman" w:hAnsi="Arial" w:cs="Arial"/>
                <w:color w:val="000000" w:themeColor="text1"/>
                <w:sz w:val="20"/>
                <w:szCs w:val="20"/>
                <w:lang w:eastAsia="en-AU"/>
              </w:rPr>
              <w:t>Geoff Nugent</w:t>
            </w:r>
          </w:p>
        </w:tc>
        <w:tc>
          <w:tcPr>
            <w:tcW w:w="6210" w:type="dxa"/>
            <w:tcBorders>
              <w:top w:val="single" w:sz="4" w:space="0" w:color="auto"/>
              <w:left w:val="single" w:sz="4" w:space="0" w:color="auto"/>
              <w:bottom w:val="single" w:sz="4" w:space="0" w:color="auto"/>
              <w:right w:val="single" w:sz="4" w:space="0" w:color="auto"/>
            </w:tcBorders>
          </w:tcPr>
          <w:p w14:paraId="640F5779" w14:textId="77777777" w:rsidR="00DD5CC4" w:rsidRDefault="00DD5CC4" w:rsidP="00BA1402">
            <w:pPr>
              <w:spacing w:before="120" w:after="120"/>
              <w:rPr>
                <w:rFonts w:ascii="Arial" w:eastAsia="Times New Roman" w:hAnsi="Arial" w:cs="Arial"/>
                <w:color w:val="000000" w:themeColor="text1"/>
                <w:sz w:val="20"/>
                <w:szCs w:val="20"/>
                <w:lang w:eastAsia="en-AU"/>
              </w:rPr>
            </w:pPr>
            <w:r>
              <w:rPr>
                <w:rFonts w:ascii="Arial" w:eastAsia="Times New Roman" w:hAnsi="Arial" w:cs="Arial"/>
                <w:color w:val="000000" w:themeColor="text1"/>
                <w:sz w:val="20"/>
                <w:szCs w:val="20"/>
                <w:lang w:eastAsia="en-AU"/>
              </w:rPr>
              <w:t>TAFE NSW</w:t>
            </w:r>
          </w:p>
        </w:tc>
      </w:tr>
      <w:tr w:rsidR="00DD5CC4" w:rsidRPr="00EE5EB3" w14:paraId="7BC93622" w14:textId="77777777" w:rsidTr="00BA1402">
        <w:tc>
          <w:tcPr>
            <w:tcW w:w="2785" w:type="dxa"/>
            <w:tcBorders>
              <w:top w:val="single" w:sz="4" w:space="0" w:color="auto"/>
              <w:left w:val="single" w:sz="4" w:space="0" w:color="auto"/>
              <w:bottom w:val="single" w:sz="4" w:space="0" w:color="auto"/>
              <w:right w:val="single" w:sz="4" w:space="0" w:color="auto"/>
            </w:tcBorders>
          </w:tcPr>
          <w:p w14:paraId="5D33C7EA" w14:textId="77777777" w:rsidR="00DD5CC4" w:rsidRDefault="00DD5CC4" w:rsidP="00BA1402">
            <w:pPr>
              <w:spacing w:before="120" w:after="120"/>
              <w:rPr>
                <w:rFonts w:ascii="Arial" w:eastAsia="Times New Roman" w:hAnsi="Arial" w:cs="Arial"/>
                <w:color w:val="000000" w:themeColor="text1"/>
                <w:sz w:val="20"/>
                <w:szCs w:val="20"/>
                <w:lang w:eastAsia="en-AU"/>
              </w:rPr>
            </w:pPr>
            <w:r w:rsidRPr="00255602">
              <w:rPr>
                <w:rFonts w:ascii="Arial" w:eastAsia="Times New Roman" w:hAnsi="Arial" w:cs="Arial"/>
                <w:color w:val="000000" w:themeColor="text1"/>
                <w:sz w:val="20"/>
                <w:szCs w:val="20"/>
                <w:lang w:eastAsia="en-AU"/>
              </w:rPr>
              <w:t>Hugh Millington</w:t>
            </w:r>
          </w:p>
        </w:tc>
        <w:tc>
          <w:tcPr>
            <w:tcW w:w="6210" w:type="dxa"/>
            <w:tcBorders>
              <w:top w:val="single" w:sz="4" w:space="0" w:color="auto"/>
              <w:left w:val="single" w:sz="4" w:space="0" w:color="auto"/>
              <w:bottom w:val="single" w:sz="4" w:space="0" w:color="auto"/>
              <w:right w:val="single" w:sz="4" w:space="0" w:color="auto"/>
            </w:tcBorders>
          </w:tcPr>
          <w:p w14:paraId="2689492E" w14:textId="77777777" w:rsidR="00DD5CC4" w:rsidRDefault="00DD5CC4" w:rsidP="00BA1402">
            <w:pPr>
              <w:spacing w:before="120" w:after="120"/>
              <w:rPr>
                <w:rFonts w:ascii="Arial" w:eastAsia="Times New Roman" w:hAnsi="Arial" w:cs="Arial"/>
                <w:color w:val="000000" w:themeColor="text1"/>
                <w:sz w:val="20"/>
                <w:szCs w:val="20"/>
                <w:lang w:eastAsia="en-AU"/>
              </w:rPr>
            </w:pPr>
            <w:r>
              <w:rPr>
                <w:rFonts w:ascii="Arial" w:eastAsia="Times New Roman" w:hAnsi="Arial" w:cs="Arial"/>
                <w:color w:val="000000" w:themeColor="text1"/>
                <w:sz w:val="20"/>
                <w:szCs w:val="20"/>
                <w:lang w:eastAsia="en-AU"/>
              </w:rPr>
              <w:t>Private Contractor</w:t>
            </w:r>
          </w:p>
        </w:tc>
      </w:tr>
    </w:tbl>
    <w:p w14:paraId="712EC10B" w14:textId="29BD6A55" w:rsidR="00DD5CC4" w:rsidRPr="00A87C38" w:rsidRDefault="00DD5CC4" w:rsidP="00DD5CC4">
      <w:pPr>
        <w:pStyle w:val="Heading2"/>
        <w:rPr>
          <w:rFonts w:ascii="Arial" w:hAnsi="Arial" w:cs="Arial"/>
          <w:b w:val="0"/>
          <w:sz w:val="20"/>
          <w:szCs w:val="20"/>
        </w:rPr>
      </w:pPr>
      <w:r w:rsidRPr="008877B3">
        <w:rPr>
          <w:rFonts w:ascii="Arial" w:hAnsi="Arial" w:cs="Arial"/>
          <w:sz w:val="20"/>
          <w:szCs w:val="20"/>
        </w:rPr>
        <w:t xml:space="preserve">Arboriculture Consultation Workshop – Canberra 14 February 2019 </w:t>
      </w:r>
    </w:p>
    <w:tbl>
      <w:tblPr>
        <w:tblStyle w:val="TableGrid1"/>
        <w:tblW w:w="8995" w:type="dxa"/>
        <w:tblLayout w:type="fixed"/>
        <w:tblLook w:val="04A0" w:firstRow="1" w:lastRow="0" w:firstColumn="1" w:lastColumn="0" w:noHBand="0" w:noVBand="1"/>
      </w:tblPr>
      <w:tblGrid>
        <w:gridCol w:w="2785"/>
        <w:gridCol w:w="6210"/>
      </w:tblGrid>
      <w:tr w:rsidR="00DD5CC4" w:rsidRPr="00EE5EB3" w14:paraId="65C4E285" w14:textId="77777777" w:rsidTr="00BA1402">
        <w:trPr>
          <w:trHeight w:val="300"/>
          <w:tblHeader/>
        </w:trPr>
        <w:tc>
          <w:tcPr>
            <w:tcW w:w="2785"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29B0A53B" w14:textId="77777777" w:rsidR="00DD5CC4" w:rsidRPr="00EE5EB3" w:rsidRDefault="00DD5CC4" w:rsidP="00BA1402">
            <w:pPr>
              <w:widowControl w:val="0"/>
              <w:spacing w:before="60" w:after="60"/>
              <w:rPr>
                <w:rFonts w:ascii="Arial" w:hAnsi="Arial" w:cs="Arial"/>
                <w:b/>
                <w:color w:val="000000" w:themeColor="text1"/>
              </w:rPr>
            </w:pPr>
            <w:r w:rsidRPr="00EE5EB3">
              <w:rPr>
                <w:rFonts w:ascii="Arial" w:hAnsi="Arial" w:cs="Arial"/>
                <w:b/>
                <w:color w:val="000000" w:themeColor="text1"/>
              </w:rPr>
              <w:t>Participants</w:t>
            </w:r>
          </w:p>
        </w:tc>
        <w:tc>
          <w:tcPr>
            <w:tcW w:w="6210"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78BF8100" w14:textId="77777777" w:rsidR="00DD5CC4" w:rsidRPr="00EE5EB3" w:rsidRDefault="00DD5CC4" w:rsidP="00BA1402">
            <w:pPr>
              <w:widowControl w:val="0"/>
              <w:spacing w:before="60" w:after="60"/>
              <w:rPr>
                <w:rFonts w:ascii="Arial" w:hAnsi="Arial" w:cs="Arial"/>
                <w:b/>
                <w:color w:val="000000" w:themeColor="text1"/>
              </w:rPr>
            </w:pPr>
            <w:r w:rsidRPr="00EE5EB3">
              <w:rPr>
                <w:rFonts w:ascii="Arial" w:hAnsi="Arial" w:cs="Arial"/>
                <w:b/>
                <w:color w:val="000000" w:themeColor="text1"/>
              </w:rPr>
              <w:t>Organisation</w:t>
            </w:r>
          </w:p>
        </w:tc>
      </w:tr>
      <w:tr w:rsidR="00DD5CC4" w:rsidRPr="00EE5EB3" w14:paraId="28693FCC" w14:textId="77777777" w:rsidTr="00BA1402">
        <w:tc>
          <w:tcPr>
            <w:tcW w:w="2785" w:type="dxa"/>
            <w:tcBorders>
              <w:top w:val="single" w:sz="4" w:space="0" w:color="auto"/>
              <w:left w:val="single" w:sz="4" w:space="0" w:color="auto"/>
              <w:bottom w:val="single" w:sz="4" w:space="0" w:color="auto"/>
              <w:right w:val="single" w:sz="4" w:space="0" w:color="auto"/>
            </w:tcBorders>
          </w:tcPr>
          <w:p w14:paraId="4D32FC88" w14:textId="77777777" w:rsidR="00DD5CC4" w:rsidRPr="00EE5EB3" w:rsidRDefault="00DD5CC4" w:rsidP="00BA1402">
            <w:pPr>
              <w:spacing w:before="120" w:after="120"/>
              <w:rPr>
                <w:rFonts w:ascii="Arial" w:eastAsia="Times New Roman" w:hAnsi="Arial" w:cs="Arial"/>
                <w:color w:val="000000" w:themeColor="text1"/>
                <w:sz w:val="20"/>
                <w:szCs w:val="20"/>
                <w:lang w:eastAsia="en-AU"/>
              </w:rPr>
            </w:pPr>
            <w:r w:rsidRPr="005A6B40">
              <w:rPr>
                <w:rFonts w:ascii="Arial" w:eastAsia="Times New Roman" w:hAnsi="Arial" w:cs="Arial"/>
                <w:color w:val="000000" w:themeColor="text1"/>
                <w:sz w:val="20"/>
                <w:szCs w:val="20"/>
                <w:lang w:eastAsia="en-AU"/>
              </w:rPr>
              <w:t>Rod Hall</w:t>
            </w:r>
          </w:p>
        </w:tc>
        <w:tc>
          <w:tcPr>
            <w:tcW w:w="6210" w:type="dxa"/>
            <w:tcBorders>
              <w:top w:val="single" w:sz="4" w:space="0" w:color="auto"/>
              <w:left w:val="single" w:sz="4" w:space="0" w:color="auto"/>
              <w:bottom w:val="single" w:sz="4" w:space="0" w:color="auto"/>
              <w:right w:val="single" w:sz="4" w:space="0" w:color="auto"/>
            </w:tcBorders>
          </w:tcPr>
          <w:p w14:paraId="380EBCAE" w14:textId="77777777" w:rsidR="00DD5CC4" w:rsidRPr="00EE5EB3" w:rsidRDefault="00DD5CC4" w:rsidP="00BA1402">
            <w:pPr>
              <w:spacing w:before="120" w:after="120"/>
              <w:rPr>
                <w:rFonts w:ascii="Arial" w:eastAsia="Times New Roman" w:hAnsi="Arial" w:cs="Arial"/>
                <w:color w:val="000000" w:themeColor="text1"/>
                <w:sz w:val="20"/>
                <w:szCs w:val="20"/>
                <w:lang w:eastAsia="en-AU"/>
              </w:rPr>
            </w:pPr>
            <w:r>
              <w:rPr>
                <w:rFonts w:ascii="Arial" w:eastAsia="Times New Roman" w:hAnsi="Arial" w:cs="Arial"/>
                <w:color w:val="000000" w:themeColor="text1"/>
                <w:sz w:val="20"/>
                <w:szCs w:val="20"/>
                <w:lang w:eastAsia="en-AU"/>
              </w:rPr>
              <w:t>Wodonga TAFE</w:t>
            </w:r>
          </w:p>
        </w:tc>
      </w:tr>
      <w:tr w:rsidR="00DD5CC4" w:rsidRPr="00EE5EB3" w14:paraId="1F58B31B" w14:textId="77777777" w:rsidTr="00BA1402">
        <w:tc>
          <w:tcPr>
            <w:tcW w:w="2785" w:type="dxa"/>
            <w:tcBorders>
              <w:top w:val="single" w:sz="4" w:space="0" w:color="auto"/>
              <w:left w:val="single" w:sz="4" w:space="0" w:color="auto"/>
              <w:bottom w:val="single" w:sz="4" w:space="0" w:color="auto"/>
              <w:right w:val="single" w:sz="4" w:space="0" w:color="auto"/>
            </w:tcBorders>
          </w:tcPr>
          <w:p w14:paraId="68C12DC1" w14:textId="77777777" w:rsidR="00DD5CC4" w:rsidRPr="00EE5EB3" w:rsidRDefault="00DD5CC4" w:rsidP="00BA1402">
            <w:pPr>
              <w:spacing w:before="120" w:after="120"/>
              <w:rPr>
                <w:rFonts w:ascii="Arial" w:eastAsia="Times New Roman" w:hAnsi="Arial" w:cs="Arial"/>
                <w:color w:val="000000" w:themeColor="text1"/>
                <w:sz w:val="20"/>
                <w:szCs w:val="20"/>
                <w:lang w:eastAsia="en-AU"/>
              </w:rPr>
            </w:pPr>
            <w:r w:rsidRPr="005A6B40">
              <w:rPr>
                <w:rFonts w:ascii="Arial" w:eastAsia="Times New Roman" w:hAnsi="Arial" w:cs="Arial"/>
                <w:color w:val="000000" w:themeColor="text1"/>
                <w:sz w:val="20"/>
                <w:szCs w:val="20"/>
                <w:lang w:eastAsia="en-AU"/>
              </w:rPr>
              <w:lastRenderedPageBreak/>
              <w:t xml:space="preserve">Andre </w:t>
            </w:r>
            <w:proofErr w:type="spellStart"/>
            <w:r w:rsidRPr="005A6B40">
              <w:rPr>
                <w:rFonts w:ascii="Arial" w:eastAsia="Times New Roman" w:hAnsi="Arial" w:cs="Arial"/>
                <w:color w:val="000000" w:themeColor="text1"/>
                <w:sz w:val="20"/>
                <w:szCs w:val="20"/>
                <w:lang w:eastAsia="en-AU"/>
              </w:rPr>
              <w:t>Sneyers</w:t>
            </w:r>
            <w:proofErr w:type="spellEnd"/>
          </w:p>
        </w:tc>
        <w:tc>
          <w:tcPr>
            <w:tcW w:w="6210" w:type="dxa"/>
            <w:tcBorders>
              <w:top w:val="single" w:sz="4" w:space="0" w:color="auto"/>
              <w:left w:val="single" w:sz="4" w:space="0" w:color="auto"/>
              <w:bottom w:val="single" w:sz="4" w:space="0" w:color="auto"/>
              <w:right w:val="single" w:sz="4" w:space="0" w:color="auto"/>
            </w:tcBorders>
          </w:tcPr>
          <w:p w14:paraId="56052B3D" w14:textId="77777777" w:rsidR="00DD5CC4" w:rsidRPr="00EE5EB3" w:rsidRDefault="00DD5CC4" w:rsidP="00BA1402">
            <w:pPr>
              <w:spacing w:before="120" w:after="120"/>
              <w:rPr>
                <w:rFonts w:ascii="Arial" w:eastAsia="Times New Roman" w:hAnsi="Arial" w:cs="Arial"/>
                <w:color w:val="000000" w:themeColor="text1"/>
                <w:sz w:val="20"/>
                <w:szCs w:val="20"/>
                <w:lang w:eastAsia="en-AU"/>
              </w:rPr>
            </w:pPr>
            <w:r>
              <w:rPr>
                <w:rFonts w:ascii="Arial" w:eastAsia="Times New Roman" w:hAnsi="Arial" w:cs="Arial"/>
                <w:color w:val="000000" w:themeColor="text1"/>
                <w:sz w:val="20"/>
                <w:szCs w:val="20"/>
                <w:lang w:eastAsia="en-AU"/>
              </w:rPr>
              <w:t>ACT Government</w:t>
            </w:r>
          </w:p>
        </w:tc>
      </w:tr>
    </w:tbl>
    <w:p w14:paraId="28DBD486" w14:textId="63952D30" w:rsidR="00DD5CC4" w:rsidRPr="00A87C38" w:rsidRDefault="00DD5CC4" w:rsidP="00DD5CC4">
      <w:pPr>
        <w:pStyle w:val="Heading2"/>
        <w:rPr>
          <w:rFonts w:ascii="Arial" w:hAnsi="Arial" w:cs="Arial"/>
          <w:b w:val="0"/>
          <w:sz w:val="20"/>
          <w:szCs w:val="20"/>
        </w:rPr>
      </w:pPr>
      <w:r w:rsidRPr="008877B3">
        <w:rPr>
          <w:rFonts w:ascii="Arial" w:hAnsi="Arial" w:cs="Arial"/>
          <w:sz w:val="20"/>
          <w:szCs w:val="20"/>
        </w:rPr>
        <w:t>Arboriculture Consultation Workshop – Darwin</w:t>
      </w:r>
      <w:r w:rsidR="008877B3">
        <w:rPr>
          <w:rFonts w:ascii="Arial" w:hAnsi="Arial" w:cs="Arial"/>
          <w:sz w:val="20"/>
          <w:szCs w:val="20"/>
        </w:rPr>
        <w:t xml:space="preserve"> </w:t>
      </w:r>
      <w:r w:rsidRPr="008877B3">
        <w:rPr>
          <w:rFonts w:ascii="Arial" w:hAnsi="Arial" w:cs="Arial"/>
          <w:sz w:val="20"/>
          <w:szCs w:val="20"/>
        </w:rPr>
        <w:t xml:space="preserve">19 February 2019 </w:t>
      </w:r>
    </w:p>
    <w:tbl>
      <w:tblPr>
        <w:tblStyle w:val="TableGrid1"/>
        <w:tblW w:w="8995" w:type="dxa"/>
        <w:tblLayout w:type="fixed"/>
        <w:tblLook w:val="04A0" w:firstRow="1" w:lastRow="0" w:firstColumn="1" w:lastColumn="0" w:noHBand="0" w:noVBand="1"/>
      </w:tblPr>
      <w:tblGrid>
        <w:gridCol w:w="2785"/>
        <w:gridCol w:w="6210"/>
      </w:tblGrid>
      <w:tr w:rsidR="00DD5CC4" w:rsidRPr="00EE5EB3" w14:paraId="222FA98E" w14:textId="77777777" w:rsidTr="00BA1402">
        <w:trPr>
          <w:trHeight w:val="300"/>
          <w:tblHeader/>
        </w:trPr>
        <w:tc>
          <w:tcPr>
            <w:tcW w:w="2785"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1474D79F" w14:textId="77777777" w:rsidR="00DD5CC4" w:rsidRPr="00EE5EB3" w:rsidRDefault="00DD5CC4" w:rsidP="00BA1402">
            <w:pPr>
              <w:widowControl w:val="0"/>
              <w:spacing w:before="60" w:after="60"/>
              <w:rPr>
                <w:rFonts w:ascii="Arial" w:hAnsi="Arial" w:cs="Arial"/>
                <w:b/>
                <w:color w:val="000000" w:themeColor="text1"/>
              </w:rPr>
            </w:pPr>
          </w:p>
        </w:tc>
        <w:tc>
          <w:tcPr>
            <w:tcW w:w="6210"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6180B86A" w14:textId="77777777" w:rsidR="00DD5CC4" w:rsidRPr="00EE5EB3" w:rsidRDefault="00DD5CC4" w:rsidP="00BA1402">
            <w:pPr>
              <w:widowControl w:val="0"/>
              <w:spacing w:before="60" w:after="60"/>
              <w:rPr>
                <w:rFonts w:ascii="Arial" w:hAnsi="Arial" w:cs="Arial"/>
                <w:b/>
                <w:color w:val="000000" w:themeColor="text1"/>
              </w:rPr>
            </w:pPr>
          </w:p>
        </w:tc>
      </w:tr>
      <w:tr w:rsidR="00DD5CC4" w:rsidRPr="00EE5EB3" w14:paraId="43B852B9" w14:textId="77777777" w:rsidTr="00BA1402">
        <w:tc>
          <w:tcPr>
            <w:tcW w:w="2785" w:type="dxa"/>
            <w:tcBorders>
              <w:top w:val="single" w:sz="4" w:space="0" w:color="auto"/>
              <w:left w:val="single" w:sz="4" w:space="0" w:color="auto"/>
              <w:bottom w:val="single" w:sz="4" w:space="0" w:color="auto"/>
              <w:right w:val="single" w:sz="4" w:space="0" w:color="auto"/>
            </w:tcBorders>
          </w:tcPr>
          <w:p w14:paraId="19886768" w14:textId="77777777" w:rsidR="00DD5CC4" w:rsidRPr="00EE5EB3" w:rsidRDefault="00DD5CC4" w:rsidP="00BA1402">
            <w:pPr>
              <w:spacing w:before="120" w:after="120"/>
              <w:rPr>
                <w:rFonts w:ascii="Arial" w:eastAsia="Times New Roman" w:hAnsi="Arial" w:cs="Arial"/>
                <w:color w:val="000000" w:themeColor="text1"/>
                <w:sz w:val="20"/>
                <w:szCs w:val="20"/>
                <w:lang w:eastAsia="en-AU"/>
              </w:rPr>
            </w:pPr>
            <w:r>
              <w:rPr>
                <w:rFonts w:ascii="Arial" w:eastAsia="Times New Roman" w:hAnsi="Arial" w:cs="Arial"/>
                <w:color w:val="000000" w:themeColor="text1"/>
                <w:sz w:val="20"/>
                <w:szCs w:val="20"/>
                <w:lang w:eastAsia="en-AU"/>
              </w:rPr>
              <w:t>Debbie Knight</w:t>
            </w:r>
          </w:p>
        </w:tc>
        <w:tc>
          <w:tcPr>
            <w:tcW w:w="6210" w:type="dxa"/>
            <w:tcBorders>
              <w:top w:val="single" w:sz="4" w:space="0" w:color="auto"/>
              <w:left w:val="single" w:sz="4" w:space="0" w:color="auto"/>
              <w:bottom w:val="single" w:sz="4" w:space="0" w:color="auto"/>
              <w:right w:val="single" w:sz="4" w:space="0" w:color="auto"/>
            </w:tcBorders>
          </w:tcPr>
          <w:p w14:paraId="20F3CAD0" w14:textId="77777777" w:rsidR="00DD5CC4" w:rsidRPr="00EE5EB3" w:rsidRDefault="00DD5CC4" w:rsidP="00BA1402">
            <w:pPr>
              <w:spacing w:before="120" w:after="120"/>
              <w:rPr>
                <w:rFonts w:ascii="Arial" w:eastAsia="Times New Roman" w:hAnsi="Arial" w:cs="Arial"/>
                <w:color w:val="000000" w:themeColor="text1"/>
                <w:sz w:val="20"/>
                <w:szCs w:val="20"/>
                <w:lang w:eastAsia="en-AU"/>
              </w:rPr>
            </w:pPr>
            <w:r>
              <w:rPr>
                <w:rFonts w:ascii="Arial" w:eastAsia="Times New Roman" w:hAnsi="Arial" w:cs="Arial"/>
                <w:color w:val="000000" w:themeColor="text1"/>
                <w:sz w:val="20"/>
                <w:szCs w:val="20"/>
                <w:lang w:eastAsia="en-AU"/>
              </w:rPr>
              <w:t>ISACNT</w:t>
            </w:r>
          </w:p>
        </w:tc>
      </w:tr>
      <w:tr w:rsidR="00DD5CC4" w:rsidRPr="00EE5EB3" w14:paraId="392E40A6" w14:textId="77777777" w:rsidTr="00BA1402">
        <w:tc>
          <w:tcPr>
            <w:tcW w:w="2785" w:type="dxa"/>
            <w:tcBorders>
              <w:top w:val="single" w:sz="4" w:space="0" w:color="auto"/>
              <w:left w:val="single" w:sz="4" w:space="0" w:color="auto"/>
              <w:bottom w:val="single" w:sz="4" w:space="0" w:color="auto"/>
              <w:right w:val="single" w:sz="4" w:space="0" w:color="auto"/>
            </w:tcBorders>
          </w:tcPr>
          <w:p w14:paraId="114A4FC9" w14:textId="77777777" w:rsidR="00DD5CC4" w:rsidRPr="00EE5EB3" w:rsidRDefault="00DD5CC4" w:rsidP="00BA1402">
            <w:pPr>
              <w:spacing w:before="120" w:after="120"/>
              <w:rPr>
                <w:rFonts w:ascii="Arial" w:eastAsia="Times New Roman" w:hAnsi="Arial" w:cs="Arial"/>
                <w:color w:val="000000" w:themeColor="text1"/>
                <w:sz w:val="20"/>
                <w:szCs w:val="20"/>
                <w:lang w:eastAsia="en-AU"/>
              </w:rPr>
            </w:pPr>
            <w:r>
              <w:rPr>
                <w:rFonts w:ascii="Arial" w:eastAsia="Times New Roman" w:hAnsi="Arial" w:cs="Arial"/>
                <w:color w:val="000000" w:themeColor="text1"/>
                <w:sz w:val="20"/>
                <w:szCs w:val="20"/>
                <w:lang w:eastAsia="en-AU"/>
              </w:rPr>
              <w:t>Daniel Wilson</w:t>
            </w:r>
          </w:p>
        </w:tc>
        <w:tc>
          <w:tcPr>
            <w:tcW w:w="6210" w:type="dxa"/>
            <w:tcBorders>
              <w:top w:val="single" w:sz="4" w:space="0" w:color="auto"/>
              <w:left w:val="single" w:sz="4" w:space="0" w:color="auto"/>
              <w:bottom w:val="single" w:sz="4" w:space="0" w:color="auto"/>
              <w:right w:val="single" w:sz="4" w:space="0" w:color="auto"/>
            </w:tcBorders>
          </w:tcPr>
          <w:p w14:paraId="6AE39DEB" w14:textId="77777777" w:rsidR="00DD5CC4" w:rsidRPr="00EE5EB3" w:rsidRDefault="00DD5CC4" w:rsidP="00BA1402">
            <w:pPr>
              <w:spacing w:before="120" w:after="120"/>
              <w:rPr>
                <w:rFonts w:ascii="Arial" w:eastAsia="Times New Roman" w:hAnsi="Arial" w:cs="Arial"/>
                <w:color w:val="000000" w:themeColor="text1"/>
                <w:sz w:val="20"/>
                <w:szCs w:val="20"/>
                <w:lang w:eastAsia="en-AU"/>
              </w:rPr>
            </w:pPr>
            <w:r>
              <w:rPr>
                <w:rFonts w:ascii="Arial" w:eastAsia="Times New Roman" w:hAnsi="Arial" w:cs="Arial"/>
                <w:color w:val="000000" w:themeColor="text1"/>
                <w:sz w:val="20"/>
                <w:szCs w:val="20"/>
                <w:lang w:eastAsia="en-AU"/>
              </w:rPr>
              <w:t>Sully Pty Ltd</w:t>
            </w:r>
          </w:p>
        </w:tc>
      </w:tr>
      <w:tr w:rsidR="00DD5CC4" w:rsidRPr="00EE5EB3" w14:paraId="36FCA6AD" w14:textId="77777777" w:rsidTr="00BA1402">
        <w:tc>
          <w:tcPr>
            <w:tcW w:w="2785" w:type="dxa"/>
            <w:tcBorders>
              <w:top w:val="single" w:sz="4" w:space="0" w:color="auto"/>
              <w:left w:val="single" w:sz="4" w:space="0" w:color="auto"/>
              <w:bottom w:val="single" w:sz="4" w:space="0" w:color="auto"/>
              <w:right w:val="single" w:sz="4" w:space="0" w:color="auto"/>
            </w:tcBorders>
          </w:tcPr>
          <w:p w14:paraId="3E72F8F2" w14:textId="77777777" w:rsidR="00DD5CC4" w:rsidRDefault="00DD5CC4" w:rsidP="00BA1402">
            <w:pPr>
              <w:spacing w:before="120" w:after="120"/>
              <w:rPr>
                <w:rFonts w:ascii="Arial" w:eastAsia="Times New Roman" w:hAnsi="Arial" w:cs="Arial"/>
                <w:color w:val="000000" w:themeColor="text1"/>
                <w:sz w:val="20"/>
                <w:szCs w:val="20"/>
                <w:lang w:eastAsia="en-AU"/>
              </w:rPr>
            </w:pPr>
            <w:r>
              <w:rPr>
                <w:rFonts w:ascii="Arial" w:eastAsia="Times New Roman" w:hAnsi="Arial" w:cs="Arial"/>
                <w:color w:val="000000" w:themeColor="text1"/>
                <w:sz w:val="20"/>
                <w:szCs w:val="20"/>
                <w:lang w:eastAsia="en-AU"/>
              </w:rPr>
              <w:t>Bill Sullivan</w:t>
            </w:r>
          </w:p>
        </w:tc>
        <w:tc>
          <w:tcPr>
            <w:tcW w:w="6210" w:type="dxa"/>
            <w:tcBorders>
              <w:top w:val="single" w:sz="4" w:space="0" w:color="auto"/>
              <w:left w:val="single" w:sz="4" w:space="0" w:color="auto"/>
              <w:bottom w:val="single" w:sz="4" w:space="0" w:color="auto"/>
              <w:right w:val="single" w:sz="4" w:space="0" w:color="auto"/>
            </w:tcBorders>
          </w:tcPr>
          <w:p w14:paraId="5BC5312E" w14:textId="77777777" w:rsidR="00DD5CC4" w:rsidRDefault="00DD5CC4" w:rsidP="00BA1402">
            <w:pPr>
              <w:spacing w:before="120" w:after="120"/>
              <w:rPr>
                <w:rFonts w:ascii="Arial" w:eastAsia="Times New Roman" w:hAnsi="Arial" w:cs="Arial"/>
                <w:color w:val="000000" w:themeColor="text1"/>
                <w:sz w:val="20"/>
                <w:szCs w:val="20"/>
                <w:lang w:eastAsia="en-AU"/>
              </w:rPr>
            </w:pPr>
            <w:r>
              <w:rPr>
                <w:rFonts w:ascii="Arial" w:eastAsia="Times New Roman" w:hAnsi="Arial" w:cs="Arial"/>
                <w:color w:val="000000" w:themeColor="text1"/>
                <w:sz w:val="20"/>
                <w:szCs w:val="20"/>
                <w:lang w:eastAsia="en-AU"/>
              </w:rPr>
              <w:t xml:space="preserve">Sully Pty Ltd </w:t>
            </w:r>
          </w:p>
        </w:tc>
      </w:tr>
      <w:tr w:rsidR="00DD5CC4" w:rsidRPr="00EE5EB3" w14:paraId="014286C2" w14:textId="77777777" w:rsidTr="00BA1402">
        <w:tc>
          <w:tcPr>
            <w:tcW w:w="2785" w:type="dxa"/>
            <w:tcBorders>
              <w:top w:val="single" w:sz="4" w:space="0" w:color="auto"/>
              <w:left w:val="single" w:sz="4" w:space="0" w:color="auto"/>
              <w:bottom w:val="single" w:sz="4" w:space="0" w:color="auto"/>
              <w:right w:val="single" w:sz="4" w:space="0" w:color="auto"/>
            </w:tcBorders>
          </w:tcPr>
          <w:p w14:paraId="15930315" w14:textId="77777777" w:rsidR="00DD5CC4" w:rsidRDefault="00DD5CC4" w:rsidP="00BA1402">
            <w:pPr>
              <w:spacing w:before="120" w:after="120"/>
              <w:rPr>
                <w:rFonts w:ascii="Arial" w:eastAsia="Times New Roman" w:hAnsi="Arial" w:cs="Arial"/>
                <w:color w:val="000000" w:themeColor="text1"/>
                <w:sz w:val="20"/>
                <w:szCs w:val="20"/>
                <w:lang w:eastAsia="en-AU"/>
              </w:rPr>
            </w:pPr>
            <w:r>
              <w:rPr>
                <w:rFonts w:ascii="Arial" w:eastAsia="Times New Roman" w:hAnsi="Arial" w:cs="Arial"/>
                <w:color w:val="000000" w:themeColor="text1"/>
                <w:sz w:val="20"/>
                <w:szCs w:val="20"/>
                <w:lang w:eastAsia="en-AU"/>
              </w:rPr>
              <w:t xml:space="preserve">Richard </w:t>
            </w:r>
            <w:proofErr w:type="spellStart"/>
            <w:r>
              <w:rPr>
                <w:rFonts w:ascii="Arial" w:eastAsia="Times New Roman" w:hAnsi="Arial" w:cs="Arial"/>
                <w:color w:val="000000" w:themeColor="text1"/>
                <w:sz w:val="20"/>
                <w:szCs w:val="20"/>
                <w:lang w:eastAsia="en-AU"/>
              </w:rPr>
              <w:t>Kensan</w:t>
            </w:r>
            <w:proofErr w:type="spellEnd"/>
          </w:p>
        </w:tc>
        <w:tc>
          <w:tcPr>
            <w:tcW w:w="6210" w:type="dxa"/>
            <w:tcBorders>
              <w:top w:val="single" w:sz="4" w:space="0" w:color="auto"/>
              <w:left w:val="single" w:sz="4" w:space="0" w:color="auto"/>
              <w:bottom w:val="single" w:sz="4" w:space="0" w:color="auto"/>
              <w:right w:val="single" w:sz="4" w:space="0" w:color="auto"/>
            </w:tcBorders>
          </w:tcPr>
          <w:p w14:paraId="43E9F400" w14:textId="77777777" w:rsidR="00DD5CC4" w:rsidRDefault="00DD5CC4" w:rsidP="00BA1402">
            <w:pPr>
              <w:spacing w:before="120" w:after="120"/>
              <w:rPr>
                <w:rFonts w:ascii="Arial" w:eastAsia="Times New Roman" w:hAnsi="Arial" w:cs="Arial"/>
                <w:color w:val="000000" w:themeColor="text1"/>
                <w:sz w:val="20"/>
                <w:szCs w:val="20"/>
                <w:lang w:eastAsia="en-AU"/>
              </w:rPr>
            </w:pPr>
            <w:r>
              <w:rPr>
                <w:rFonts w:ascii="Arial" w:eastAsia="Times New Roman" w:hAnsi="Arial" w:cs="Arial"/>
                <w:color w:val="000000" w:themeColor="text1"/>
                <w:sz w:val="20"/>
                <w:szCs w:val="20"/>
                <w:lang w:eastAsia="en-AU"/>
              </w:rPr>
              <w:t>NTAA</w:t>
            </w:r>
          </w:p>
        </w:tc>
      </w:tr>
      <w:tr w:rsidR="00DD5CC4" w:rsidRPr="00EE5EB3" w14:paraId="2377FC78" w14:textId="77777777" w:rsidTr="00BA1402">
        <w:tc>
          <w:tcPr>
            <w:tcW w:w="2785" w:type="dxa"/>
            <w:tcBorders>
              <w:top w:val="single" w:sz="4" w:space="0" w:color="auto"/>
              <w:left w:val="single" w:sz="4" w:space="0" w:color="auto"/>
              <w:bottom w:val="single" w:sz="4" w:space="0" w:color="auto"/>
              <w:right w:val="single" w:sz="4" w:space="0" w:color="auto"/>
            </w:tcBorders>
          </w:tcPr>
          <w:p w14:paraId="70388363" w14:textId="77777777" w:rsidR="00DD5CC4" w:rsidRDefault="00DD5CC4" w:rsidP="00BA1402">
            <w:pPr>
              <w:spacing w:before="120" w:after="120"/>
              <w:rPr>
                <w:rFonts w:ascii="Arial" w:eastAsia="Times New Roman" w:hAnsi="Arial" w:cs="Arial"/>
                <w:color w:val="000000" w:themeColor="text1"/>
                <w:sz w:val="20"/>
                <w:szCs w:val="20"/>
                <w:lang w:eastAsia="en-AU"/>
              </w:rPr>
            </w:pPr>
            <w:r>
              <w:rPr>
                <w:rFonts w:ascii="Arial" w:eastAsia="Times New Roman" w:hAnsi="Arial" w:cs="Arial"/>
                <w:color w:val="000000" w:themeColor="text1"/>
                <w:sz w:val="20"/>
                <w:szCs w:val="20"/>
                <w:lang w:eastAsia="en-AU"/>
              </w:rPr>
              <w:t>Jamie Moseley</w:t>
            </w:r>
          </w:p>
        </w:tc>
        <w:tc>
          <w:tcPr>
            <w:tcW w:w="6210" w:type="dxa"/>
            <w:tcBorders>
              <w:top w:val="single" w:sz="4" w:space="0" w:color="auto"/>
              <w:left w:val="single" w:sz="4" w:space="0" w:color="auto"/>
              <w:bottom w:val="single" w:sz="4" w:space="0" w:color="auto"/>
              <w:right w:val="single" w:sz="4" w:space="0" w:color="auto"/>
            </w:tcBorders>
          </w:tcPr>
          <w:p w14:paraId="43154EAC" w14:textId="77777777" w:rsidR="00DD5CC4" w:rsidRDefault="00DD5CC4" w:rsidP="00BA1402">
            <w:pPr>
              <w:spacing w:before="120" w:after="120"/>
              <w:rPr>
                <w:rFonts w:ascii="Arial" w:eastAsia="Times New Roman" w:hAnsi="Arial" w:cs="Arial"/>
                <w:color w:val="000000" w:themeColor="text1"/>
                <w:sz w:val="20"/>
                <w:szCs w:val="20"/>
                <w:lang w:eastAsia="en-AU"/>
              </w:rPr>
            </w:pPr>
            <w:r>
              <w:rPr>
                <w:rFonts w:ascii="Arial" w:eastAsia="Times New Roman" w:hAnsi="Arial" w:cs="Arial"/>
                <w:color w:val="000000" w:themeColor="text1"/>
                <w:sz w:val="20"/>
                <w:szCs w:val="20"/>
                <w:lang w:eastAsia="en-AU"/>
              </w:rPr>
              <w:t>COD</w:t>
            </w:r>
          </w:p>
        </w:tc>
      </w:tr>
      <w:tr w:rsidR="00DD5CC4" w:rsidRPr="00EE5EB3" w14:paraId="38D093D9" w14:textId="77777777" w:rsidTr="00BA1402">
        <w:tc>
          <w:tcPr>
            <w:tcW w:w="2785" w:type="dxa"/>
            <w:tcBorders>
              <w:top w:val="single" w:sz="4" w:space="0" w:color="auto"/>
              <w:left w:val="single" w:sz="4" w:space="0" w:color="auto"/>
              <w:bottom w:val="single" w:sz="4" w:space="0" w:color="auto"/>
              <w:right w:val="single" w:sz="4" w:space="0" w:color="auto"/>
            </w:tcBorders>
          </w:tcPr>
          <w:p w14:paraId="4D1D5538" w14:textId="77777777" w:rsidR="00DD5CC4" w:rsidRDefault="00DD5CC4" w:rsidP="00BA1402">
            <w:pPr>
              <w:spacing w:before="120" w:after="120"/>
              <w:rPr>
                <w:rFonts w:ascii="Arial" w:eastAsia="Times New Roman" w:hAnsi="Arial" w:cs="Arial"/>
                <w:color w:val="000000" w:themeColor="text1"/>
                <w:sz w:val="20"/>
                <w:szCs w:val="20"/>
                <w:lang w:eastAsia="en-AU"/>
              </w:rPr>
            </w:pPr>
            <w:r>
              <w:rPr>
                <w:rFonts w:ascii="Arial" w:eastAsia="Times New Roman" w:hAnsi="Arial" w:cs="Arial"/>
                <w:color w:val="000000" w:themeColor="text1"/>
                <w:sz w:val="20"/>
                <w:szCs w:val="20"/>
                <w:lang w:eastAsia="en-AU"/>
              </w:rPr>
              <w:t xml:space="preserve">Amy </w:t>
            </w:r>
            <w:proofErr w:type="spellStart"/>
            <w:r>
              <w:rPr>
                <w:rFonts w:ascii="Arial" w:eastAsia="Times New Roman" w:hAnsi="Arial" w:cs="Arial"/>
                <w:color w:val="000000" w:themeColor="text1"/>
                <w:sz w:val="20"/>
                <w:szCs w:val="20"/>
                <w:lang w:eastAsia="en-AU"/>
              </w:rPr>
              <w:t>Griesbach</w:t>
            </w:r>
            <w:proofErr w:type="spellEnd"/>
          </w:p>
        </w:tc>
        <w:tc>
          <w:tcPr>
            <w:tcW w:w="6210" w:type="dxa"/>
            <w:tcBorders>
              <w:top w:val="single" w:sz="4" w:space="0" w:color="auto"/>
              <w:left w:val="single" w:sz="4" w:space="0" w:color="auto"/>
              <w:bottom w:val="single" w:sz="4" w:space="0" w:color="auto"/>
              <w:right w:val="single" w:sz="4" w:space="0" w:color="auto"/>
            </w:tcBorders>
          </w:tcPr>
          <w:p w14:paraId="795B2613" w14:textId="77777777" w:rsidR="00DD5CC4" w:rsidRDefault="00DD5CC4" w:rsidP="00BA1402">
            <w:pPr>
              <w:spacing w:before="120" w:after="120"/>
              <w:rPr>
                <w:rFonts w:ascii="Arial" w:eastAsia="Times New Roman" w:hAnsi="Arial" w:cs="Arial"/>
                <w:color w:val="000000" w:themeColor="text1"/>
                <w:sz w:val="20"/>
                <w:szCs w:val="20"/>
                <w:lang w:eastAsia="en-AU"/>
              </w:rPr>
            </w:pPr>
            <w:r>
              <w:rPr>
                <w:rFonts w:ascii="Arial" w:eastAsia="Times New Roman" w:hAnsi="Arial" w:cs="Arial"/>
                <w:color w:val="000000" w:themeColor="text1"/>
                <w:sz w:val="20"/>
                <w:szCs w:val="20"/>
                <w:lang w:eastAsia="en-AU"/>
              </w:rPr>
              <w:t>City of Darwin</w:t>
            </w:r>
          </w:p>
        </w:tc>
      </w:tr>
      <w:tr w:rsidR="00DD5CC4" w:rsidRPr="00EE5EB3" w14:paraId="00FEE6CD" w14:textId="77777777" w:rsidTr="00BA1402">
        <w:tc>
          <w:tcPr>
            <w:tcW w:w="2785" w:type="dxa"/>
            <w:tcBorders>
              <w:top w:val="single" w:sz="4" w:space="0" w:color="auto"/>
              <w:left w:val="single" w:sz="4" w:space="0" w:color="auto"/>
              <w:bottom w:val="single" w:sz="4" w:space="0" w:color="auto"/>
              <w:right w:val="single" w:sz="4" w:space="0" w:color="auto"/>
            </w:tcBorders>
          </w:tcPr>
          <w:p w14:paraId="34C4C9DE" w14:textId="77777777" w:rsidR="00DD5CC4" w:rsidRDefault="00DD5CC4" w:rsidP="00BA1402">
            <w:pPr>
              <w:spacing w:before="120" w:after="120"/>
              <w:rPr>
                <w:rFonts w:ascii="Arial" w:eastAsia="Times New Roman" w:hAnsi="Arial" w:cs="Arial"/>
                <w:color w:val="000000" w:themeColor="text1"/>
                <w:sz w:val="20"/>
                <w:szCs w:val="20"/>
                <w:lang w:eastAsia="en-AU"/>
              </w:rPr>
            </w:pPr>
            <w:r>
              <w:rPr>
                <w:rFonts w:ascii="Arial" w:eastAsia="Times New Roman" w:hAnsi="Arial" w:cs="Arial"/>
                <w:color w:val="000000" w:themeColor="text1"/>
                <w:sz w:val="20"/>
                <w:szCs w:val="20"/>
                <w:lang w:eastAsia="en-AU"/>
              </w:rPr>
              <w:t>Anthony Van Zee Venter</w:t>
            </w:r>
          </w:p>
        </w:tc>
        <w:tc>
          <w:tcPr>
            <w:tcW w:w="6210" w:type="dxa"/>
            <w:tcBorders>
              <w:top w:val="single" w:sz="4" w:space="0" w:color="auto"/>
              <w:left w:val="single" w:sz="4" w:space="0" w:color="auto"/>
              <w:bottom w:val="single" w:sz="4" w:space="0" w:color="auto"/>
              <w:right w:val="single" w:sz="4" w:space="0" w:color="auto"/>
            </w:tcBorders>
          </w:tcPr>
          <w:p w14:paraId="7C8121E9" w14:textId="77777777" w:rsidR="00DD5CC4" w:rsidRDefault="00DD5CC4" w:rsidP="00BA1402">
            <w:pPr>
              <w:spacing w:before="120" w:after="120"/>
              <w:rPr>
                <w:rFonts w:ascii="Arial" w:eastAsia="Times New Roman" w:hAnsi="Arial" w:cs="Arial"/>
                <w:color w:val="000000" w:themeColor="text1"/>
                <w:sz w:val="20"/>
                <w:szCs w:val="20"/>
                <w:lang w:eastAsia="en-AU"/>
              </w:rPr>
            </w:pPr>
            <w:r>
              <w:rPr>
                <w:rFonts w:ascii="Arial" w:eastAsia="Times New Roman" w:hAnsi="Arial" w:cs="Arial"/>
                <w:color w:val="000000" w:themeColor="text1"/>
                <w:sz w:val="20"/>
                <w:szCs w:val="20"/>
                <w:lang w:eastAsia="en-AU"/>
              </w:rPr>
              <w:t>City of Darwin</w:t>
            </w:r>
          </w:p>
        </w:tc>
      </w:tr>
      <w:tr w:rsidR="00DD5CC4" w:rsidRPr="00EE5EB3" w14:paraId="043E5D5C" w14:textId="77777777" w:rsidTr="00BA1402">
        <w:tc>
          <w:tcPr>
            <w:tcW w:w="2785" w:type="dxa"/>
            <w:tcBorders>
              <w:top w:val="single" w:sz="4" w:space="0" w:color="auto"/>
              <w:left w:val="single" w:sz="4" w:space="0" w:color="auto"/>
              <w:bottom w:val="single" w:sz="4" w:space="0" w:color="auto"/>
              <w:right w:val="single" w:sz="4" w:space="0" w:color="auto"/>
            </w:tcBorders>
          </w:tcPr>
          <w:p w14:paraId="4DE90364" w14:textId="77777777" w:rsidR="00DD5CC4" w:rsidRDefault="00DD5CC4" w:rsidP="00BA1402">
            <w:pPr>
              <w:spacing w:before="120" w:after="120"/>
              <w:rPr>
                <w:rFonts w:ascii="Arial" w:eastAsia="Times New Roman" w:hAnsi="Arial" w:cs="Arial"/>
                <w:color w:val="000000" w:themeColor="text1"/>
                <w:sz w:val="20"/>
                <w:szCs w:val="20"/>
                <w:lang w:eastAsia="en-AU"/>
              </w:rPr>
            </w:pPr>
            <w:r>
              <w:rPr>
                <w:rFonts w:ascii="Arial" w:eastAsia="Times New Roman" w:hAnsi="Arial" w:cs="Arial"/>
                <w:color w:val="000000" w:themeColor="text1"/>
                <w:sz w:val="20"/>
                <w:szCs w:val="20"/>
                <w:lang w:eastAsia="en-AU"/>
              </w:rPr>
              <w:t>Pauline Halse</w:t>
            </w:r>
          </w:p>
        </w:tc>
        <w:tc>
          <w:tcPr>
            <w:tcW w:w="6210" w:type="dxa"/>
            <w:tcBorders>
              <w:top w:val="single" w:sz="4" w:space="0" w:color="auto"/>
              <w:left w:val="single" w:sz="4" w:space="0" w:color="auto"/>
              <w:bottom w:val="single" w:sz="4" w:space="0" w:color="auto"/>
              <w:right w:val="single" w:sz="4" w:space="0" w:color="auto"/>
            </w:tcBorders>
          </w:tcPr>
          <w:p w14:paraId="7F33E0A7" w14:textId="77777777" w:rsidR="00DD5CC4" w:rsidRDefault="00DD5CC4" w:rsidP="00BA1402">
            <w:pPr>
              <w:spacing w:before="120" w:after="120"/>
              <w:rPr>
                <w:rFonts w:ascii="Arial" w:eastAsia="Times New Roman" w:hAnsi="Arial" w:cs="Arial"/>
                <w:color w:val="000000" w:themeColor="text1"/>
                <w:sz w:val="20"/>
                <w:szCs w:val="20"/>
                <w:lang w:eastAsia="en-AU"/>
              </w:rPr>
            </w:pPr>
            <w:r>
              <w:rPr>
                <w:rFonts w:ascii="Arial" w:eastAsia="Times New Roman" w:hAnsi="Arial" w:cs="Arial"/>
                <w:color w:val="000000" w:themeColor="text1"/>
                <w:sz w:val="20"/>
                <w:szCs w:val="20"/>
                <w:lang w:eastAsia="en-AU"/>
              </w:rPr>
              <w:t>ISACNT</w:t>
            </w:r>
          </w:p>
        </w:tc>
      </w:tr>
    </w:tbl>
    <w:p w14:paraId="67903B1B" w14:textId="59FBC15E" w:rsidR="00DD5CC4" w:rsidRPr="00A87C38" w:rsidRDefault="00DD5CC4" w:rsidP="00DD5CC4">
      <w:pPr>
        <w:pStyle w:val="Heading2"/>
        <w:rPr>
          <w:rFonts w:ascii="Arial" w:hAnsi="Arial" w:cs="Arial"/>
          <w:b w:val="0"/>
          <w:sz w:val="20"/>
          <w:szCs w:val="20"/>
        </w:rPr>
      </w:pPr>
      <w:bookmarkStart w:id="32" w:name="_Hlk11947445"/>
      <w:r w:rsidRPr="008877B3">
        <w:rPr>
          <w:rFonts w:ascii="Arial" w:hAnsi="Arial" w:cs="Arial"/>
          <w:sz w:val="20"/>
          <w:szCs w:val="20"/>
        </w:rPr>
        <w:t>Arboriculture Consultation Workshop – Perth 20 February 2019</w:t>
      </w:r>
      <w:r>
        <w:rPr>
          <w:rFonts w:ascii="Arial" w:hAnsi="Arial" w:cs="Arial"/>
          <w:sz w:val="20"/>
          <w:szCs w:val="20"/>
        </w:rPr>
        <w:t xml:space="preserve"> </w:t>
      </w:r>
    </w:p>
    <w:tbl>
      <w:tblPr>
        <w:tblStyle w:val="TableGrid1"/>
        <w:tblW w:w="8995" w:type="dxa"/>
        <w:tblLayout w:type="fixed"/>
        <w:tblLook w:val="04A0" w:firstRow="1" w:lastRow="0" w:firstColumn="1" w:lastColumn="0" w:noHBand="0" w:noVBand="1"/>
      </w:tblPr>
      <w:tblGrid>
        <w:gridCol w:w="2785"/>
        <w:gridCol w:w="6210"/>
      </w:tblGrid>
      <w:tr w:rsidR="00DD5CC4" w:rsidRPr="00EE5EB3" w14:paraId="1C3F2BE5" w14:textId="77777777" w:rsidTr="00BA1402">
        <w:trPr>
          <w:trHeight w:val="300"/>
          <w:tblHeader/>
        </w:trPr>
        <w:tc>
          <w:tcPr>
            <w:tcW w:w="2785"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bookmarkEnd w:id="32"/>
          <w:p w14:paraId="23386CDA" w14:textId="77777777" w:rsidR="00DD5CC4" w:rsidRPr="00EE5EB3" w:rsidRDefault="00DD5CC4" w:rsidP="00BA1402">
            <w:pPr>
              <w:widowControl w:val="0"/>
              <w:spacing w:before="60" w:after="60"/>
              <w:rPr>
                <w:rFonts w:ascii="Arial" w:hAnsi="Arial" w:cs="Arial"/>
                <w:b/>
                <w:color w:val="000000" w:themeColor="text1"/>
              </w:rPr>
            </w:pPr>
            <w:r w:rsidRPr="00EE5EB3">
              <w:rPr>
                <w:rFonts w:ascii="Arial" w:hAnsi="Arial" w:cs="Arial"/>
                <w:b/>
                <w:color w:val="000000" w:themeColor="text1"/>
              </w:rPr>
              <w:t>Participants</w:t>
            </w:r>
          </w:p>
        </w:tc>
        <w:tc>
          <w:tcPr>
            <w:tcW w:w="6210"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46B4AC34" w14:textId="77777777" w:rsidR="00DD5CC4" w:rsidRPr="00EE5EB3" w:rsidRDefault="00DD5CC4" w:rsidP="00BA1402">
            <w:pPr>
              <w:widowControl w:val="0"/>
              <w:spacing w:before="60" w:after="60"/>
              <w:rPr>
                <w:rFonts w:ascii="Arial" w:hAnsi="Arial" w:cs="Arial"/>
                <w:b/>
                <w:color w:val="000000" w:themeColor="text1"/>
              </w:rPr>
            </w:pPr>
            <w:r w:rsidRPr="00EE5EB3">
              <w:rPr>
                <w:rFonts w:ascii="Arial" w:hAnsi="Arial" w:cs="Arial"/>
                <w:b/>
                <w:color w:val="000000" w:themeColor="text1"/>
              </w:rPr>
              <w:t>Organisation</w:t>
            </w:r>
          </w:p>
        </w:tc>
      </w:tr>
      <w:tr w:rsidR="00DD5CC4" w:rsidRPr="00EE5EB3" w14:paraId="5E86A577" w14:textId="77777777" w:rsidTr="00BA1402">
        <w:tc>
          <w:tcPr>
            <w:tcW w:w="2785" w:type="dxa"/>
            <w:tcBorders>
              <w:top w:val="single" w:sz="4" w:space="0" w:color="auto"/>
              <w:left w:val="single" w:sz="4" w:space="0" w:color="auto"/>
              <w:bottom w:val="single" w:sz="4" w:space="0" w:color="auto"/>
              <w:right w:val="single" w:sz="4" w:space="0" w:color="auto"/>
            </w:tcBorders>
          </w:tcPr>
          <w:p w14:paraId="3E83C456" w14:textId="77777777" w:rsidR="00DD5CC4" w:rsidRPr="00EE5EB3" w:rsidRDefault="00DD5CC4" w:rsidP="00BA1402">
            <w:pPr>
              <w:tabs>
                <w:tab w:val="right" w:pos="2569"/>
              </w:tabs>
              <w:spacing w:before="120" w:after="120"/>
              <w:rPr>
                <w:rFonts w:ascii="Arial" w:eastAsia="Times New Roman" w:hAnsi="Arial" w:cs="Arial"/>
                <w:color w:val="000000" w:themeColor="text1"/>
                <w:sz w:val="20"/>
                <w:szCs w:val="20"/>
                <w:lang w:eastAsia="en-AU"/>
              </w:rPr>
            </w:pPr>
            <w:r>
              <w:rPr>
                <w:rFonts w:ascii="Arial" w:eastAsia="Times New Roman" w:hAnsi="Arial" w:cs="Arial"/>
                <w:color w:val="000000" w:themeColor="text1"/>
                <w:sz w:val="20"/>
                <w:szCs w:val="20"/>
                <w:lang w:eastAsia="en-AU"/>
              </w:rPr>
              <w:t>Beth Moir</w:t>
            </w:r>
          </w:p>
        </w:tc>
        <w:tc>
          <w:tcPr>
            <w:tcW w:w="6210" w:type="dxa"/>
            <w:tcBorders>
              <w:top w:val="single" w:sz="4" w:space="0" w:color="auto"/>
              <w:left w:val="single" w:sz="4" w:space="0" w:color="auto"/>
              <w:bottom w:val="single" w:sz="4" w:space="0" w:color="auto"/>
              <w:right w:val="single" w:sz="4" w:space="0" w:color="auto"/>
            </w:tcBorders>
          </w:tcPr>
          <w:p w14:paraId="600FF068" w14:textId="77777777" w:rsidR="00DD5CC4" w:rsidRPr="00EE5EB3" w:rsidRDefault="00DD5CC4" w:rsidP="00BA1402">
            <w:pPr>
              <w:spacing w:before="120" w:after="120"/>
              <w:rPr>
                <w:rFonts w:ascii="Arial" w:eastAsia="Times New Roman" w:hAnsi="Arial" w:cs="Arial"/>
                <w:color w:val="000000" w:themeColor="text1"/>
                <w:sz w:val="20"/>
                <w:szCs w:val="20"/>
                <w:lang w:eastAsia="en-AU"/>
              </w:rPr>
            </w:pPr>
            <w:r>
              <w:rPr>
                <w:rFonts w:ascii="Arial" w:eastAsia="Times New Roman" w:hAnsi="Arial" w:cs="Arial"/>
                <w:color w:val="000000" w:themeColor="text1"/>
                <w:sz w:val="20"/>
                <w:szCs w:val="20"/>
                <w:lang w:eastAsia="en-AU"/>
              </w:rPr>
              <w:t>Arbor Guy</w:t>
            </w:r>
          </w:p>
        </w:tc>
      </w:tr>
      <w:tr w:rsidR="00DD5CC4" w:rsidRPr="00EE5EB3" w14:paraId="60D00198" w14:textId="77777777" w:rsidTr="00BA1402">
        <w:tc>
          <w:tcPr>
            <w:tcW w:w="2785" w:type="dxa"/>
            <w:tcBorders>
              <w:top w:val="single" w:sz="4" w:space="0" w:color="auto"/>
              <w:left w:val="single" w:sz="4" w:space="0" w:color="auto"/>
              <w:bottom w:val="single" w:sz="4" w:space="0" w:color="auto"/>
              <w:right w:val="single" w:sz="4" w:space="0" w:color="auto"/>
            </w:tcBorders>
          </w:tcPr>
          <w:p w14:paraId="6E869E58" w14:textId="77777777" w:rsidR="00DD5CC4" w:rsidRPr="00EE5EB3" w:rsidRDefault="00DD5CC4" w:rsidP="00BA1402">
            <w:pPr>
              <w:spacing w:before="120" w:after="120"/>
              <w:rPr>
                <w:rFonts w:ascii="Arial" w:eastAsia="Times New Roman" w:hAnsi="Arial" w:cs="Arial"/>
                <w:color w:val="000000" w:themeColor="text1"/>
                <w:sz w:val="20"/>
                <w:szCs w:val="20"/>
                <w:lang w:eastAsia="en-AU"/>
              </w:rPr>
            </w:pPr>
            <w:r>
              <w:rPr>
                <w:rFonts w:ascii="Arial" w:eastAsia="Times New Roman" w:hAnsi="Arial" w:cs="Arial"/>
                <w:color w:val="000000" w:themeColor="text1"/>
                <w:sz w:val="20"/>
                <w:szCs w:val="20"/>
                <w:lang w:eastAsia="en-AU"/>
              </w:rPr>
              <w:t xml:space="preserve">Mick </w:t>
            </w:r>
            <w:proofErr w:type="spellStart"/>
            <w:r>
              <w:rPr>
                <w:rFonts w:ascii="Arial" w:eastAsia="Times New Roman" w:hAnsi="Arial" w:cs="Arial"/>
                <w:color w:val="000000" w:themeColor="text1"/>
                <w:sz w:val="20"/>
                <w:szCs w:val="20"/>
                <w:lang w:eastAsia="en-AU"/>
              </w:rPr>
              <w:t>Bryne</w:t>
            </w:r>
            <w:proofErr w:type="spellEnd"/>
          </w:p>
        </w:tc>
        <w:tc>
          <w:tcPr>
            <w:tcW w:w="6210" w:type="dxa"/>
            <w:tcBorders>
              <w:top w:val="single" w:sz="4" w:space="0" w:color="auto"/>
              <w:left w:val="single" w:sz="4" w:space="0" w:color="auto"/>
              <w:bottom w:val="single" w:sz="4" w:space="0" w:color="auto"/>
              <w:right w:val="single" w:sz="4" w:space="0" w:color="auto"/>
            </w:tcBorders>
          </w:tcPr>
          <w:p w14:paraId="3D758730" w14:textId="77777777" w:rsidR="00DD5CC4" w:rsidRPr="00EE5EB3" w:rsidRDefault="00DD5CC4" w:rsidP="00BA1402">
            <w:pPr>
              <w:spacing w:before="120" w:after="120"/>
              <w:rPr>
                <w:rFonts w:ascii="Arial" w:eastAsia="Times New Roman" w:hAnsi="Arial" w:cs="Arial"/>
                <w:color w:val="000000" w:themeColor="text1"/>
                <w:sz w:val="20"/>
                <w:szCs w:val="20"/>
                <w:lang w:eastAsia="en-AU"/>
              </w:rPr>
            </w:pPr>
            <w:r>
              <w:rPr>
                <w:rFonts w:ascii="Arial" w:eastAsia="Times New Roman" w:hAnsi="Arial" w:cs="Arial"/>
                <w:color w:val="000000" w:themeColor="text1"/>
                <w:sz w:val="20"/>
                <w:szCs w:val="20"/>
                <w:lang w:eastAsia="en-AU"/>
              </w:rPr>
              <w:t>CPD Trees</w:t>
            </w:r>
          </w:p>
        </w:tc>
      </w:tr>
      <w:tr w:rsidR="00DD5CC4" w:rsidRPr="00EE5EB3" w14:paraId="6DE3AB05" w14:textId="77777777" w:rsidTr="00BA1402">
        <w:tc>
          <w:tcPr>
            <w:tcW w:w="2785" w:type="dxa"/>
            <w:tcBorders>
              <w:top w:val="single" w:sz="4" w:space="0" w:color="auto"/>
              <w:left w:val="single" w:sz="4" w:space="0" w:color="auto"/>
              <w:bottom w:val="single" w:sz="4" w:space="0" w:color="auto"/>
              <w:right w:val="single" w:sz="4" w:space="0" w:color="auto"/>
            </w:tcBorders>
          </w:tcPr>
          <w:p w14:paraId="26DA1729" w14:textId="77777777" w:rsidR="00DD5CC4" w:rsidRDefault="00DD5CC4" w:rsidP="00BA1402">
            <w:pPr>
              <w:spacing w:before="120" w:after="120"/>
              <w:rPr>
                <w:rFonts w:ascii="Arial" w:eastAsia="Times New Roman" w:hAnsi="Arial" w:cs="Arial"/>
                <w:color w:val="000000" w:themeColor="text1"/>
                <w:sz w:val="20"/>
                <w:szCs w:val="20"/>
                <w:lang w:eastAsia="en-AU"/>
              </w:rPr>
            </w:pPr>
            <w:r w:rsidRPr="005A6B40">
              <w:rPr>
                <w:rFonts w:ascii="Arial" w:eastAsia="Times New Roman" w:hAnsi="Arial" w:cs="Arial"/>
                <w:color w:val="000000" w:themeColor="text1"/>
                <w:sz w:val="20"/>
                <w:szCs w:val="20"/>
                <w:lang w:eastAsia="en-AU"/>
              </w:rPr>
              <w:t xml:space="preserve">Robert </w:t>
            </w:r>
            <w:proofErr w:type="spellStart"/>
            <w:r w:rsidRPr="005A6B40">
              <w:rPr>
                <w:rFonts w:ascii="Arial" w:eastAsia="Times New Roman" w:hAnsi="Arial" w:cs="Arial"/>
                <w:color w:val="000000" w:themeColor="text1"/>
                <w:sz w:val="20"/>
                <w:szCs w:val="20"/>
                <w:lang w:eastAsia="en-AU"/>
              </w:rPr>
              <w:t>Bodenstaff</w:t>
            </w:r>
            <w:proofErr w:type="spellEnd"/>
          </w:p>
        </w:tc>
        <w:tc>
          <w:tcPr>
            <w:tcW w:w="6210" w:type="dxa"/>
            <w:tcBorders>
              <w:top w:val="single" w:sz="4" w:space="0" w:color="auto"/>
              <w:left w:val="single" w:sz="4" w:space="0" w:color="auto"/>
              <w:bottom w:val="single" w:sz="4" w:space="0" w:color="auto"/>
              <w:right w:val="single" w:sz="4" w:space="0" w:color="auto"/>
            </w:tcBorders>
          </w:tcPr>
          <w:p w14:paraId="17B74BCD" w14:textId="77777777" w:rsidR="00DD5CC4" w:rsidRDefault="00DD5CC4" w:rsidP="00BA1402">
            <w:pPr>
              <w:spacing w:before="120" w:after="120"/>
              <w:rPr>
                <w:rFonts w:ascii="Arial" w:eastAsia="Times New Roman" w:hAnsi="Arial" w:cs="Arial"/>
                <w:color w:val="000000" w:themeColor="text1"/>
                <w:sz w:val="20"/>
                <w:szCs w:val="20"/>
                <w:lang w:eastAsia="en-AU"/>
              </w:rPr>
            </w:pPr>
            <w:r>
              <w:rPr>
                <w:rFonts w:ascii="Arial" w:eastAsia="Times New Roman" w:hAnsi="Arial" w:cs="Arial"/>
                <w:color w:val="000000" w:themeColor="text1"/>
                <w:sz w:val="20"/>
                <w:szCs w:val="20"/>
                <w:lang w:eastAsia="en-AU"/>
              </w:rPr>
              <w:t>Arbor Centre</w:t>
            </w:r>
          </w:p>
        </w:tc>
      </w:tr>
      <w:tr w:rsidR="00DD5CC4" w:rsidRPr="00EE5EB3" w14:paraId="26C59A6C" w14:textId="77777777" w:rsidTr="00BA1402">
        <w:tc>
          <w:tcPr>
            <w:tcW w:w="2785" w:type="dxa"/>
            <w:tcBorders>
              <w:top w:val="single" w:sz="4" w:space="0" w:color="auto"/>
              <w:left w:val="single" w:sz="4" w:space="0" w:color="auto"/>
              <w:bottom w:val="single" w:sz="4" w:space="0" w:color="auto"/>
              <w:right w:val="single" w:sz="4" w:space="0" w:color="auto"/>
            </w:tcBorders>
          </w:tcPr>
          <w:p w14:paraId="5224DDD2" w14:textId="77777777" w:rsidR="00DD5CC4" w:rsidRDefault="00DD5CC4" w:rsidP="00BA1402">
            <w:pPr>
              <w:spacing w:before="120" w:after="120"/>
              <w:rPr>
                <w:rFonts w:ascii="Arial" w:eastAsia="Times New Roman" w:hAnsi="Arial" w:cs="Arial"/>
                <w:color w:val="000000" w:themeColor="text1"/>
                <w:sz w:val="20"/>
                <w:szCs w:val="20"/>
                <w:lang w:eastAsia="en-AU"/>
              </w:rPr>
            </w:pPr>
            <w:r>
              <w:rPr>
                <w:rFonts w:ascii="Arial" w:eastAsia="Times New Roman" w:hAnsi="Arial" w:cs="Arial"/>
                <w:color w:val="000000" w:themeColor="text1"/>
                <w:sz w:val="20"/>
                <w:szCs w:val="20"/>
                <w:lang w:eastAsia="en-AU"/>
              </w:rPr>
              <w:t>Mark Short</w:t>
            </w:r>
          </w:p>
        </w:tc>
        <w:tc>
          <w:tcPr>
            <w:tcW w:w="6210" w:type="dxa"/>
            <w:tcBorders>
              <w:top w:val="single" w:sz="4" w:space="0" w:color="auto"/>
              <w:left w:val="single" w:sz="4" w:space="0" w:color="auto"/>
              <w:bottom w:val="single" w:sz="4" w:space="0" w:color="auto"/>
              <w:right w:val="single" w:sz="4" w:space="0" w:color="auto"/>
            </w:tcBorders>
          </w:tcPr>
          <w:p w14:paraId="6B5E96A1" w14:textId="77777777" w:rsidR="00DD5CC4" w:rsidRDefault="00DD5CC4" w:rsidP="00BA1402">
            <w:pPr>
              <w:spacing w:before="120" w:after="120"/>
              <w:rPr>
                <w:rFonts w:ascii="Arial" w:eastAsia="Times New Roman" w:hAnsi="Arial" w:cs="Arial"/>
                <w:color w:val="000000" w:themeColor="text1"/>
                <w:sz w:val="20"/>
                <w:szCs w:val="20"/>
                <w:lang w:eastAsia="en-AU"/>
              </w:rPr>
            </w:pPr>
            <w:r>
              <w:rPr>
                <w:rFonts w:ascii="Arial" w:eastAsia="Times New Roman" w:hAnsi="Arial" w:cs="Arial"/>
                <w:color w:val="000000" w:themeColor="text1"/>
                <w:sz w:val="20"/>
                <w:szCs w:val="20"/>
                <w:lang w:eastAsia="en-AU"/>
              </w:rPr>
              <w:t>City of Baywater</w:t>
            </w:r>
          </w:p>
        </w:tc>
      </w:tr>
      <w:tr w:rsidR="00DD5CC4" w:rsidRPr="00EE5EB3" w14:paraId="34759548" w14:textId="77777777" w:rsidTr="00BA1402">
        <w:tc>
          <w:tcPr>
            <w:tcW w:w="2785" w:type="dxa"/>
            <w:tcBorders>
              <w:top w:val="single" w:sz="4" w:space="0" w:color="auto"/>
              <w:left w:val="single" w:sz="4" w:space="0" w:color="auto"/>
              <w:bottom w:val="single" w:sz="4" w:space="0" w:color="auto"/>
              <w:right w:val="single" w:sz="4" w:space="0" w:color="auto"/>
            </w:tcBorders>
          </w:tcPr>
          <w:p w14:paraId="05C1E57F" w14:textId="77777777" w:rsidR="00DD5CC4" w:rsidRDefault="00DD5CC4" w:rsidP="00BA1402">
            <w:pPr>
              <w:spacing w:before="120" w:after="120"/>
              <w:rPr>
                <w:rFonts w:ascii="Arial" w:eastAsia="Times New Roman" w:hAnsi="Arial" w:cs="Arial"/>
                <w:color w:val="000000" w:themeColor="text1"/>
                <w:sz w:val="20"/>
                <w:szCs w:val="20"/>
                <w:lang w:eastAsia="en-AU"/>
              </w:rPr>
            </w:pPr>
            <w:r>
              <w:rPr>
                <w:rFonts w:ascii="Arial" w:eastAsia="Times New Roman" w:hAnsi="Arial" w:cs="Arial"/>
                <w:color w:val="000000" w:themeColor="text1"/>
                <w:sz w:val="20"/>
                <w:szCs w:val="20"/>
                <w:lang w:eastAsia="en-AU"/>
              </w:rPr>
              <w:t>Alex Isaac</w:t>
            </w:r>
          </w:p>
        </w:tc>
        <w:tc>
          <w:tcPr>
            <w:tcW w:w="6210" w:type="dxa"/>
            <w:tcBorders>
              <w:top w:val="single" w:sz="4" w:space="0" w:color="auto"/>
              <w:left w:val="single" w:sz="4" w:space="0" w:color="auto"/>
              <w:bottom w:val="single" w:sz="4" w:space="0" w:color="auto"/>
              <w:right w:val="single" w:sz="4" w:space="0" w:color="auto"/>
            </w:tcBorders>
          </w:tcPr>
          <w:p w14:paraId="7A8DFED1" w14:textId="77777777" w:rsidR="00DD5CC4" w:rsidRDefault="00DD5CC4" w:rsidP="00BA1402">
            <w:pPr>
              <w:spacing w:before="120" w:after="120"/>
              <w:rPr>
                <w:rFonts w:ascii="Arial" w:eastAsia="Times New Roman" w:hAnsi="Arial" w:cs="Arial"/>
                <w:color w:val="000000" w:themeColor="text1"/>
                <w:sz w:val="20"/>
                <w:szCs w:val="20"/>
                <w:lang w:eastAsia="en-AU"/>
              </w:rPr>
            </w:pPr>
            <w:r>
              <w:rPr>
                <w:rFonts w:ascii="Arial" w:eastAsia="Times New Roman" w:hAnsi="Arial" w:cs="Arial"/>
                <w:color w:val="000000" w:themeColor="text1"/>
                <w:sz w:val="20"/>
                <w:szCs w:val="20"/>
                <w:lang w:eastAsia="en-AU"/>
              </w:rPr>
              <w:t>City of Canning</w:t>
            </w:r>
          </w:p>
        </w:tc>
      </w:tr>
      <w:tr w:rsidR="00DD5CC4" w:rsidRPr="00EE5EB3" w14:paraId="1B787E6F" w14:textId="77777777" w:rsidTr="00BA1402">
        <w:tc>
          <w:tcPr>
            <w:tcW w:w="2785" w:type="dxa"/>
            <w:tcBorders>
              <w:top w:val="single" w:sz="4" w:space="0" w:color="auto"/>
              <w:left w:val="single" w:sz="4" w:space="0" w:color="auto"/>
              <w:bottom w:val="single" w:sz="4" w:space="0" w:color="auto"/>
              <w:right w:val="single" w:sz="4" w:space="0" w:color="auto"/>
            </w:tcBorders>
          </w:tcPr>
          <w:p w14:paraId="1DECC0A7" w14:textId="77777777" w:rsidR="00DD5CC4" w:rsidRDefault="00DD5CC4" w:rsidP="00BA1402">
            <w:pPr>
              <w:spacing w:before="120" w:after="120"/>
              <w:rPr>
                <w:rFonts w:ascii="Arial" w:eastAsia="Times New Roman" w:hAnsi="Arial" w:cs="Arial"/>
                <w:color w:val="000000" w:themeColor="text1"/>
                <w:sz w:val="20"/>
                <w:szCs w:val="20"/>
                <w:lang w:eastAsia="en-AU"/>
              </w:rPr>
            </w:pPr>
            <w:r>
              <w:rPr>
                <w:rFonts w:ascii="Arial" w:eastAsia="Times New Roman" w:hAnsi="Arial" w:cs="Arial"/>
                <w:color w:val="000000" w:themeColor="text1"/>
                <w:sz w:val="20"/>
                <w:szCs w:val="20"/>
                <w:lang w:eastAsia="en-AU"/>
              </w:rPr>
              <w:t>Damian Torre</w:t>
            </w:r>
          </w:p>
        </w:tc>
        <w:tc>
          <w:tcPr>
            <w:tcW w:w="6210" w:type="dxa"/>
            <w:tcBorders>
              <w:top w:val="single" w:sz="4" w:space="0" w:color="auto"/>
              <w:left w:val="single" w:sz="4" w:space="0" w:color="auto"/>
              <w:bottom w:val="single" w:sz="4" w:space="0" w:color="auto"/>
              <w:right w:val="single" w:sz="4" w:space="0" w:color="auto"/>
            </w:tcBorders>
          </w:tcPr>
          <w:p w14:paraId="1EA783D0" w14:textId="77777777" w:rsidR="00DD5CC4" w:rsidRDefault="00DD5CC4" w:rsidP="00BA1402">
            <w:pPr>
              <w:spacing w:before="120" w:after="120"/>
              <w:rPr>
                <w:rFonts w:ascii="Arial" w:eastAsia="Times New Roman" w:hAnsi="Arial" w:cs="Arial"/>
                <w:color w:val="000000" w:themeColor="text1"/>
                <w:sz w:val="20"/>
                <w:szCs w:val="20"/>
                <w:lang w:eastAsia="en-AU"/>
              </w:rPr>
            </w:pPr>
            <w:r>
              <w:rPr>
                <w:rFonts w:ascii="Arial" w:eastAsia="Times New Roman" w:hAnsi="Arial" w:cs="Arial"/>
                <w:color w:val="000000" w:themeColor="text1"/>
                <w:sz w:val="20"/>
                <w:szCs w:val="20"/>
                <w:lang w:eastAsia="en-AU"/>
              </w:rPr>
              <w:t>Eastern Tree Services</w:t>
            </w:r>
          </w:p>
        </w:tc>
      </w:tr>
      <w:tr w:rsidR="00DD5CC4" w:rsidRPr="00EE5EB3" w14:paraId="2F607095" w14:textId="77777777" w:rsidTr="00BA1402">
        <w:tc>
          <w:tcPr>
            <w:tcW w:w="2785" w:type="dxa"/>
            <w:tcBorders>
              <w:top w:val="single" w:sz="4" w:space="0" w:color="auto"/>
              <w:left w:val="single" w:sz="4" w:space="0" w:color="auto"/>
              <w:bottom w:val="single" w:sz="4" w:space="0" w:color="auto"/>
              <w:right w:val="single" w:sz="4" w:space="0" w:color="auto"/>
            </w:tcBorders>
          </w:tcPr>
          <w:p w14:paraId="789720D1" w14:textId="77777777" w:rsidR="00DD5CC4" w:rsidRDefault="00DD5CC4" w:rsidP="00BA1402">
            <w:pPr>
              <w:spacing w:before="120" w:after="120"/>
              <w:rPr>
                <w:rFonts w:ascii="Arial" w:eastAsia="Times New Roman" w:hAnsi="Arial" w:cs="Arial"/>
                <w:color w:val="000000" w:themeColor="text1"/>
                <w:sz w:val="20"/>
                <w:szCs w:val="20"/>
                <w:lang w:eastAsia="en-AU"/>
              </w:rPr>
            </w:pPr>
            <w:r>
              <w:rPr>
                <w:rFonts w:ascii="Arial" w:eastAsia="Times New Roman" w:hAnsi="Arial" w:cs="Arial"/>
                <w:color w:val="000000" w:themeColor="text1"/>
                <w:sz w:val="20"/>
                <w:szCs w:val="20"/>
                <w:lang w:eastAsia="en-AU"/>
              </w:rPr>
              <w:t>Thomas Smith</w:t>
            </w:r>
          </w:p>
        </w:tc>
        <w:tc>
          <w:tcPr>
            <w:tcW w:w="6210" w:type="dxa"/>
            <w:tcBorders>
              <w:top w:val="single" w:sz="4" w:space="0" w:color="auto"/>
              <w:left w:val="single" w:sz="4" w:space="0" w:color="auto"/>
              <w:bottom w:val="single" w:sz="4" w:space="0" w:color="auto"/>
              <w:right w:val="single" w:sz="4" w:space="0" w:color="auto"/>
            </w:tcBorders>
          </w:tcPr>
          <w:p w14:paraId="58D2F07A" w14:textId="77777777" w:rsidR="00DD5CC4" w:rsidRDefault="00DD5CC4" w:rsidP="00BA1402">
            <w:pPr>
              <w:spacing w:before="120" w:after="120"/>
              <w:rPr>
                <w:rFonts w:ascii="Arial" w:eastAsia="Times New Roman" w:hAnsi="Arial" w:cs="Arial"/>
                <w:color w:val="000000" w:themeColor="text1"/>
                <w:sz w:val="20"/>
                <w:szCs w:val="20"/>
                <w:lang w:eastAsia="en-AU"/>
              </w:rPr>
            </w:pPr>
            <w:r>
              <w:rPr>
                <w:rFonts w:ascii="Arial" w:eastAsia="Times New Roman" w:hAnsi="Arial" w:cs="Arial"/>
                <w:color w:val="000000" w:themeColor="text1"/>
                <w:sz w:val="20"/>
                <w:szCs w:val="20"/>
                <w:lang w:eastAsia="en-AU"/>
              </w:rPr>
              <w:t>Classic Tree Services</w:t>
            </w:r>
          </w:p>
        </w:tc>
      </w:tr>
      <w:tr w:rsidR="00DD5CC4" w:rsidRPr="00EE5EB3" w14:paraId="621110B9" w14:textId="77777777" w:rsidTr="00BA1402">
        <w:tc>
          <w:tcPr>
            <w:tcW w:w="2785" w:type="dxa"/>
            <w:tcBorders>
              <w:top w:val="single" w:sz="4" w:space="0" w:color="auto"/>
              <w:left w:val="single" w:sz="4" w:space="0" w:color="auto"/>
              <w:bottom w:val="single" w:sz="4" w:space="0" w:color="auto"/>
              <w:right w:val="single" w:sz="4" w:space="0" w:color="auto"/>
            </w:tcBorders>
          </w:tcPr>
          <w:p w14:paraId="21CBCC10" w14:textId="77777777" w:rsidR="00DD5CC4" w:rsidRDefault="00DD5CC4" w:rsidP="00BA1402">
            <w:pPr>
              <w:spacing w:before="120" w:after="120"/>
              <w:rPr>
                <w:rFonts w:ascii="Arial" w:eastAsia="Times New Roman" w:hAnsi="Arial" w:cs="Arial"/>
                <w:color w:val="000000" w:themeColor="text1"/>
                <w:sz w:val="20"/>
                <w:szCs w:val="20"/>
                <w:lang w:eastAsia="en-AU"/>
              </w:rPr>
            </w:pPr>
            <w:r>
              <w:rPr>
                <w:rFonts w:ascii="Arial" w:eastAsia="Times New Roman" w:hAnsi="Arial" w:cs="Arial"/>
                <w:color w:val="000000" w:themeColor="text1"/>
                <w:sz w:val="20"/>
                <w:szCs w:val="20"/>
                <w:lang w:eastAsia="en-AU"/>
              </w:rPr>
              <w:t xml:space="preserve">Guy </w:t>
            </w:r>
            <w:proofErr w:type="spellStart"/>
            <w:r>
              <w:rPr>
                <w:rFonts w:ascii="Arial" w:eastAsia="Times New Roman" w:hAnsi="Arial" w:cs="Arial"/>
                <w:color w:val="000000" w:themeColor="text1"/>
                <w:sz w:val="20"/>
                <w:szCs w:val="20"/>
                <w:lang w:eastAsia="en-AU"/>
              </w:rPr>
              <w:t>Gadge</w:t>
            </w:r>
            <w:proofErr w:type="spellEnd"/>
          </w:p>
        </w:tc>
        <w:tc>
          <w:tcPr>
            <w:tcW w:w="6210" w:type="dxa"/>
            <w:tcBorders>
              <w:top w:val="single" w:sz="4" w:space="0" w:color="auto"/>
              <w:left w:val="single" w:sz="4" w:space="0" w:color="auto"/>
              <w:bottom w:val="single" w:sz="4" w:space="0" w:color="auto"/>
              <w:right w:val="single" w:sz="4" w:space="0" w:color="auto"/>
            </w:tcBorders>
          </w:tcPr>
          <w:p w14:paraId="226043AD" w14:textId="77777777" w:rsidR="00DD5CC4" w:rsidRDefault="00DD5CC4" w:rsidP="00BA1402">
            <w:pPr>
              <w:spacing w:before="120" w:after="120"/>
              <w:rPr>
                <w:rFonts w:ascii="Arial" w:eastAsia="Times New Roman" w:hAnsi="Arial" w:cs="Arial"/>
                <w:color w:val="000000" w:themeColor="text1"/>
                <w:sz w:val="20"/>
                <w:szCs w:val="20"/>
                <w:lang w:eastAsia="en-AU"/>
              </w:rPr>
            </w:pPr>
            <w:r>
              <w:rPr>
                <w:rFonts w:ascii="Arial" w:eastAsia="Times New Roman" w:hAnsi="Arial" w:cs="Arial"/>
                <w:color w:val="000000" w:themeColor="text1"/>
                <w:sz w:val="20"/>
                <w:szCs w:val="20"/>
                <w:lang w:eastAsia="en-AU"/>
              </w:rPr>
              <w:t>Arbor Guy</w:t>
            </w:r>
          </w:p>
        </w:tc>
      </w:tr>
      <w:tr w:rsidR="00DD5CC4" w:rsidRPr="00EE5EB3" w14:paraId="1D321CF6" w14:textId="77777777" w:rsidTr="00BA1402">
        <w:tc>
          <w:tcPr>
            <w:tcW w:w="2785" w:type="dxa"/>
            <w:tcBorders>
              <w:top w:val="single" w:sz="4" w:space="0" w:color="auto"/>
              <w:left w:val="single" w:sz="4" w:space="0" w:color="auto"/>
              <w:bottom w:val="single" w:sz="4" w:space="0" w:color="auto"/>
              <w:right w:val="single" w:sz="4" w:space="0" w:color="auto"/>
            </w:tcBorders>
          </w:tcPr>
          <w:p w14:paraId="43BB70FC" w14:textId="77777777" w:rsidR="00DD5CC4" w:rsidRDefault="00DD5CC4" w:rsidP="00BA1402">
            <w:pPr>
              <w:spacing w:before="120" w:after="120"/>
              <w:rPr>
                <w:rFonts w:ascii="Arial" w:eastAsia="Times New Roman" w:hAnsi="Arial" w:cs="Arial"/>
                <w:color w:val="000000" w:themeColor="text1"/>
                <w:sz w:val="20"/>
                <w:szCs w:val="20"/>
                <w:lang w:eastAsia="en-AU"/>
              </w:rPr>
            </w:pPr>
            <w:r w:rsidRPr="005A6B40">
              <w:rPr>
                <w:rFonts w:ascii="Arial" w:eastAsia="Times New Roman" w:hAnsi="Arial" w:cs="Arial"/>
                <w:color w:val="000000" w:themeColor="text1"/>
                <w:sz w:val="20"/>
                <w:szCs w:val="20"/>
                <w:lang w:eastAsia="en-AU"/>
              </w:rPr>
              <w:t>Paul Etheredge</w:t>
            </w:r>
          </w:p>
        </w:tc>
        <w:tc>
          <w:tcPr>
            <w:tcW w:w="6210" w:type="dxa"/>
            <w:tcBorders>
              <w:top w:val="single" w:sz="4" w:space="0" w:color="auto"/>
              <w:left w:val="single" w:sz="4" w:space="0" w:color="auto"/>
              <w:bottom w:val="single" w:sz="4" w:space="0" w:color="auto"/>
              <w:right w:val="single" w:sz="4" w:space="0" w:color="auto"/>
            </w:tcBorders>
          </w:tcPr>
          <w:p w14:paraId="08EA3CFB" w14:textId="77777777" w:rsidR="00DD5CC4" w:rsidRDefault="00DD5CC4" w:rsidP="00BA1402">
            <w:pPr>
              <w:spacing w:before="120" w:after="120"/>
              <w:rPr>
                <w:rFonts w:ascii="Arial" w:eastAsia="Times New Roman" w:hAnsi="Arial" w:cs="Arial"/>
                <w:color w:val="000000" w:themeColor="text1"/>
                <w:sz w:val="20"/>
                <w:szCs w:val="20"/>
                <w:lang w:eastAsia="en-AU"/>
              </w:rPr>
            </w:pPr>
            <w:r w:rsidRPr="005A6B40">
              <w:rPr>
                <w:rFonts w:ascii="Arial" w:eastAsia="Times New Roman" w:hAnsi="Arial" w:cs="Arial"/>
                <w:color w:val="000000" w:themeColor="text1"/>
                <w:sz w:val="20"/>
                <w:szCs w:val="20"/>
                <w:lang w:eastAsia="en-AU"/>
              </w:rPr>
              <w:t>Food, Fibre &amp; Timber Industries Training Council</w:t>
            </w:r>
          </w:p>
        </w:tc>
      </w:tr>
      <w:tr w:rsidR="00DD5CC4" w:rsidRPr="00EE5EB3" w14:paraId="270813B7" w14:textId="77777777" w:rsidTr="00BA1402">
        <w:tc>
          <w:tcPr>
            <w:tcW w:w="2785" w:type="dxa"/>
            <w:tcBorders>
              <w:top w:val="single" w:sz="4" w:space="0" w:color="auto"/>
              <w:left w:val="single" w:sz="4" w:space="0" w:color="auto"/>
              <w:bottom w:val="single" w:sz="4" w:space="0" w:color="auto"/>
              <w:right w:val="single" w:sz="4" w:space="0" w:color="auto"/>
            </w:tcBorders>
          </w:tcPr>
          <w:p w14:paraId="268DD08D" w14:textId="77777777" w:rsidR="00DD5CC4" w:rsidRDefault="00DD5CC4" w:rsidP="00BA1402">
            <w:pPr>
              <w:spacing w:before="120" w:after="120"/>
              <w:rPr>
                <w:rFonts w:ascii="Arial" w:eastAsia="Times New Roman" w:hAnsi="Arial" w:cs="Arial"/>
                <w:color w:val="000000" w:themeColor="text1"/>
                <w:sz w:val="20"/>
                <w:szCs w:val="20"/>
                <w:lang w:eastAsia="en-AU"/>
              </w:rPr>
            </w:pPr>
            <w:r w:rsidRPr="005A6B40">
              <w:rPr>
                <w:rFonts w:ascii="Arial" w:eastAsia="Times New Roman" w:hAnsi="Arial" w:cs="Arial"/>
                <w:color w:val="000000" w:themeColor="text1"/>
                <w:sz w:val="20"/>
                <w:szCs w:val="20"/>
                <w:lang w:eastAsia="en-AU"/>
              </w:rPr>
              <w:t>Pascaline Owers</w:t>
            </w:r>
          </w:p>
        </w:tc>
        <w:tc>
          <w:tcPr>
            <w:tcW w:w="6210" w:type="dxa"/>
            <w:tcBorders>
              <w:top w:val="single" w:sz="4" w:space="0" w:color="auto"/>
              <w:left w:val="single" w:sz="4" w:space="0" w:color="auto"/>
              <w:bottom w:val="single" w:sz="4" w:space="0" w:color="auto"/>
              <w:right w:val="single" w:sz="4" w:space="0" w:color="auto"/>
            </w:tcBorders>
          </w:tcPr>
          <w:p w14:paraId="29867A21" w14:textId="77777777" w:rsidR="00DD5CC4" w:rsidRDefault="00DD5CC4" w:rsidP="00BA1402">
            <w:pPr>
              <w:spacing w:before="120" w:after="120"/>
              <w:rPr>
                <w:rFonts w:ascii="Arial" w:eastAsia="Times New Roman" w:hAnsi="Arial" w:cs="Arial"/>
                <w:color w:val="000000" w:themeColor="text1"/>
                <w:sz w:val="20"/>
                <w:szCs w:val="20"/>
                <w:lang w:eastAsia="en-AU"/>
              </w:rPr>
            </w:pPr>
            <w:r>
              <w:rPr>
                <w:rFonts w:ascii="Arial" w:eastAsia="Times New Roman" w:hAnsi="Arial" w:cs="Arial"/>
                <w:color w:val="000000" w:themeColor="text1"/>
                <w:sz w:val="20"/>
                <w:szCs w:val="20"/>
                <w:lang w:eastAsia="en-AU"/>
              </w:rPr>
              <w:t>SM TAFE</w:t>
            </w:r>
          </w:p>
        </w:tc>
      </w:tr>
      <w:tr w:rsidR="00DD5CC4" w:rsidRPr="00EE5EB3" w14:paraId="39212585" w14:textId="77777777" w:rsidTr="00BA1402">
        <w:tc>
          <w:tcPr>
            <w:tcW w:w="2785" w:type="dxa"/>
            <w:tcBorders>
              <w:top w:val="single" w:sz="4" w:space="0" w:color="auto"/>
              <w:left w:val="single" w:sz="4" w:space="0" w:color="auto"/>
              <w:bottom w:val="single" w:sz="4" w:space="0" w:color="auto"/>
              <w:right w:val="single" w:sz="4" w:space="0" w:color="auto"/>
            </w:tcBorders>
          </w:tcPr>
          <w:p w14:paraId="7BE91125" w14:textId="77777777" w:rsidR="00DD5CC4" w:rsidRDefault="00DD5CC4" w:rsidP="00BA1402">
            <w:pPr>
              <w:spacing w:before="120" w:after="120"/>
              <w:rPr>
                <w:rFonts w:ascii="Arial" w:eastAsia="Times New Roman" w:hAnsi="Arial" w:cs="Arial"/>
                <w:color w:val="000000" w:themeColor="text1"/>
                <w:sz w:val="20"/>
                <w:szCs w:val="20"/>
                <w:lang w:eastAsia="en-AU"/>
              </w:rPr>
            </w:pPr>
            <w:r>
              <w:rPr>
                <w:rFonts w:ascii="Arial" w:eastAsia="Times New Roman" w:hAnsi="Arial" w:cs="Arial"/>
                <w:color w:val="000000" w:themeColor="text1"/>
                <w:sz w:val="20"/>
                <w:szCs w:val="20"/>
                <w:lang w:eastAsia="en-AU"/>
              </w:rPr>
              <w:t>Brett Bain</w:t>
            </w:r>
          </w:p>
        </w:tc>
        <w:tc>
          <w:tcPr>
            <w:tcW w:w="6210" w:type="dxa"/>
            <w:tcBorders>
              <w:top w:val="single" w:sz="4" w:space="0" w:color="auto"/>
              <w:left w:val="single" w:sz="4" w:space="0" w:color="auto"/>
              <w:bottom w:val="single" w:sz="4" w:space="0" w:color="auto"/>
              <w:right w:val="single" w:sz="4" w:space="0" w:color="auto"/>
            </w:tcBorders>
          </w:tcPr>
          <w:p w14:paraId="3743A517" w14:textId="77777777" w:rsidR="00DD5CC4" w:rsidRDefault="00DD5CC4" w:rsidP="00BA1402">
            <w:pPr>
              <w:spacing w:before="120" w:after="120"/>
              <w:rPr>
                <w:rFonts w:ascii="Arial" w:eastAsia="Times New Roman" w:hAnsi="Arial" w:cs="Arial"/>
                <w:color w:val="000000" w:themeColor="text1"/>
                <w:sz w:val="20"/>
                <w:szCs w:val="20"/>
                <w:lang w:eastAsia="en-AU"/>
              </w:rPr>
            </w:pPr>
            <w:r>
              <w:rPr>
                <w:rFonts w:ascii="Arial" w:eastAsia="Times New Roman" w:hAnsi="Arial" w:cs="Arial"/>
                <w:color w:val="000000" w:themeColor="text1"/>
                <w:sz w:val="20"/>
                <w:szCs w:val="20"/>
                <w:lang w:eastAsia="en-AU"/>
              </w:rPr>
              <w:t>SM TAFE</w:t>
            </w:r>
          </w:p>
        </w:tc>
      </w:tr>
    </w:tbl>
    <w:p w14:paraId="47A921B4" w14:textId="2BEEAEF3" w:rsidR="00DD5CC4" w:rsidRPr="00A87C38" w:rsidRDefault="00DD5CC4" w:rsidP="00DD5CC4">
      <w:pPr>
        <w:pStyle w:val="Heading2"/>
        <w:rPr>
          <w:rFonts w:ascii="Arial" w:hAnsi="Arial" w:cs="Arial"/>
          <w:b w:val="0"/>
          <w:sz w:val="20"/>
          <w:szCs w:val="20"/>
        </w:rPr>
      </w:pPr>
      <w:r w:rsidRPr="00BA1402">
        <w:rPr>
          <w:rFonts w:ascii="Arial" w:hAnsi="Arial" w:cs="Arial"/>
          <w:sz w:val="20"/>
          <w:szCs w:val="20"/>
        </w:rPr>
        <w:t>Arboriculture Consultation Workshop – Adelaide 21 February 2019</w:t>
      </w:r>
      <w:r>
        <w:rPr>
          <w:rFonts w:ascii="Arial" w:hAnsi="Arial" w:cs="Arial"/>
          <w:sz w:val="20"/>
          <w:szCs w:val="20"/>
        </w:rPr>
        <w:t xml:space="preserve"> </w:t>
      </w:r>
    </w:p>
    <w:tbl>
      <w:tblPr>
        <w:tblStyle w:val="TableGrid1"/>
        <w:tblW w:w="8995" w:type="dxa"/>
        <w:tblLayout w:type="fixed"/>
        <w:tblLook w:val="04A0" w:firstRow="1" w:lastRow="0" w:firstColumn="1" w:lastColumn="0" w:noHBand="0" w:noVBand="1"/>
      </w:tblPr>
      <w:tblGrid>
        <w:gridCol w:w="2785"/>
        <w:gridCol w:w="6210"/>
      </w:tblGrid>
      <w:tr w:rsidR="00DD5CC4" w:rsidRPr="00EE5EB3" w14:paraId="64CC89EA" w14:textId="77777777" w:rsidTr="00BA1402">
        <w:trPr>
          <w:trHeight w:val="300"/>
          <w:tblHeader/>
        </w:trPr>
        <w:tc>
          <w:tcPr>
            <w:tcW w:w="2785"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3E7ECDAF" w14:textId="77777777" w:rsidR="00DD5CC4" w:rsidRPr="00EE5EB3" w:rsidRDefault="00DD5CC4" w:rsidP="00BA1402">
            <w:pPr>
              <w:widowControl w:val="0"/>
              <w:spacing w:before="60" w:after="60"/>
              <w:rPr>
                <w:rFonts w:ascii="Arial" w:hAnsi="Arial" w:cs="Arial"/>
                <w:b/>
                <w:color w:val="000000" w:themeColor="text1"/>
              </w:rPr>
            </w:pPr>
            <w:r w:rsidRPr="00EE5EB3">
              <w:rPr>
                <w:rFonts w:ascii="Arial" w:hAnsi="Arial" w:cs="Arial"/>
                <w:b/>
                <w:color w:val="000000" w:themeColor="text1"/>
              </w:rPr>
              <w:t>Participants</w:t>
            </w:r>
          </w:p>
        </w:tc>
        <w:tc>
          <w:tcPr>
            <w:tcW w:w="6210"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21A57D81" w14:textId="77777777" w:rsidR="00DD5CC4" w:rsidRPr="00EE5EB3" w:rsidRDefault="00DD5CC4" w:rsidP="00BA1402">
            <w:pPr>
              <w:widowControl w:val="0"/>
              <w:spacing w:before="60" w:after="60"/>
              <w:rPr>
                <w:rFonts w:ascii="Arial" w:hAnsi="Arial" w:cs="Arial"/>
                <w:b/>
                <w:color w:val="000000" w:themeColor="text1"/>
              </w:rPr>
            </w:pPr>
            <w:r w:rsidRPr="00EE5EB3">
              <w:rPr>
                <w:rFonts w:ascii="Arial" w:hAnsi="Arial" w:cs="Arial"/>
                <w:b/>
                <w:color w:val="000000" w:themeColor="text1"/>
              </w:rPr>
              <w:t>Organisation</w:t>
            </w:r>
          </w:p>
        </w:tc>
      </w:tr>
      <w:tr w:rsidR="00DD5CC4" w:rsidRPr="00EE5EB3" w14:paraId="3F332CCF" w14:textId="77777777" w:rsidTr="00BA1402">
        <w:tc>
          <w:tcPr>
            <w:tcW w:w="2785" w:type="dxa"/>
            <w:tcBorders>
              <w:top w:val="single" w:sz="4" w:space="0" w:color="auto"/>
              <w:left w:val="single" w:sz="4" w:space="0" w:color="auto"/>
              <w:bottom w:val="single" w:sz="4" w:space="0" w:color="auto"/>
              <w:right w:val="single" w:sz="4" w:space="0" w:color="auto"/>
            </w:tcBorders>
          </w:tcPr>
          <w:p w14:paraId="15D3BDDC" w14:textId="77777777" w:rsidR="00DD5CC4" w:rsidRPr="00A2361D" w:rsidRDefault="00DD5CC4" w:rsidP="00BA1402">
            <w:pPr>
              <w:tabs>
                <w:tab w:val="right" w:pos="2569"/>
              </w:tabs>
              <w:spacing w:before="120" w:after="120"/>
              <w:rPr>
                <w:rFonts w:ascii="Arial" w:eastAsia="Times New Roman" w:hAnsi="Arial" w:cs="Arial"/>
                <w:color w:val="000000" w:themeColor="text1"/>
                <w:sz w:val="20"/>
                <w:szCs w:val="20"/>
                <w:lang w:eastAsia="en-AU"/>
              </w:rPr>
            </w:pPr>
            <w:r w:rsidRPr="00A2361D">
              <w:rPr>
                <w:rFonts w:ascii="Arial" w:eastAsia="Times New Roman" w:hAnsi="Arial" w:cs="Arial"/>
                <w:color w:val="000000" w:themeColor="text1"/>
                <w:sz w:val="20"/>
                <w:szCs w:val="20"/>
                <w:lang w:eastAsia="en-AU"/>
              </w:rPr>
              <w:t>Michael Palamountain</w:t>
            </w:r>
          </w:p>
        </w:tc>
        <w:tc>
          <w:tcPr>
            <w:tcW w:w="6210" w:type="dxa"/>
            <w:tcBorders>
              <w:top w:val="single" w:sz="4" w:space="0" w:color="auto"/>
              <w:left w:val="single" w:sz="4" w:space="0" w:color="auto"/>
              <w:bottom w:val="single" w:sz="4" w:space="0" w:color="auto"/>
              <w:right w:val="single" w:sz="4" w:space="0" w:color="auto"/>
            </w:tcBorders>
          </w:tcPr>
          <w:p w14:paraId="77277151" w14:textId="77777777" w:rsidR="00DD5CC4" w:rsidRPr="00A2361D" w:rsidRDefault="00DD5CC4" w:rsidP="00BA1402">
            <w:pPr>
              <w:spacing w:before="120" w:after="120"/>
              <w:rPr>
                <w:rFonts w:ascii="Arial" w:eastAsia="Times New Roman" w:hAnsi="Arial" w:cs="Arial"/>
                <w:color w:val="000000" w:themeColor="text1"/>
                <w:sz w:val="20"/>
                <w:szCs w:val="20"/>
                <w:lang w:eastAsia="en-AU"/>
              </w:rPr>
            </w:pPr>
            <w:r w:rsidRPr="00A2361D">
              <w:rPr>
                <w:rFonts w:ascii="Arial" w:eastAsia="Times New Roman" w:hAnsi="Arial" w:cs="Arial"/>
                <w:color w:val="000000" w:themeColor="text1"/>
                <w:sz w:val="20"/>
                <w:szCs w:val="20"/>
                <w:lang w:eastAsia="en-AU"/>
              </w:rPr>
              <w:t>Tree Environs</w:t>
            </w:r>
          </w:p>
        </w:tc>
      </w:tr>
      <w:tr w:rsidR="00DD5CC4" w:rsidRPr="00EE5EB3" w14:paraId="08A9FC68" w14:textId="77777777" w:rsidTr="00BA1402">
        <w:tc>
          <w:tcPr>
            <w:tcW w:w="2785" w:type="dxa"/>
            <w:tcBorders>
              <w:top w:val="single" w:sz="4" w:space="0" w:color="auto"/>
              <w:left w:val="single" w:sz="4" w:space="0" w:color="auto"/>
              <w:bottom w:val="single" w:sz="4" w:space="0" w:color="auto"/>
              <w:right w:val="single" w:sz="4" w:space="0" w:color="auto"/>
            </w:tcBorders>
          </w:tcPr>
          <w:p w14:paraId="294AC8C2" w14:textId="77777777" w:rsidR="00DD5CC4" w:rsidRPr="00A2361D" w:rsidRDefault="00DD5CC4" w:rsidP="00BA1402">
            <w:pPr>
              <w:spacing w:before="120" w:after="120"/>
              <w:rPr>
                <w:rFonts w:ascii="Arial" w:eastAsia="Times New Roman" w:hAnsi="Arial" w:cs="Arial"/>
                <w:color w:val="000000" w:themeColor="text1"/>
                <w:sz w:val="20"/>
                <w:szCs w:val="20"/>
                <w:lang w:eastAsia="en-AU"/>
              </w:rPr>
            </w:pPr>
            <w:r w:rsidRPr="00A2361D">
              <w:rPr>
                <w:rFonts w:ascii="Arial" w:eastAsia="Times New Roman" w:hAnsi="Arial" w:cs="Arial"/>
                <w:color w:val="000000" w:themeColor="text1"/>
                <w:sz w:val="20"/>
                <w:szCs w:val="20"/>
                <w:lang w:eastAsia="en-AU"/>
              </w:rPr>
              <w:lastRenderedPageBreak/>
              <w:t>Tom Stevens</w:t>
            </w:r>
          </w:p>
        </w:tc>
        <w:tc>
          <w:tcPr>
            <w:tcW w:w="6210" w:type="dxa"/>
            <w:tcBorders>
              <w:top w:val="single" w:sz="4" w:space="0" w:color="auto"/>
              <w:left w:val="single" w:sz="4" w:space="0" w:color="auto"/>
              <w:bottom w:val="single" w:sz="4" w:space="0" w:color="auto"/>
              <w:right w:val="single" w:sz="4" w:space="0" w:color="auto"/>
            </w:tcBorders>
          </w:tcPr>
          <w:p w14:paraId="35047FDC" w14:textId="77777777" w:rsidR="00DD5CC4" w:rsidRPr="00A2361D" w:rsidRDefault="00DD5CC4" w:rsidP="00BA1402">
            <w:pPr>
              <w:spacing w:before="120" w:after="120"/>
              <w:rPr>
                <w:rFonts w:ascii="Arial" w:eastAsia="Times New Roman" w:hAnsi="Arial" w:cs="Arial"/>
                <w:color w:val="000000" w:themeColor="text1"/>
                <w:sz w:val="20"/>
                <w:szCs w:val="20"/>
                <w:lang w:eastAsia="en-AU"/>
              </w:rPr>
            </w:pPr>
            <w:r w:rsidRPr="00A2361D">
              <w:rPr>
                <w:rFonts w:ascii="Arial" w:eastAsia="Times New Roman" w:hAnsi="Arial" w:cs="Arial"/>
                <w:color w:val="000000" w:themeColor="text1"/>
                <w:sz w:val="20"/>
                <w:szCs w:val="20"/>
                <w:lang w:eastAsia="en-AU"/>
              </w:rPr>
              <w:t>Bushwood Training Academy</w:t>
            </w:r>
          </w:p>
        </w:tc>
      </w:tr>
      <w:tr w:rsidR="00DD5CC4" w:rsidRPr="00EE5EB3" w14:paraId="79D8502A" w14:textId="77777777" w:rsidTr="00BA1402">
        <w:tc>
          <w:tcPr>
            <w:tcW w:w="2785" w:type="dxa"/>
            <w:tcBorders>
              <w:top w:val="single" w:sz="4" w:space="0" w:color="auto"/>
              <w:left w:val="single" w:sz="4" w:space="0" w:color="auto"/>
              <w:bottom w:val="single" w:sz="4" w:space="0" w:color="auto"/>
              <w:right w:val="single" w:sz="4" w:space="0" w:color="auto"/>
            </w:tcBorders>
          </w:tcPr>
          <w:p w14:paraId="7C44E151" w14:textId="77777777" w:rsidR="00DD5CC4" w:rsidRPr="00A2361D" w:rsidRDefault="00DD5CC4" w:rsidP="00BA1402">
            <w:pPr>
              <w:spacing w:before="120" w:after="120"/>
              <w:rPr>
                <w:rFonts w:ascii="Arial" w:eastAsia="Times New Roman" w:hAnsi="Arial" w:cs="Arial"/>
                <w:color w:val="000000" w:themeColor="text1"/>
                <w:sz w:val="20"/>
                <w:szCs w:val="20"/>
                <w:lang w:eastAsia="en-AU"/>
              </w:rPr>
            </w:pPr>
            <w:r w:rsidRPr="00A2361D">
              <w:rPr>
                <w:rFonts w:ascii="Arial" w:eastAsia="Times New Roman" w:hAnsi="Arial" w:cs="Arial"/>
                <w:color w:val="000000" w:themeColor="text1"/>
                <w:sz w:val="20"/>
                <w:szCs w:val="20"/>
                <w:lang w:eastAsia="en-AU"/>
              </w:rPr>
              <w:t xml:space="preserve">Tom </w:t>
            </w:r>
            <w:proofErr w:type="spellStart"/>
            <w:r w:rsidRPr="00A2361D">
              <w:rPr>
                <w:rFonts w:ascii="Arial" w:eastAsia="Times New Roman" w:hAnsi="Arial" w:cs="Arial"/>
                <w:color w:val="000000" w:themeColor="text1"/>
                <w:sz w:val="20"/>
                <w:szCs w:val="20"/>
                <w:lang w:eastAsia="en-AU"/>
              </w:rPr>
              <w:t>Flemming</w:t>
            </w:r>
            <w:proofErr w:type="spellEnd"/>
          </w:p>
        </w:tc>
        <w:tc>
          <w:tcPr>
            <w:tcW w:w="6210" w:type="dxa"/>
            <w:tcBorders>
              <w:top w:val="single" w:sz="4" w:space="0" w:color="auto"/>
              <w:left w:val="single" w:sz="4" w:space="0" w:color="auto"/>
              <w:bottom w:val="single" w:sz="4" w:space="0" w:color="auto"/>
              <w:right w:val="single" w:sz="4" w:space="0" w:color="auto"/>
            </w:tcBorders>
          </w:tcPr>
          <w:p w14:paraId="7984E1D3" w14:textId="77777777" w:rsidR="00DD5CC4" w:rsidRPr="00A2361D" w:rsidRDefault="00DD5CC4" w:rsidP="00BA1402">
            <w:pPr>
              <w:spacing w:before="120" w:after="120"/>
              <w:rPr>
                <w:rFonts w:ascii="Arial" w:eastAsia="Times New Roman" w:hAnsi="Arial" w:cs="Arial"/>
                <w:color w:val="000000" w:themeColor="text1"/>
                <w:sz w:val="20"/>
                <w:szCs w:val="20"/>
                <w:lang w:eastAsia="en-AU"/>
              </w:rPr>
            </w:pPr>
            <w:r w:rsidRPr="00A2361D">
              <w:rPr>
                <w:rFonts w:ascii="Arial" w:eastAsia="Times New Roman" w:hAnsi="Arial" w:cs="Arial"/>
                <w:color w:val="000000" w:themeColor="text1"/>
                <w:sz w:val="20"/>
                <w:szCs w:val="20"/>
                <w:lang w:eastAsia="en-AU"/>
              </w:rPr>
              <w:t>Embark Arb Services</w:t>
            </w:r>
          </w:p>
        </w:tc>
      </w:tr>
      <w:tr w:rsidR="00DD5CC4" w:rsidRPr="00EE5EB3" w14:paraId="24738916" w14:textId="77777777" w:rsidTr="00BA1402">
        <w:tc>
          <w:tcPr>
            <w:tcW w:w="2785" w:type="dxa"/>
            <w:tcBorders>
              <w:top w:val="single" w:sz="4" w:space="0" w:color="auto"/>
              <w:left w:val="single" w:sz="4" w:space="0" w:color="auto"/>
              <w:bottom w:val="single" w:sz="4" w:space="0" w:color="auto"/>
              <w:right w:val="single" w:sz="4" w:space="0" w:color="auto"/>
            </w:tcBorders>
          </w:tcPr>
          <w:p w14:paraId="7A88467A" w14:textId="77777777" w:rsidR="00DD5CC4" w:rsidRPr="00A2361D" w:rsidRDefault="00DD5CC4" w:rsidP="00BA1402">
            <w:pPr>
              <w:spacing w:before="120" w:after="120"/>
              <w:rPr>
                <w:rFonts w:ascii="Arial" w:eastAsia="Times New Roman" w:hAnsi="Arial" w:cs="Arial"/>
                <w:color w:val="000000" w:themeColor="text1"/>
                <w:sz w:val="20"/>
                <w:szCs w:val="20"/>
                <w:lang w:eastAsia="en-AU"/>
              </w:rPr>
            </w:pPr>
            <w:r w:rsidRPr="00A2361D">
              <w:rPr>
                <w:rFonts w:ascii="Arial" w:eastAsia="Times New Roman" w:hAnsi="Arial" w:cs="Arial"/>
                <w:color w:val="000000" w:themeColor="text1"/>
                <w:sz w:val="20"/>
                <w:szCs w:val="20"/>
                <w:lang w:eastAsia="en-AU"/>
              </w:rPr>
              <w:t>Silvia Zola-Coulson</w:t>
            </w:r>
          </w:p>
        </w:tc>
        <w:tc>
          <w:tcPr>
            <w:tcW w:w="6210" w:type="dxa"/>
            <w:tcBorders>
              <w:top w:val="single" w:sz="4" w:space="0" w:color="auto"/>
              <w:left w:val="single" w:sz="4" w:space="0" w:color="auto"/>
              <w:bottom w:val="single" w:sz="4" w:space="0" w:color="auto"/>
              <w:right w:val="single" w:sz="4" w:space="0" w:color="auto"/>
            </w:tcBorders>
          </w:tcPr>
          <w:p w14:paraId="5904B3D3" w14:textId="77777777" w:rsidR="00DD5CC4" w:rsidRPr="00A2361D" w:rsidRDefault="00DD5CC4" w:rsidP="00BA1402">
            <w:pPr>
              <w:spacing w:before="120" w:after="120"/>
              <w:rPr>
                <w:rFonts w:ascii="Arial" w:eastAsia="Times New Roman" w:hAnsi="Arial" w:cs="Arial"/>
                <w:color w:val="000000" w:themeColor="text1"/>
                <w:sz w:val="20"/>
                <w:szCs w:val="20"/>
                <w:lang w:eastAsia="en-AU"/>
              </w:rPr>
            </w:pPr>
            <w:r w:rsidRPr="00A2361D">
              <w:rPr>
                <w:rFonts w:ascii="Arial" w:eastAsia="Times New Roman" w:hAnsi="Arial" w:cs="Arial"/>
                <w:color w:val="000000" w:themeColor="text1"/>
                <w:sz w:val="20"/>
                <w:szCs w:val="20"/>
                <w:lang w:eastAsia="en-AU"/>
              </w:rPr>
              <w:t>Arb Educational Services</w:t>
            </w:r>
          </w:p>
        </w:tc>
      </w:tr>
      <w:tr w:rsidR="00DD5CC4" w:rsidRPr="00EE5EB3" w14:paraId="6B0B4316" w14:textId="77777777" w:rsidTr="00BA1402">
        <w:tc>
          <w:tcPr>
            <w:tcW w:w="2785" w:type="dxa"/>
            <w:tcBorders>
              <w:top w:val="single" w:sz="4" w:space="0" w:color="auto"/>
              <w:left w:val="single" w:sz="4" w:space="0" w:color="auto"/>
              <w:bottom w:val="single" w:sz="4" w:space="0" w:color="auto"/>
              <w:right w:val="single" w:sz="4" w:space="0" w:color="auto"/>
            </w:tcBorders>
          </w:tcPr>
          <w:p w14:paraId="7F5EC5E3" w14:textId="77777777" w:rsidR="00DD5CC4" w:rsidRPr="00A2361D" w:rsidRDefault="00DD5CC4" w:rsidP="00BA1402">
            <w:pPr>
              <w:spacing w:before="120" w:after="120"/>
              <w:rPr>
                <w:rFonts w:ascii="Arial" w:eastAsia="Times New Roman" w:hAnsi="Arial" w:cs="Arial"/>
                <w:color w:val="000000" w:themeColor="text1"/>
                <w:sz w:val="20"/>
                <w:szCs w:val="20"/>
                <w:lang w:eastAsia="en-AU"/>
              </w:rPr>
            </w:pPr>
            <w:r w:rsidRPr="00A2361D">
              <w:rPr>
                <w:rFonts w:ascii="Arial" w:eastAsia="Times New Roman" w:hAnsi="Arial" w:cs="Arial"/>
                <w:color w:val="000000" w:themeColor="text1"/>
                <w:sz w:val="20"/>
                <w:szCs w:val="20"/>
                <w:lang w:eastAsia="en-AU"/>
              </w:rPr>
              <w:t>Timothy Spurling</w:t>
            </w:r>
          </w:p>
        </w:tc>
        <w:tc>
          <w:tcPr>
            <w:tcW w:w="6210" w:type="dxa"/>
            <w:tcBorders>
              <w:top w:val="single" w:sz="4" w:space="0" w:color="auto"/>
              <w:left w:val="single" w:sz="4" w:space="0" w:color="auto"/>
              <w:bottom w:val="single" w:sz="4" w:space="0" w:color="auto"/>
              <w:right w:val="single" w:sz="4" w:space="0" w:color="auto"/>
            </w:tcBorders>
          </w:tcPr>
          <w:p w14:paraId="71DA9ECE" w14:textId="77777777" w:rsidR="00DD5CC4" w:rsidRPr="00A2361D" w:rsidRDefault="00DD5CC4" w:rsidP="00BA1402">
            <w:pPr>
              <w:spacing w:before="120" w:after="120"/>
              <w:rPr>
                <w:rFonts w:ascii="Arial" w:eastAsia="Times New Roman" w:hAnsi="Arial" w:cs="Arial"/>
                <w:color w:val="000000" w:themeColor="text1"/>
                <w:sz w:val="20"/>
                <w:szCs w:val="20"/>
                <w:lang w:eastAsia="en-AU"/>
              </w:rPr>
            </w:pPr>
            <w:r w:rsidRPr="00A2361D">
              <w:rPr>
                <w:rFonts w:ascii="Arial" w:eastAsia="Times New Roman" w:hAnsi="Arial" w:cs="Arial"/>
                <w:color w:val="000000" w:themeColor="text1"/>
                <w:sz w:val="20"/>
                <w:szCs w:val="20"/>
                <w:lang w:eastAsia="en-AU"/>
              </w:rPr>
              <w:t>TA</w:t>
            </w:r>
            <w:r>
              <w:rPr>
                <w:rFonts w:ascii="Arial" w:eastAsia="Times New Roman" w:hAnsi="Arial" w:cs="Arial"/>
                <w:color w:val="000000" w:themeColor="text1"/>
                <w:sz w:val="20"/>
                <w:szCs w:val="20"/>
                <w:lang w:eastAsia="en-AU"/>
              </w:rPr>
              <w:t>F</w:t>
            </w:r>
            <w:r w:rsidRPr="00A2361D">
              <w:rPr>
                <w:rFonts w:ascii="Arial" w:eastAsia="Times New Roman" w:hAnsi="Arial" w:cs="Arial"/>
                <w:color w:val="000000" w:themeColor="text1"/>
                <w:sz w:val="20"/>
                <w:szCs w:val="20"/>
                <w:lang w:eastAsia="en-AU"/>
              </w:rPr>
              <w:t>E SA</w:t>
            </w:r>
          </w:p>
        </w:tc>
      </w:tr>
      <w:tr w:rsidR="00DD5CC4" w:rsidRPr="00EE5EB3" w14:paraId="331C8949" w14:textId="77777777" w:rsidTr="00BA1402">
        <w:tc>
          <w:tcPr>
            <w:tcW w:w="2785" w:type="dxa"/>
            <w:tcBorders>
              <w:top w:val="single" w:sz="4" w:space="0" w:color="auto"/>
              <w:left w:val="single" w:sz="4" w:space="0" w:color="auto"/>
              <w:bottom w:val="single" w:sz="4" w:space="0" w:color="auto"/>
              <w:right w:val="single" w:sz="4" w:space="0" w:color="auto"/>
            </w:tcBorders>
          </w:tcPr>
          <w:p w14:paraId="2A19A5BE" w14:textId="77777777" w:rsidR="00DD5CC4" w:rsidRPr="00A2361D" w:rsidRDefault="00DD5CC4" w:rsidP="00BA1402">
            <w:pPr>
              <w:spacing w:before="120" w:after="120"/>
              <w:rPr>
                <w:rFonts w:ascii="Arial" w:eastAsia="Times New Roman" w:hAnsi="Arial" w:cs="Arial"/>
                <w:color w:val="000000" w:themeColor="text1"/>
                <w:sz w:val="20"/>
                <w:szCs w:val="20"/>
                <w:lang w:eastAsia="en-AU"/>
              </w:rPr>
            </w:pPr>
            <w:r w:rsidRPr="00A2361D">
              <w:rPr>
                <w:rFonts w:ascii="Arial" w:eastAsia="Times New Roman" w:hAnsi="Arial" w:cs="Arial"/>
                <w:color w:val="000000" w:themeColor="text1"/>
                <w:sz w:val="20"/>
                <w:szCs w:val="20"/>
                <w:lang w:eastAsia="en-AU"/>
              </w:rPr>
              <w:t>Jason Williams</w:t>
            </w:r>
          </w:p>
        </w:tc>
        <w:tc>
          <w:tcPr>
            <w:tcW w:w="6210" w:type="dxa"/>
            <w:tcBorders>
              <w:top w:val="single" w:sz="4" w:space="0" w:color="auto"/>
              <w:left w:val="single" w:sz="4" w:space="0" w:color="auto"/>
              <w:bottom w:val="single" w:sz="4" w:space="0" w:color="auto"/>
              <w:right w:val="single" w:sz="4" w:space="0" w:color="auto"/>
            </w:tcBorders>
          </w:tcPr>
          <w:p w14:paraId="34F84284" w14:textId="77777777" w:rsidR="00DD5CC4" w:rsidRPr="00A2361D" w:rsidRDefault="00DD5CC4" w:rsidP="00BA1402">
            <w:pPr>
              <w:spacing w:before="120" w:after="120"/>
              <w:rPr>
                <w:rFonts w:ascii="Arial" w:eastAsia="Times New Roman" w:hAnsi="Arial" w:cs="Arial"/>
                <w:color w:val="000000" w:themeColor="text1"/>
                <w:sz w:val="20"/>
                <w:szCs w:val="20"/>
                <w:lang w:eastAsia="en-AU"/>
              </w:rPr>
            </w:pPr>
            <w:proofErr w:type="spellStart"/>
            <w:r w:rsidRPr="00A2361D">
              <w:rPr>
                <w:rFonts w:ascii="Arial" w:eastAsia="Times New Roman" w:hAnsi="Arial" w:cs="Arial"/>
                <w:color w:val="000000" w:themeColor="text1"/>
                <w:sz w:val="20"/>
                <w:szCs w:val="20"/>
                <w:lang w:eastAsia="en-AU"/>
              </w:rPr>
              <w:t>Arborman</w:t>
            </w:r>
            <w:proofErr w:type="spellEnd"/>
          </w:p>
        </w:tc>
      </w:tr>
      <w:tr w:rsidR="00DD5CC4" w:rsidRPr="00EE5EB3" w14:paraId="6D227C7B" w14:textId="77777777" w:rsidTr="00BA1402">
        <w:tc>
          <w:tcPr>
            <w:tcW w:w="2785" w:type="dxa"/>
            <w:tcBorders>
              <w:top w:val="single" w:sz="4" w:space="0" w:color="auto"/>
              <w:left w:val="single" w:sz="4" w:space="0" w:color="auto"/>
              <w:bottom w:val="single" w:sz="4" w:space="0" w:color="auto"/>
              <w:right w:val="single" w:sz="4" w:space="0" w:color="auto"/>
            </w:tcBorders>
          </w:tcPr>
          <w:p w14:paraId="68CB8C5C" w14:textId="77777777" w:rsidR="00DD5CC4" w:rsidRPr="00A2361D" w:rsidRDefault="00DD5CC4" w:rsidP="00BA1402">
            <w:pPr>
              <w:spacing w:before="120" w:after="120"/>
              <w:rPr>
                <w:rFonts w:ascii="Arial" w:eastAsia="Times New Roman" w:hAnsi="Arial" w:cs="Arial"/>
                <w:color w:val="000000" w:themeColor="text1"/>
                <w:sz w:val="20"/>
                <w:szCs w:val="20"/>
                <w:lang w:eastAsia="en-AU"/>
              </w:rPr>
            </w:pPr>
            <w:r w:rsidRPr="00A2361D">
              <w:rPr>
                <w:rFonts w:ascii="Arial" w:eastAsia="Times New Roman" w:hAnsi="Arial" w:cs="Arial"/>
                <w:color w:val="000000" w:themeColor="text1"/>
                <w:sz w:val="20"/>
                <w:szCs w:val="20"/>
                <w:lang w:eastAsia="en-AU"/>
              </w:rPr>
              <w:t>Marcus Lodge</w:t>
            </w:r>
          </w:p>
        </w:tc>
        <w:tc>
          <w:tcPr>
            <w:tcW w:w="6210" w:type="dxa"/>
            <w:tcBorders>
              <w:top w:val="single" w:sz="4" w:space="0" w:color="auto"/>
              <w:left w:val="single" w:sz="4" w:space="0" w:color="auto"/>
              <w:bottom w:val="single" w:sz="4" w:space="0" w:color="auto"/>
              <w:right w:val="single" w:sz="4" w:space="0" w:color="auto"/>
            </w:tcBorders>
          </w:tcPr>
          <w:p w14:paraId="63D49344" w14:textId="77777777" w:rsidR="00DD5CC4" w:rsidRPr="00A2361D" w:rsidRDefault="00DD5CC4" w:rsidP="00BA1402">
            <w:pPr>
              <w:spacing w:before="120" w:after="120"/>
              <w:rPr>
                <w:rFonts w:ascii="Arial" w:eastAsia="Times New Roman" w:hAnsi="Arial" w:cs="Arial"/>
                <w:color w:val="000000" w:themeColor="text1"/>
                <w:sz w:val="20"/>
                <w:szCs w:val="20"/>
                <w:lang w:eastAsia="en-AU"/>
              </w:rPr>
            </w:pPr>
            <w:proofErr w:type="spellStart"/>
            <w:r w:rsidRPr="00A2361D">
              <w:rPr>
                <w:rFonts w:ascii="Arial" w:eastAsia="Times New Roman" w:hAnsi="Arial" w:cs="Arial"/>
                <w:color w:val="000000" w:themeColor="text1"/>
                <w:sz w:val="20"/>
                <w:szCs w:val="20"/>
                <w:lang w:eastAsia="en-AU"/>
              </w:rPr>
              <w:t>Arborman</w:t>
            </w:r>
            <w:proofErr w:type="spellEnd"/>
          </w:p>
        </w:tc>
      </w:tr>
      <w:tr w:rsidR="00DD5CC4" w:rsidRPr="00EE5EB3" w14:paraId="5BA4C8EB" w14:textId="77777777" w:rsidTr="00BA1402">
        <w:tc>
          <w:tcPr>
            <w:tcW w:w="2785" w:type="dxa"/>
            <w:tcBorders>
              <w:top w:val="single" w:sz="4" w:space="0" w:color="auto"/>
              <w:left w:val="single" w:sz="4" w:space="0" w:color="auto"/>
              <w:bottom w:val="single" w:sz="4" w:space="0" w:color="auto"/>
              <w:right w:val="single" w:sz="4" w:space="0" w:color="auto"/>
            </w:tcBorders>
          </w:tcPr>
          <w:p w14:paraId="5F0E6049" w14:textId="77777777" w:rsidR="00DD5CC4" w:rsidRPr="00A2361D" w:rsidRDefault="00DD5CC4" w:rsidP="00BA1402">
            <w:pPr>
              <w:spacing w:before="120" w:after="120"/>
              <w:rPr>
                <w:rFonts w:ascii="Arial" w:eastAsia="Times New Roman" w:hAnsi="Arial" w:cs="Arial"/>
                <w:color w:val="000000" w:themeColor="text1"/>
                <w:sz w:val="20"/>
                <w:szCs w:val="20"/>
                <w:lang w:eastAsia="en-AU"/>
              </w:rPr>
            </w:pPr>
            <w:r w:rsidRPr="00A2361D">
              <w:rPr>
                <w:rFonts w:ascii="Arial" w:eastAsia="Times New Roman" w:hAnsi="Arial" w:cs="Arial"/>
                <w:color w:val="000000" w:themeColor="text1"/>
                <w:sz w:val="20"/>
                <w:szCs w:val="20"/>
                <w:lang w:eastAsia="en-AU"/>
              </w:rPr>
              <w:t>Michael Ramsden</w:t>
            </w:r>
          </w:p>
        </w:tc>
        <w:tc>
          <w:tcPr>
            <w:tcW w:w="6210" w:type="dxa"/>
            <w:tcBorders>
              <w:top w:val="single" w:sz="4" w:space="0" w:color="auto"/>
              <w:left w:val="single" w:sz="4" w:space="0" w:color="auto"/>
              <w:bottom w:val="single" w:sz="4" w:space="0" w:color="auto"/>
              <w:right w:val="single" w:sz="4" w:space="0" w:color="auto"/>
            </w:tcBorders>
          </w:tcPr>
          <w:p w14:paraId="4590B60C" w14:textId="77777777" w:rsidR="00DD5CC4" w:rsidRPr="00A2361D" w:rsidRDefault="00DD5CC4" w:rsidP="00BA1402">
            <w:pPr>
              <w:spacing w:before="120" w:after="120"/>
              <w:rPr>
                <w:rFonts w:ascii="Arial" w:eastAsia="Times New Roman" w:hAnsi="Arial" w:cs="Arial"/>
                <w:color w:val="000000" w:themeColor="text1"/>
                <w:sz w:val="20"/>
                <w:szCs w:val="20"/>
                <w:lang w:eastAsia="en-AU"/>
              </w:rPr>
            </w:pPr>
            <w:proofErr w:type="spellStart"/>
            <w:r w:rsidRPr="00A2361D">
              <w:rPr>
                <w:rFonts w:ascii="Arial" w:eastAsia="Times New Roman" w:hAnsi="Arial" w:cs="Arial"/>
                <w:color w:val="000000" w:themeColor="text1"/>
                <w:sz w:val="20"/>
                <w:szCs w:val="20"/>
                <w:lang w:eastAsia="en-AU"/>
              </w:rPr>
              <w:t>Treesystems</w:t>
            </w:r>
            <w:proofErr w:type="spellEnd"/>
          </w:p>
        </w:tc>
      </w:tr>
      <w:tr w:rsidR="00DD5CC4" w:rsidRPr="00EE5EB3" w14:paraId="437DA55F" w14:textId="77777777" w:rsidTr="00BA1402">
        <w:tc>
          <w:tcPr>
            <w:tcW w:w="2785" w:type="dxa"/>
            <w:tcBorders>
              <w:top w:val="single" w:sz="4" w:space="0" w:color="auto"/>
              <w:left w:val="single" w:sz="4" w:space="0" w:color="auto"/>
              <w:bottom w:val="single" w:sz="4" w:space="0" w:color="auto"/>
              <w:right w:val="single" w:sz="4" w:space="0" w:color="auto"/>
            </w:tcBorders>
          </w:tcPr>
          <w:p w14:paraId="5BBCC20D" w14:textId="77777777" w:rsidR="00DD5CC4" w:rsidRPr="00A2361D" w:rsidRDefault="00DD5CC4" w:rsidP="00BA1402">
            <w:pPr>
              <w:spacing w:before="120" w:after="120"/>
              <w:rPr>
                <w:rFonts w:ascii="Arial" w:eastAsia="Times New Roman" w:hAnsi="Arial" w:cs="Arial"/>
                <w:color w:val="000000" w:themeColor="text1"/>
                <w:sz w:val="20"/>
                <w:szCs w:val="20"/>
                <w:lang w:eastAsia="en-AU"/>
              </w:rPr>
            </w:pPr>
            <w:r w:rsidRPr="00A2361D">
              <w:rPr>
                <w:rFonts w:ascii="Arial" w:hAnsi="Arial" w:cs="Arial"/>
                <w:sz w:val="20"/>
                <w:szCs w:val="20"/>
              </w:rPr>
              <w:t>Kevin Knowles</w:t>
            </w:r>
          </w:p>
        </w:tc>
        <w:tc>
          <w:tcPr>
            <w:tcW w:w="6210" w:type="dxa"/>
            <w:tcBorders>
              <w:top w:val="single" w:sz="4" w:space="0" w:color="auto"/>
              <w:left w:val="single" w:sz="4" w:space="0" w:color="auto"/>
              <w:bottom w:val="single" w:sz="4" w:space="0" w:color="auto"/>
              <w:right w:val="single" w:sz="4" w:space="0" w:color="auto"/>
            </w:tcBorders>
          </w:tcPr>
          <w:p w14:paraId="736D4F07" w14:textId="77777777" w:rsidR="00DD5CC4" w:rsidRPr="00A2361D" w:rsidRDefault="00DD5CC4" w:rsidP="00BA1402">
            <w:pPr>
              <w:spacing w:before="120" w:after="120"/>
              <w:rPr>
                <w:rFonts w:ascii="Arial" w:eastAsia="Times New Roman" w:hAnsi="Arial" w:cs="Arial"/>
                <w:color w:val="000000" w:themeColor="text1"/>
                <w:sz w:val="20"/>
                <w:szCs w:val="20"/>
                <w:lang w:eastAsia="en-AU"/>
              </w:rPr>
            </w:pPr>
            <w:proofErr w:type="spellStart"/>
            <w:r w:rsidRPr="00A2361D">
              <w:rPr>
                <w:rFonts w:ascii="Arial" w:eastAsia="Times New Roman" w:hAnsi="Arial" w:cs="Arial"/>
                <w:color w:val="000000" w:themeColor="text1"/>
                <w:sz w:val="20"/>
                <w:szCs w:val="20"/>
                <w:lang w:eastAsia="en-AU"/>
              </w:rPr>
              <w:t>Aro</w:t>
            </w:r>
            <w:proofErr w:type="spellEnd"/>
            <w:r w:rsidRPr="00A2361D">
              <w:rPr>
                <w:rFonts w:ascii="Arial" w:eastAsia="Times New Roman" w:hAnsi="Arial" w:cs="Arial"/>
                <w:color w:val="000000" w:themeColor="text1"/>
                <w:sz w:val="20"/>
                <w:szCs w:val="20"/>
                <w:lang w:eastAsia="en-AU"/>
              </w:rPr>
              <w:t xml:space="preserve"> Educational Services</w:t>
            </w:r>
          </w:p>
        </w:tc>
      </w:tr>
      <w:tr w:rsidR="00DD5CC4" w:rsidRPr="00EE5EB3" w14:paraId="493454D9" w14:textId="77777777" w:rsidTr="00BA1402">
        <w:tc>
          <w:tcPr>
            <w:tcW w:w="2785" w:type="dxa"/>
            <w:tcBorders>
              <w:top w:val="single" w:sz="4" w:space="0" w:color="auto"/>
              <w:left w:val="single" w:sz="4" w:space="0" w:color="auto"/>
              <w:bottom w:val="single" w:sz="4" w:space="0" w:color="auto"/>
              <w:right w:val="single" w:sz="4" w:space="0" w:color="auto"/>
            </w:tcBorders>
          </w:tcPr>
          <w:p w14:paraId="463E01A8" w14:textId="77777777" w:rsidR="00DD5CC4" w:rsidRPr="00A2361D" w:rsidRDefault="00DD5CC4" w:rsidP="00BA1402">
            <w:pPr>
              <w:spacing w:before="120" w:after="120"/>
              <w:rPr>
                <w:rFonts w:ascii="Arial" w:eastAsia="Times New Roman" w:hAnsi="Arial" w:cs="Arial"/>
                <w:color w:val="000000" w:themeColor="text1"/>
                <w:sz w:val="20"/>
                <w:szCs w:val="20"/>
                <w:lang w:eastAsia="en-AU"/>
              </w:rPr>
            </w:pPr>
            <w:r w:rsidRPr="00A2361D">
              <w:rPr>
                <w:rFonts w:ascii="Arial" w:eastAsia="Times New Roman" w:hAnsi="Arial" w:cs="Arial"/>
                <w:color w:val="000000" w:themeColor="text1"/>
                <w:sz w:val="20"/>
                <w:szCs w:val="20"/>
                <w:lang w:eastAsia="en-AU"/>
              </w:rPr>
              <w:t>Colin Thornton</w:t>
            </w:r>
          </w:p>
        </w:tc>
        <w:tc>
          <w:tcPr>
            <w:tcW w:w="6210" w:type="dxa"/>
            <w:tcBorders>
              <w:top w:val="single" w:sz="4" w:space="0" w:color="auto"/>
              <w:left w:val="single" w:sz="4" w:space="0" w:color="auto"/>
              <w:bottom w:val="single" w:sz="4" w:space="0" w:color="auto"/>
              <w:right w:val="single" w:sz="4" w:space="0" w:color="auto"/>
            </w:tcBorders>
          </w:tcPr>
          <w:p w14:paraId="53D26332" w14:textId="77777777" w:rsidR="00DD5CC4" w:rsidRPr="00A2361D" w:rsidRDefault="00DD5CC4" w:rsidP="00BA1402">
            <w:pPr>
              <w:spacing w:before="120" w:after="120"/>
              <w:rPr>
                <w:rFonts w:ascii="Arial" w:eastAsia="Times New Roman" w:hAnsi="Arial" w:cs="Arial"/>
                <w:color w:val="000000" w:themeColor="text1"/>
                <w:sz w:val="20"/>
                <w:szCs w:val="20"/>
                <w:lang w:eastAsia="en-AU"/>
              </w:rPr>
            </w:pPr>
            <w:proofErr w:type="spellStart"/>
            <w:r w:rsidRPr="00A2361D">
              <w:rPr>
                <w:rFonts w:ascii="Arial" w:eastAsia="Times New Roman" w:hAnsi="Arial" w:cs="Arial"/>
                <w:color w:val="000000" w:themeColor="text1"/>
                <w:sz w:val="20"/>
                <w:szCs w:val="20"/>
                <w:lang w:eastAsia="en-AU"/>
              </w:rPr>
              <w:t>Treevolution</w:t>
            </w:r>
            <w:proofErr w:type="spellEnd"/>
            <w:r w:rsidRPr="00A2361D">
              <w:rPr>
                <w:rFonts w:ascii="Arial" w:eastAsia="Times New Roman" w:hAnsi="Arial" w:cs="Arial"/>
                <w:color w:val="000000" w:themeColor="text1"/>
                <w:sz w:val="20"/>
                <w:szCs w:val="20"/>
                <w:lang w:eastAsia="en-AU"/>
              </w:rPr>
              <w:t xml:space="preserve"> </w:t>
            </w:r>
          </w:p>
        </w:tc>
      </w:tr>
      <w:tr w:rsidR="00DD5CC4" w:rsidRPr="00EE5EB3" w14:paraId="4CFEFE83" w14:textId="77777777" w:rsidTr="00BA1402">
        <w:tc>
          <w:tcPr>
            <w:tcW w:w="2785" w:type="dxa"/>
            <w:tcBorders>
              <w:top w:val="single" w:sz="4" w:space="0" w:color="auto"/>
              <w:left w:val="single" w:sz="4" w:space="0" w:color="auto"/>
              <w:bottom w:val="single" w:sz="4" w:space="0" w:color="auto"/>
              <w:right w:val="single" w:sz="4" w:space="0" w:color="auto"/>
            </w:tcBorders>
          </w:tcPr>
          <w:p w14:paraId="77A7E0F2" w14:textId="77777777" w:rsidR="00DD5CC4" w:rsidRPr="00A2361D" w:rsidRDefault="00DD5CC4" w:rsidP="00BA1402">
            <w:pPr>
              <w:spacing w:before="120" w:after="120"/>
              <w:rPr>
                <w:rFonts w:ascii="Arial" w:eastAsia="Times New Roman" w:hAnsi="Arial" w:cs="Arial"/>
                <w:color w:val="000000" w:themeColor="text1"/>
                <w:sz w:val="20"/>
                <w:szCs w:val="20"/>
                <w:lang w:eastAsia="en-AU"/>
              </w:rPr>
            </w:pPr>
            <w:r w:rsidRPr="00A2361D">
              <w:rPr>
                <w:rFonts w:ascii="Arial" w:eastAsia="Times New Roman" w:hAnsi="Arial" w:cs="Arial"/>
                <w:color w:val="000000" w:themeColor="text1"/>
                <w:sz w:val="20"/>
                <w:szCs w:val="20"/>
                <w:lang w:eastAsia="en-AU"/>
              </w:rPr>
              <w:t>Louise Bennett</w:t>
            </w:r>
          </w:p>
        </w:tc>
        <w:tc>
          <w:tcPr>
            <w:tcW w:w="6210" w:type="dxa"/>
            <w:tcBorders>
              <w:top w:val="single" w:sz="4" w:space="0" w:color="auto"/>
              <w:left w:val="single" w:sz="4" w:space="0" w:color="auto"/>
              <w:bottom w:val="single" w:sz="4" w:space="0" w:color="auto"/>
              <w:right w:val="single" w:sz="4" w:space="0" w:color="auto"/>
            </w:tcBorders>
          </w:tcPr>
          <w:p w14:paraId="7E6D9521" w14:textId="77777777" w:rsidR="00DD5CC4" w:rsidRPr="00A2361D" w:rsidRDefault="00DD5CC4" w:rsidP="00BA1402">
            <w:pPr>
              <w:spacing w:before="120" w:after="120"/>
              <w:rPr>
                <w:rFonts w:ascii="Arial" w:eastAsia="Times New Roman" w:hAnsi="Arial" w:cs="Arial"/>
                <w:color w:val="000000" w:themeColor="text1"/>
                <w:sz w:val="20"/>
                <w:szCs w:val="20"/>
                <w:lang w:eastAsia="en-AU"/>
              </w:rPr>
            </w:pPr>
            <w:r w:rsidRPr="00A2361D">
              <w:rPr>
                <w:rFonts w:ascii="Arial" w:eastAsia="Times New Roman" w:hAnsi="Arial" w:cs="Arial"/>
                <w:color w:val="000000" w:themeColor="text1"/>
                <w:sz w:val="20"/>
                <w:szCs w:val="20"/>
                <w:lang w:eastAsia="en-AU"/>
              </w:rPr>
              <w:t>Arboriculture Australia</w:t>
            </w:r>
          </w:p>
        </w:tc>
      </w:tr>
      <w:tr w:rsidR="00DD5CC4" w:rsidRPr="00EE5EB3" w14:paraId="1B89D5A3" w14:textId="77777777" w:rsidTr="00BA1402">
        <w:tc>
          <w:tcPr>
            <w:tcW w:w="2785" w:type="dxa"/>
            <w:tcBorders>
              <w:top w:val="single" w:sz="4" w:space="0" w:color="auto"/>
              <w:left w:val="single" w:sz="4" w:space="0" w:color="auto"/>
              <w:bottom w:val="single" w:sz="4" w:space="0" w:color="auto"/>
              <w:right w:val="single" w:sz="4" w:space="0" w:color="auto"/>
            </w:tcBorders>
          </w:tcPr>
          <w:p w14:paraId="6D76B43D" w14:textId="77777777" w:rsidR="00DD5CC4" w:rsidRPr="00A2361D" w:rsidRDefault="00DD5CC4" w:rsidP="00BA1402">
            <w:pPr>
              <w:spacing w:before="120" w:after="120"/>
              <w:rPr>
                <w:rFonts w:ascii="Arial" w:eastAsia="Times New Roman" w:hAnsi="Arial" w:cs="Arial"/>
                <w:color w:val="000000" w:themeColor="text1"/>
                <w:sz w:val="20"/>
                <w:szCs w:val="20"/>
                <w:lang w:eastAsia="en-AU"/>
              </w:rPr>
            </w:pPr>
            <w:r w:rsidRPr="00A2361D">
              <w:rPr>
                <w:rFonts w:ascii="Arial" w:eastAsia="Times New Roman" w:hAnsi="Arial" w:cs="Arial"/>
                <w:color w:val="000000" w:themeColor="text1"/>
                <w:sz w:val="20"/>
                <w:szCs w:val="20"/>
                <w:lang w:eastAsia="en-AU"/>
              </w:rPr>
              <w:t>Roxanne Price</w:t>
            </w:r>
          </w:p>
        </w:tc>
        <w:tc>
          <w:tcPr>
            <w:tcW w:w="6210" w:type="dxa"/>
            <w:tcBorders>
              <w:top w:val="single" w:sz="4" w:space="0" w:color="auto"/>
              <w:left w:val="single" w:sz="4" w:space="0" w:color="auto"/>
              <w:bottom w:val="single" w:sz="4" w:space="0" w:color="auto"/>
              <w:right w:val="single" w:sz="4" w:space="0" w:color="auto"/>
            </w:tcBorders>
          </w:tcPr>
          <w:p w14:paraId="7DED8164" w14:textId="77777777" w:rsidR="00DD5CC4" w:rsidRPr="00A2361D" w:rsidRDefault="00DD5CC4" w:rsidP="00BA1402">
            <w:pPr>
              <w:spacing w:before="120" w:after="120"/>
              <w:rPr>
                <w:rFonts w:ascii="Arial" w:eastAsia="Times New Roman" w:hAnsi="Arial" w:cs="Arial"/>
                <w:color w:val="000000" w:themeColor="text1"/>
                <w:sz w:val="20"/>
                <w:szCs w:val="20"/>
                <w:lang w:eastAsia="en-AU"/>
              </w:rPr>
            </w:pPr>
            <w:r w:rsidRPr="00A2361D">
              <w:rPr>
                <w:rFonts w:ascii="Arial" w:eastAsia="Times New Roman" w:hAnsi="Arial" w:cs="Arial"/>
                <w:color w:val="000000" w:themeColor="text1"/>
                <w:sz w:val="20"/>
                <w:szCs w:val="20"/>
                <w:lang w:eastAsia="en-AU"/>
              </w:rPr>
              <w:t>Arboriculture Australia</w:t>
            </w:r>
          </w:p>
        </w:tc>
      </w:tr>
    </w:tbl>
    <w:p w14:paraId="6F7F6847" w14:textId="228C4E0B" w:rsidR="00BA1402" w:rsidRPr="00BA1402" w:rsidRDefault="00BA1402" w:rsidP="00BA1402">
      <w:pPr>
        <w:keepNext/>
        <w:keepLines/>
        <w:spacing w:before="360" w:after="60" w:line="240" w:lineRule="auto"/>
        <w:outlineLvl w:val="1"/>
        <w:rPr>
          <w:rFonts w:ascii="Arial" w:eastAsiaTheme="majorEastAsia" w:hAnsi="Arial" w:cs="Arial"/>
          <w:b/>
          <w:sz w:val="20"/>
          <w:szCs w:val="20"/>
        </w:rPr>
      </w:pPr>
      <w:r w:rsidRPr="00BA1402">
        <w:rPr>
          <w:rFonts w:ascii="Arial" w:eastAsiaTheme="majorEastAsia" w:hAnsi="Arial" w:cs="Arial"/>
          <w:b/>
          <w:sz w:val="20"/>
          <w:szCs w:val="20"/>
        </w:rPr>
        <w:t>Arboriculture Consultation Webinar – 1pm - 2pm 25 February 2018</w:t>
      </w:r>
    </w:p>
    <w:tbl>
      <w:tblPr>
        <w:tblStyle w:val="TableGrid11"/>
        <w:tblW w:w="8995" w:type="dxa"/>
        <w:tblLayout w:type="fixed"/>
        <w:tblLook w:val="04A0" w:firstRow="1" w:lastRow="0" w:firstColumn="1" w:lastColumn="0" w:noHBand="0" w:noVBand="1"/>
      </w:tblPr>
      <w:tblGrid>
        <w:gridCol w:w="2785"/>
        <w:gridCol w:w="6210"/>
      </w:tblGrid>
      <w:tr w:rsidR="00BA1402" w:rsidRPr="00BA1402" w14:paraId="0003ABDE" w14:textId="77777777" w:rsidTr="00BA1402">
        <w:trPr>
          <w:trHeight w:val="300"/>
          <w:tblHeader/>
        </w:trPr>
        <w:tc>
          <w:tcPr>
            <w:tcW w:w="2785"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05D06328" w14:textId="77777777" w:rsidR="00BA1402" w:rsidRPr="00BA1402" w:rsidRDefault="00BA1402" w:rsidP="00BA1402">
            <w:pPr>
              <w:widowControl w:val="0"/>
              <w:spacing w:before="60" w:after="60"/>
              <w:rPr>
                <w:rFonts w:ascii="Arial" w:hAnsi="Arial" w:cs="Arial"/>
                <w:b/>
              </w:rPr>
            </w:pPr>
            <w:r w:rsidRPr="00BA1402">
              <w:rPr>
                <w:rFonts w:ascii="Arial" w:hAnsi="Arial" w:cs="Arial"/>
                <w:b/>
              </w:rPr>
              <w:t>Participant</w:t>
            </w:r>
          </w:p>
        </w:tc>
        <w:tc>
          <w:tcPr>
            <w:tcW w:w="6210"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2678B6A5" w14:textId="77777777" w:rsidR="00BA1402" w:rsidRPr="00BA1402" w:rsidRDefault="00BA1402" w:rsidP="00BA1402">
            <w:pPr>
              <w:widowControl w:val="0"/>
              <w:spacing w:before="60" w:after="60"/>
              <w:rPr>
                <w:rFonts w:ascii="Arial" w:hAnsi="Arial" w:cs="Arial"/>
                <w:b/>
              </w:rPr>
            </w:pPr>
            <w:r w:rsidRPr="00BA1402">
              <w:rPr>
                <w:rFonts w:ascii="Arial" w:hAnsi="Arial" w:cs="Arial"/>
                <w:b/>
              </w:rPr>
              <w:t>Organisation</w:t>
            </w:r>
          </w:p>
        </w:tc>
      </w:tr>
      <w:tr w:rsidR="00BA1402" w:rsidRPr="00BA1402" w14:paraId="1C6F4251" w14:textId="77777777" w:rsidTr="00BA1402">
        <w:tc>
          <w:tcPr>
            <w:tcW w:w="2785" w:type="dxa"/>
            <w:tcBorders>
              <w:top w:val="single" w:sz="4" w:space="0" w:color="auto"/>
              <w:left w:val="single" w:sz="4" w:space="0" w:color="auto"/>
              <w:bottom w:val="single" w:sz="4" w:space="0" w:color="auto"/>
              <w:right w:val="single" w:sz="4" w:space="0" w:color="auto"/>
            </w:tcBorders>
          </w:tcPr>
          <w:p w14:paraId="27E5018C" w14:textId="77777777" w:rsidR="00BA1402" w:rsidRPr="00BA1402" w:rsidRDefault="00BA1402" w:rsidP="00BA1402">
            <w:pPr>
              <w:tabs>
                <w:tab w:val="right" w:pos="2569"/>
              </w:tabs>
              <w:spacing w:before="120" w:after="120"/>
              <w:rPr>
                <w:rFonts w:ascii="Arial" w:eastAsia="Times New Roman" w:hAnsi="Arial" w:cs="Arial"/>
                <w:sz w:val="20"/>
                <w:szCs w:val="20"/>
                <w:lang w:eastAsia="en-AU"/>
              </w:rPr>
            </w:pPr>
            <w:r w:rsidRPr="00BA1402">
              <w:rPr>
                <w:rFonts w:ascii="Arial" w:eastAsia="Times New Roman" w:hAnsi="Arial" w:cs="Arial"/>
                <w:sz w:val="20"/>
                <w:szCs w:val="20"/>
                <w:lang w:eastAsia="en-AU"/>
              </w:rPr>
              <w:t>Frances Parnell</w:t>
            </w:r>
          </w:p>
        </w:tc>
        <w:tc>
          <w:tcPr>
            <w:tcW w:w="6210" w:type="dxa"/>
            <w:tcBorders>
              <w:top w:val="single" w:sz="4" w:space="0" w:color="auto"/>
              <w:left w:val="single" w:sz="4" w:space="0" w:color="auto"/>
              <w:bottom w:val="single" w:sz="4" w:space="0" w:color="auto"/>
              <w:right w:val="single" w:sz="4" w:space="0" w:color="auto"/>
            </w:tcBorders>
          </w:tcPr>
          <w:p w14:paraId="17791D8C" w14:textId="77777777" w:rsidR="00BA1402" w:rsidRPr="00BA1402" w:rsidRDefault="00BA1402" w:rsidP="00BA1402">
            <w:pPr>
              <w:spacing w:before="120" w:after="120"/>
              <w:rPr>
                <w:rFonts w:ascii="Arial" w:eastAsia="Times New Roman" w:hAnsi="Arial" w:cs="Arial"/>
                <w:sz w:val="20"/>
                <w:szCs w:val="20"/>
                <w:lang w:eastAsia="en-AU"/>
              </w:rPr>
            </w:pPr>
            <w:r w:rsidRPr="00BA1402">
              <w:rPr>
                <w:rFonts w:ascii="Arial" w:eastAsia="Times New Roman" w:hAnsi="Arial" w:cs="Arial"/>
                <w:sz w:val="20"/>
                <w:szCs w:val="20"/>
                <w:lang w:eastAsia="en-AU"/>
              </w:rPr>
              <w:t>State Training Authority, WA</w:t>
            </w:r>
          </w:p>
        </w:tc>
      </w:tr>
      <w:tr w:rsidR="00BA1402" w:rsidRPr="00BA1402" w14:paraId="0EA26607" w14:textId="77777777" w:rsidTr="00BA1402">
        <w:tc>
          <w:tcPr>
            <w:tcW w:w="2785" w:type="dxa"/>
            <w:tcBorders>
              <w:top w:val="single" w:sz="4" w:space="0" w:color="auto"/>
              <w:left w:val="single" w:sz="4" w:space="0" w:color="auto"/>
              <w:bottom w:val="single" w:sz="4" w:space="0" w:color="auto"/>
              <w:right w:val="single" w:sz="4" w:space="0" w:color="auto"/>
            </w:tcBorders>
          </w:tcPr>
          <w:p w14:paraId="734FCCF7" w14:textId="77777777" w:rsidR="00BA1402" w:rsidRPr="00BA1402" w:rsidRDefault="00BA1402" w:rsidP="00BA1402">
            <w:pPr>
              <w:tabs>
                <w:tab w:val="right" w:pos="2569"/>
              </w:tabs>
              <w:spacing w:before="120" w:after="120"/>
              <w:rPr>
                <w:rFonts w:ascii="Arial" w:eastAsia="Times New Roman" w:hAnsi="Arial" w:cs="Arial"/>
                <w:sz w:val="20"/>
                <w:szCs w:val="20"/>
                <w:lang w:eastAsia="en-AU"/>
              </w:rPr>
            </w:pPr>
            <w:r w:rsidRPr="00BA1402">
              <w:rPr>
                <w:rFonts w:ascii="Arial" w:eastAsia="Times New Roman" w:hAnsi="Arial" w:cs="Arial"/>
                <w:sz w:val="20"/>
                <w:szCs w:val="20"/>
                <w:lang w:eastAsia="en-AU"/>
              </w:rPr>
              <w:t xml:space="preserve">David </w:t>
            </w:r>
            <w:proofErr w:type="spellStart"/>
            <w:r w:rsidRPr="00BA1402">
              <w:rPr>
                <w:rFonts w:ascii="Arial" w:eastAsia="Times New Roman" w:hAnsi="Arial" w:cs="Arial"/>
                <w:sz w:val="20"/>
                <w:szCs w:val="20"/>
                <w:lang w:eastAsia="en-AU"/>
              </w:rPr>
              <w:t>Priem</w:t>
            </w:r>
            <w:proofErr w:type="spellEnd"/>
          </w:p>
        </w:tc>
        <w:tc>
          <w:tcPr>
            <w:tcW w:w="6210" w:type="dxa"/>
            <w:tcBorders>
              <w:top w:val="single" w:sz="4" w:space="0" w:color="auto"/>
              <w:left w:val="single" w:sz="4" w:space="0" w:color="auto"/>
              <w:bottom w:val="single" w:sz="4" w:space="0" w:color="auto"/>
              <w:right w:val="single" w:sz="4" w:space="0" w:color="auto"/>
            </w:tcBorders>
          </w:tcPr>
          <w:p w14:paraId="57771661" w14:textId="77777777" w:rsidR="00BA1402" w:rsidRPr="00BA1402" w:rsidRDefault="00BA1402" w:rsidP="00BA1402">
            <w:pPr>
              <w:spacing w:before="120" w:after="120"/>
              <w:rPr>
                <w:rFonts w:ascii="Arial" w:eastAsia="Times New Roman" w:hAnsi="Arial" w:cs="Arial"/>
                <w:sz w:val="20"/>
                <w:szCs w:val="20"/>
                <w:lang w:eastAsia="en-AU"/>
              </w:rPr>
            </w:pPr>
            <w:r w:rsidRPr="00BA1402">
              <w:rPr>
                <w:rFonts w:ascii="Arial" w:eastAsia="Times New Roman" w:hAnsi="Arial" w:cs="Arial"/>
                <w:sz w:val="20"/>
                <w:szCs w:val="20"/>
                <w:lang w:eastAsia="en-AU"/>
              </w:rPr>
              <w:t>TAFE NSW</w:t>
            </w:r>
          </w:p>
        </w:tc>
      </w:tr>
      <w:tr w:rsidR="00BA1402" w:rsidRPr="00BA1402" w14:paraId="48596E60" w14:textId="77777777" w:rsidTr="00BA1402">
        <w:tc>
          <w:tcPr>
            <w:tcW w:w="2785" w:type="dxa"/>
            <w:tcBorders>
              <w:top w:val="single" w:sz="4" w:space="0" w:color="auto"/>
              <w:left w:val="single" w:sz="4" w:space="0" w:color="auto"/>
              <w:bottom w:val="single" w:sz="4" w:space="0" w:color="auto"/>
              <w:right w:val="single" w:sz="4" w:space="0" w:color="auto"/>
            </w:tcBorders>
          </w:tcPr>
          <w:p w14:paraId="0730C568" w14:textId="77777777" w:rsidR="00BA1402" w:rsidRPr="00BA1402" w:rsidRDefault="00BA1402" w:rsidP="00BA1402">
            <w:pPr>
              <w:tabs>
                <w:tab w:val="right" w:pos="2569"/>
              </w:tabs>
              <w:spacing w:before="120" w:after="120"/>
              <w:rPr>
                <w:rFonts w:ascii="Arial" w:eastAsia="Times New Roman" w:hAnsi="Arial" w:cs="Arial"/>
                <w:sz w:val="20"/>
                <w:szCs w:val="20"/>
                <w:lang w:eastAsia="en-AU"/>
              </w:rPr>
            </w:pPr>
            <w:r w:rsidRPr="00BA1402">
              <w:rPr>
                <w:rFonts w:ascii="Arial" w:eastAsia="Times New Roman" w:hAnsi="Arial" w:cs="Arial"/>
                <w:sz w:val="20"/>
                <w:szCs w:val="20"/>
                <w:lang w:eastAsia="en-AU"/>
              </w:rPr>
              <w:t>Hans Porada</w:t>
            </w:r>
          </w:p>
        </w:tc>
        <w:tc>
          <w:tcPr>
            <w:tcW w:w="6210" w:type="dxa"/>
            <w:tcBorders>
              <w:top w:val="single" w:sz="4" w:space="0" w:color="auto"/>
              <w:left w:val="single" w:sz="4" w:space="0" w:color="auto"/>
              <w:bottom w:val="single" w:sz="4" w:space="0" w:color="auto"/>
              <w:right w:val="single" w:sz="4" w:space="0" w:color="auto"/>
            </w:tcBorders>
          </w:tcPr>
          <w:p w14:paraId="7511D65C" w14:textId="77777777" w:rsidR="00BA1402" w:rsidRPr="00BA1402" w:rsidRDefault="00BA1402" w:rsidP="00BA1402">
            <w:pPr>
              <w:spacing w:before="120" w:after="120"/>
              <w:rPr>
                <w:rFonts w:ascii="Arial" w:eastAsia="Times New Roman" w:hAnsi="Arial" w:cs="Arial"/>
                <w:sz w:val="20"/>
                <w:szCs w:val="20"/>
                <w:lang w:eastAsia="en-AU"/>
              </w:rPr>
            </w:pPr>
            <w:r w:rsidRPr="00BA1402">
              <w:rPr>
                <w:rFonts w:ascii="Arial" w:eastAsia="Times New Roman" w:hAnsi="Arial" w:cs="Arial"/>
                <w:sz w:val="20"/>
                <w:szCs w:val="20"/>
                <w:lang w:eastAsia="en-AU"/>
              </w:rPr>
              <w:t>TAFE NSW</w:t>
            </w:r>
          </w:p>
        </w:tc>
      </w:tr>
      <w:tr w:rsidR="00BA1402" w:rsidRPr="00BA1402" w14:paraId="7FD9212C" w14:textId="77777777" w:rsidTr="00BA1402">
        <w:tc>
          <w:tcPr>
            <w:tcW w:w="2785" w:type="dxa"/>
            <w:tcBorders>
              <w:top w:val="single" w:sz="4" w:space="0" w:color="auto"/>
              <w:left w:val="single" w:sz="4" w:space="0" w:color="auto"/>
              <w:bottom w:val="single" w:sz="4" w:space="0" w:color="auto"/>
              <w:right w:val="single" w:sz="4" w:space="0" w:color="auto"/>
            </w:tcBorders>
          </w:tcPr>
          <w:p w14:paraId="29EC2288" w14:textId="77777777" w:rsidR="00BA1402" w:rsidRPr="00BA1402" w:rsidRDefault="00BA1402" w:rsidP="00BA1402">
            <w:pPr>
              <w:tabs>
                <w:tab w:val="right" w:pos="2569"/>
              </w:tabs>
              <w:spacing w:before="120" w:after="120"/>
              <w:rPr>
                <w:rFonts w:ascii="Arial" w:eastAsia="Times New Roman" w:hAnsi="Arial" w:cs="Arial"/>
                <w:sz w:val="20"/>
                <w:szCs w:val="20"/>
                <w:lang w:eastAsia="en-AU"/>
              </w:rPr>
            </w:pPr>
            <w:r w:rsidRPr="00BA1402">
              <w:rPr>
                <w:rFonts w:ascii="Arial" w:eastAsia="Times New Roman" w:hAnsi="Arial" w:cs="Arial"/>
                <w:sz w:val="20"/>
                <w:szCs w:val="20"/>
                <w:lang w:eastAsia="en-AU"/>
              </w:rPr>
              <w:t>Ian McLeod</w:t>
            </w:r>
          </w:p>
        </w:tc>
        <w:tc>
          <w:tcPr>
            <w:tcW w:w="6210" w:type="dxa"/>
            <w:tcBorders>
              <w:top w:val="single" w:sz="4" w:space="0" w:color="auto"/>
              <w:left w:val="single" w:sz="4" w:space="0" w:color="auto"/>
              <w:bottom w:val="single" w:sz="4" w:space="0" w:color="auto"/>
              <w:right w:val="single" w:sz="4" w:space="0" w:color="auto"/>
            </w:tcBorders>
          </w:tcPr>
          <w:p w14:paraId="62F58416" w14:textId="77777777" w:rsidR="00BA1402" w:rsidRPr="00BA1402" w:rsidRDefault="00BA1402" w:rsidP="00BA1402">
            <w:pPr>
              <w:spacing w:before="120" w:after="120"/>
              <w:rPr>
                <w:rFonts w:ascii="Arial" w:eastAsia="Times New Roman" w:hAnsi="Arial" w:cs="Arial"/>
                <w:sz w:val="20"/>
                <w:szCs w:val="20"/>
                <w:lang w:eastAsia="en-AU"/>
              </w:rPr>
            </w:pPr>
            <w:r w:rsidRPr="00BA1402">
              <w:rPr>
                <w:rFonts w:ascii="Arial" w:eastAsia="Times New Roman" w:hAnsi="Arial" w:cs="Arial"/>
                <w:sz w:val="20"/>
                <w:szCs w:val="20"/>
                <w:lang w:eastAsia="en-AU"/>
              </w:rPr>
              <w:t>Industry Training, RTO QLD</w:t>
            </w:r>
          </w:p>
        </w:tc>
      </w:tr>
      <w:tr w:rsidR="00BA1402" w:rsidRPr="00BA1402" w14:paraId="7B5ED8A1" w14:textId="77777777" w:rsidTr="00BA1402">
        <w:tc>
          <w:tcPr>
            <w:tcW w:w="2785" w:type="dxa"/>
            <w:tcBorders>
              <w:top w:val="single" w:sz="4" w:space="0" w:color="auto"/>
              <w:left w:val="single" w:sz="4" w:space="0" w:color="auto"/>
              <w:bottom w:val="single" w:sz="4" w:space="0" w:color="auto"/>
              <w:right w:val="single" w:sz="4" w:space="0" w:color="auto"/>
            </w:tcBorders>
          </w:tcPr>
          <w:p w14:paraId="47DA8560" w14:textId="77777777" w:rsidR="00BA1402" w:rsidRPr="00BA1402" w:rsidRDefault="00BA1402" w:rsidP="00BA1402">
            <w:pPr>
              <w:tabs>
                <w:tab w:val="right" w:pos="2569"/>
              </w:tabs>
              <w:spacing w:before="120" w:after="120"/>
              <w:rPr>
                <w:rFonts w:ascii="Arial" w:eastAsia="Times New Roman" w:hAnsi="Arial" w:cs="Arial"/>
                <w:sz w:val="20"/>
                <w:szCs w:val="20"/>
                <w:lang w:eastAsia="en-AU"/>
              </w:rPr>
            </w:pPr>
            <w:r w:rsidRPr="00BA1402">
              <w:rPr>
                <w:rFonts w:ascii="Arial" w:eastAsia="Times New Roman" w:hAnsi="Arial" w:cs="Arial"/>
                <w:sz w:val="20"/>
                <w:szCs w:val="20"/>
                <w:lang w:eastAsia="en-AU"/>
              </w:rPr>
              <w:t>Jonathan Hobbs</w:t>
            </w:r>
          </w:p>
        </w:tc>
        <w:tc>
          <w:tcPr>
            <w:tcW w:w="6210" w:type="dxa"/>
            <w:tcBorders>
              <w:top w:val="single" w:sz="4" w:space="0" w:color="auto"/>
              <w:left w:val="single" w:sz="4" w:space="0" w:color="auto"/>
              <w:bottom w:val="single" w:sz="4" w:space="0" w:color="auto"/>
              <w:right w:val="single" w:sz="4" w:space="0" w:color="auto"/>
            </w:tcBorders>
          </w:tcPr>
          <w:p w14:paraId="253B9F66" w14:textId="77777777" w:rsidR="00BA1402" w:rsidRPr="00BA1402" w:rsidRDefault="00BA1402" w:rsidP="00BA1402">
            <w:pPr>
              <w:spacing w:before="120" w:after="120"/>
              <w:rPr>
                <w:rFonts w:ascii="Arial" w:eastAsia="Times New Roman" w:hAnsi="Arial" w:cs="Arial"/>
                <w:sz w:val="20"/>
                <w:szCs w:val="20"/>
                <w:lang w:eastAsia="en-AU"/>
              </w:rPr>
            </w:pPr>
            <w:r w:rsidRPr="00BA1402">
              <w:rPr>
                <w:rFonts w:ascii="Arial" w:eastAsia="Times New Roman" w:hAnsi="Arial" w:cs="Arial"/>
                <w:sz w:val="20"/>
                <w:szCs w:val="20"/>
                <w:lang w:eastAsia="en-AU"/>
              </w:rPr>
              <w:t>Arborist QLD</w:t>
            </w:r>
          </w:p>
        </w:tc>
      </w:tr>
      <w:tr w:rsidR="00BA1402" w:rsidRPr="00BA1402" w14:paraId="52A10D0E" w14:textId="77777777" w:rsidTr="00BA1402">
        <w:tc>
          <w:tcPr>
            <w:tcW w:w="2785" w:type="dxa"/>
            <w:tcBorders>
              <w:top w:val="single" w:sz="4" w:space="0" w:color="auto"/>
              <w:left w:val="single" w:sz="4" w:space="0" w:color="auto"/>
              <w:bottom w:val="single" w:sz="4" w:space="0" w:color="auto"/>
              <w:right w:val="single" w:sz="4" w:space="0" w:color="auto"/>
            </w:tcBorders>
          </w:tcPr>
          <w:p w14:paraId="00A98AC2" w14:textId="77777777" w:rsidR="00BA1402" w:rsidRPr="00BA1402" w:rsidRDefault="00BA1402" w:rsidP="00BA1402">
            <w:pPr>
              <w:tabs>
                <w:tab w:val="right" w:pos="2569"/>
              </w:tabs>
              <w:spacing w:before="120" w:after="120"/>
              <w:rPr>
                <w:rFonts w:ascii="Arial" w:eastAsia="Times New Roman" w:hAnsi="Arial" w:cs="Arial"/>
                <w:sz w:val="20"/>
                <w:szCs w:val="20"/>
                <w:lang w:eastAsia="en-AU"/>
              </w:rPr>
            </w:pPr>
            <w:r w:rsidRPr="00BA1402">
              <w:rPr>
                <w:rFonts w:ascii="Arial" w:eastAsia="Times New Roman" w:hAnsi="Arial" w:cs="Arial"/>
                <w:sz w:val="20"/>
                <w:szCs w:val="20"/>
                <w:lang w:eastAsia="en-AU"/>
              </w:rPr>
              <w:t>Peter Taylor</w:t>
            </w:r>
          </w:p>
        </w:tc>
        <w:tc>
          <w:tcPr>
            <w:tcW w:w="6210" w:type="dxa"/>
            <w:tcBorders>
              <w:top w:val="single" w:sz="4" w:space="0" w:color="auto"/>
              <w:left w:val="single" w:sz="4" w:space="0" w:color="auto"/>
              <w:bottom w:val="single" w:sz="4" w:space="0" w:color="auto"/>
              <w:right w:val="single" w:sz="4" w:space="0" w:color="auto"/>
            </w:tcBorders>
          </w:tcPr>
          <w:p w14:paraId="033CE81B" w14:textId="77777777" w:rsidR="00BA1402" w:rsidRPr="00BA1402" w:rsidRDefault="00BA1402" w:rsidP="00BA1402">
            <w:pPr>
              <w:spacing w:before="120" w:after="120"/>
              <w:rPr>
                <w:rFonts w:ascii="Arial" w:eastAsia="Times New Roman" w:hAnsi="Arial" w:cs="Arial"/>
                <w:sz w:val="20"/>
                <w:szCs w:val="20"/>
                <w:lang w:eastAsia="en-AU"/>
              </w:rPr>
            </w:pPr>
            <w:r w:rsidRPr="00BA1402">
              <w:rPr>
                <w:rFonts w:ascii="Arial" w:eastAsia="Times New Roman" w:hAnsi="Arial" w:cs="Arial"/>
                <w:sz w:val="20"/>
                <w:szCs w:val="20"/>
                <w:lang w:eastAsia="en-AU"/>
              </w:rPr>
              <w:t>Cairns City Council, QLD</w:t>
            </w:r>
          </w:p>
        </w:tc>
      </w:tr>
    </w:tbl>
    <w:p w14:paraId="077EAEBC" w14:textId="1A5D66E7" w:rsidR="00BA1402" w:rsidRPr="00BA1402" w:rsidRDefault="00BA1402" w:rsidP="00BA1402">
      <w:pPr>
        <w:keepNext/>
        <w:keepLines/>
        <w:spacing w:before="360" w:after="60" w:line="240" w:lineRule="auto"/>
        <w:outlineLvl w:val="1"/>
        <w:rPr>
          <w:rFonts w:ascii="Arial" w:eastAsiaTheme="majorEastAsia" w:hAnsi="Arial" w:cs="Arial"/>
          <w:b/>
          <w:sz w:val="20"/>
          <w:szCs w:val="20"/>
        </w:rPr>
      </w:pPr>
      <w:bookmarkStart w:id="33" w:name="_Hlk11940222"/>
      <w:r w:rsidRPr="00CE3837">
        <w:rPr>
          <w:rFonts w:ascii="Arial" w:eastAsiaTheme="majorEastAsia" w:hAnsi="Arial" w:cs="Arial"/>
          <w:b/>
          <w:sz w:val="20"/>
          <w:szCs w:val="20"/>
        </w:rPr>
        <w:t xml:space="preserve">Arboriculture Consultation </w:t>
      </w:r>
      <w:bookmarkEnd w:id="33"/>
      <w:r w:rsidRPr="00CE3837">
        <w:rPr>
          <w:rFonts w:ascii="Arial" w:eastAsiaTheme="majorEastAsia" w:hAnsi="Arial" w:cs="Arial"/>
          <w:b/>
          <w:sz w:val="20"/>
          <w:szCs w:val="20"/>
        </w:rPr>
        <w:t xml:space="preserve">Draft Feedback Hub Contributors </w:t>
      </w:r>
    </w:p>
    <w:tbl>
      <w:tblPr>
        <w:tblStyle w:val="TableGrid11"/>
        <w:tblW w:w="8995" w:type="dxa"/>
        <w:tblLayout w:type="fixed"/>
        <w:tblLook w:val="04A0" w:firstRow="1" w:lastRow="0" w:firstColumn="1" w:lastColumn="0" w:noHBand="0" w:noVBand="1"/>
      </w:tblPr>
      <w:tblGrid>
        <w:gridCol w:w="2785"/>
        <w:gridCol w:w="4770"/>
        <w:gridCol w:w="1440"/>
      </w:tblGrid>
      <w:tr w:rsidR="00BA1402" w:rsidRPr="00BA1402" w14:paraId="27BC8C61" w14:textId="77777777" w:rsidTr="00BA1402">
        <w:trPr>
          <w:trHeight w:val="300"/>
          <w:tblHeader/>
        </w:trPr>
        <w:tc>
          <w:tcPr>
            <w:tcW w:w="2785"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220228F5" w14:textId="77777777" w:rsidR="00BA1402" w:rsidRPr="00BA1402" w:rsidRDefault="00BA1402" w:rsidP="00BA1402">
            <w:pPr>
              <w:widowControl w:val="0"/>
              <w:spacing w:before="60" w:after="60"/>
              <w:rPr>
                <w:rFonts w:ascii="Arial" w:hAnsi="Arial" w:cs="Arial"/>
                <w:b/>
                <w:color w:val="000000" w:themeColor="text1"/>
              </w:rPr>
            </w:pPr>
            <w:r w:rsidRPr="00BA1402">
              <w:rPr>
                <w:rFonts w:ascii="Arial" w:hAnsi="Arial" w:cs="Arial"/>
                <w:b/>
                <w:color w:val="000000" w:themeColor="text1"/>
              </w:rPr>
              <w:t>Name</w:t>
            </w:r>
          </w:p>
        </w:tc>
        <w:tc>
          <w:tcPr>
            <w:tcW w:w="4770"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47E9FD7E" w14:textId="77777777" w:rsidR="00BA1402" w:rsidRPr="00BA1402" w:rsidRDefault="00BA1402" w:rsidP="00BA1402">
            <w:pPr>
              <w:widowControl w:val="0"/>
              <w:spacing w:before="60" w:after="60"/>
              <w:rPr>
                <w:rFonts w:ascii="Arial" w:hAnsi="Arial" w:cs="Arial"/>
                <w:b/>
                <w:color w:val="000000" w:themeColor="text1"/>
              </w:rPr>
            </w:pPr>
            <w:r w:rsidRPr="00BA1402">
              <w:rPr>
                <w:rFonts w:ascii="Arial" w:hAnsi="Arial" w:cs="Arial"/>
                <w:b/>
                <w:color w:val="000000" w:themeColor="text1"/>
              </w:rPr>
              <w:t>Organisation</w:t>
            </w:r>
          </w:p>
        </w:tc>
        <w:tc>
          <w:tcPr>
            <w:tcW w:w="1440"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76AEB757" w14:textId="77777777" w:rsidR="00BA1402" w:rsidRPr="00BA1402" w:rsidRDefault="00BA1402" w:rsidP="00BA1402">
            <w:pPr>
              <w:widowControl w:val="0"/>
              <w:spacing w:before="60" w:after="60"/>
              <w:rPr>
                <w:rFonts w:ascii="Arial" w:hAnsi="Arial" w:cs="Arial"/>
                <w:b/>
                <w:color w:val="000000" w:themeColor="text1"/>
              </w:rPr>
            </w:pPr>
            <w:r w:rsidRPr="00BA1402">
              <w:rPr>
                <w:rFonts w:ascii="Arial" w:hAnsi="Arial" w:cs="Arial"/>
                <w:b/>
                <w:color w:val="000000" w:themeColor="text1"/>
              </w:rPr>
              <w:t>State</w:t>
            </w:r>
          </w:p>
        </w:tc>
      </w:tr>
      <w:tr w:rsidR="00BA1402" w:rsidRPr="00BA1402" w14:paraId="7180FCF6" w14:textId="77777777" w:rsidTr="00BA1402">
        <w:tc>
          <w:tcPr>
            <w:tcW w:w="2785" w:type="dxa"/>
            <w:tcBorders>
              <w:top w:val="single" w:sz="4" w:space="0" w:color="auto"/>
              <w:left w:val="single" w:sz="4" w:space="0" w:color="auto"/>
              <w:bottom w:val="single" w:sz="4" w:space="0" w:color="auto"/>
              <w:right w:val="single" w:sz="4" w:space="0" w:color="auto"/>
            </w:tcBorders>
          </w:tcPr>
          <w:p w14:paraId="07621DD0" w14:textId="77777777" w:rsidR="00BA1402" w:rsidRPr="00BA1402" w:rsidRDefault="00BA1402" w:rsidP="00BA1402">
            <w:pPr>
              <w:tabs>
                <w:tab w:val="right" w:pos="2569"/>
              </w:tabs>
              <w:spacing w:before="120" w:after="120"/>
              <w:rPr>
                <w:rFonts w:ascii="Arial" w:eastAsia="Times New Roman" w:hAnsi="Arial" w:cs="Arial"/>
                <w:color w:val="000000" w:themeColor="text1"/>
                <w:sz w:val="20"/>
                <w:szCs w:val="20"/>
                <w:lang w:eastAsia="en-AU"/>
              </w:rPr>
            </w:pPr>
            <w:r w:rsidRPr="00BA1402">
              <w:rPr>
                <w:rFonts w:ascii="Franklin Gothic Book" w:hAnsi="Franklin Gothic Book"/>
                <w:color w:val="000000"/>
              </w:rPr>
              <w:t>Andrew Hendy</w:t>
            </w:r>
          </w:p>
        </w:tc>
        <w:tc>
          <w:tcPr>
            <w:tcW w:w="4770" w:type="dxa"/>
            <w:tcBorders>
              <w:top w:val="single" w:sz="4" w:space="0" w:color="auto"/>
              <w:left w:val="single" w:sz="4" w:space="0" w:color="auto"/>
              <w:bottom w:val="single" w:sz="4" w:space="0" w:color="auto"/>
              <w:right w:val="single" w:sz="4" w:space="0" w:color="auto"/>
            </w:tcBorders>
          </w:tcPr>
          <w:p w14:paraId="5A1E6D5B" w14:textId="77777777" w:rsidR="00BA1402" w:rsidRPr="00BA1402" w:rsidRDefault="00BA1402" w:rsidP="00BA1402">
            <w:pPr>
              <w:spacing w:before="120" w:after="120"/>
              <w:rPr>
                <w:rFonts w:ascii="Arial" w:eastAsia="Times New Roman" w:hAnsi="Arial" w:cs="Arial"/>
                <w:color w:val="000000" w:themeColor="text1"/>
                <w:sz w:val="20"/>
                <w:szCs w:val="20"/>
                <w:lang w:eastAsia="en-AU"/>
              </w:rPr>
            </w:pPr>
            <w:r w:rsidRPr="00BA1402">
              <w:rPr>
                <w:rFonts w:ascii="Franklin Gothic Book" w:hAnsi="Franklin Gothic Book"/>
                <w:color w:val="000000"/>
              </w:rPr>
              <w:t>TAFE NSW</w:t>
            </w:r>
          </w:p>
        </w:tc>
        <w:tc>
          <w:tcPr>
            <w:tcW w:w="1440" w:type="dxa"/>
            <w:tcBorders>
              <w:top w:val="single" w:sz="4" w:space="0" w:color="auto"/>
              <w:left w:val="single" w:sz="4" w:space="0" w:color="auto"/>
              <w:bottom w:val="single" w:sz="4" w:space="0" w:color="auto"/>
              <w:right w:val="single" w:sz="4" w:space="0" w:color="auto"/>
            </w:tcBorders>
          </w:tcPr>
          <w:p w14:paraId="5C56301F" w14:textId="77777777" w:rsidR="00BA1402" w:rsidRPr="00BA1402" w:rsidRDefault="00BA1402" w:rsidP="00BA1402">
            <w:pPr>
              <w:spacing w:before="120" w:after="120"/>
              <w:rPr>
                <w:rFonts w:ascii="Arial" w:eastAsia="Times New Roman" w:hAnsi="Arial" w:cs="Arial"/>
                <w:color w:val="000000" w:themeColor="text1"/>
                <w:sz w:val="20"/>
                <w:szCs w:val="20"/>
                <w:lang w:eastAsia="en-AU"/>
              </w:rPr>
            </w:pPr>
            <w:r w:rsidRPr="00BA1402">
              <w:rPr>
                <w:rFonts w:ascii="Franklin Gothic Book" w:hAnsi="Franklin Gothic Book"/>
                <w:color w:val="000000"/>
              </w:rPr>
              <w:t>NSW</w:t>
            </w:r>
          </w:p>
        </w:tc>
      </w:tr>
      <w:tr w:rsidR="00BA1402" w:rsidRPr="00BA1402" w14:paraId="438FE5F3" w14:textId="77777777" w:rsidTr="00BA1402">
        <w:tc>
          <w:tcPr>
            <w:tcW w:w="2785" w:type="dxa"/>
            <w:tcBorders>
              <w:top w:val="single" w:sz="4" w:space="0" w:color="auto"/>
              <w:left w:val="single" w:sz="4" w:space="0" w:color="auto"/>
              <w:bottom w:val="single" w:sz="4" w:space="0" w:color="auto"/>
              <w:right w:val="single" w:sz="4" w:space="0" w:color="auto"/>
            </w:tcBorders>
          </w:tcPr>
          <w:p w14:paraId="7C755230" w14:textId="77777777" w:rsidR="00BA1402" w:rsidRPr="00BA1402" w:rsidRDefault="00BA1402" w:rsidP="00BA1402">
            <w:pPr>
              <w:tabs>
                <w:tab w:val="right" w:pos="2569"/>
              </w:tabs>
              <w:spacing w:before="120" w:after="120"/>
              <w:rPr>
                <w:rFonts w:ascii="Arial" w:eastAsia="Times New Roman" w:hAnsi="Arial" w:cs="Arial"/>
                <w:color w:val="000000" w:themeColor="text1"/>
                <w:sz w:val="20"/>
                <w:szCs w:val="20"/>
                <w:lang w:eastAsia="en-AU"/>
              </w:rPr>
            </w:pPr>
            <w:r w:rsidRPr="00BA1402">
              <w:rPr>
                <w:rFonts w:ascii="Arial" w:eastAsia="Times New Roman" w:hAnsi="Arial" w:cs="Arial"/>
                <w:color w:val="000000" w:themeColor="text1"/>
                <w:sz w:val="20"/>
                <w:szCs w:val="20"/>
                <w:lang w:eastAsia="en-AU"/>
              </w:rPr>
              <w:t>Brett Bain</w:t>
            </w:r>
          </w:p>
        </w:tc>
        <w:tc>
          <w:tcPr>
            <w:tcW w:w="4770" w:type="dxa"/>
            <w:tcBorders>
              <w:top w:val="single" w:sz="4" w:space="0" w:color="auto"/>
              <w:left w:val="single" w:sz="4" w:space="0" w:color="auto"/>
              <w:bottom w:val="single" w:sz="4" w:space="0" w:color="auto"/>
              <w:right w:val="single" w:sz="4" w:space="0" w:color="auto"/>
            </w:tcBorders>
          </w:tcPr>
          <w:p w14:paraId="3BDF0023" w14:textId="77777777" w:rsidR="00BA1402" w:rsidRPr="00BA1402" w:rsidRDefault="00BA1402" w:rsidP="00BA1402">
            <w:pPr>
              <w:spacing w:before="120" w:after="120"/>
              <w:rPr>
                <w:rFonts w:ascii="Arial" w:eastAsia="Times New Roman" w:hAnsi="Arial" w:cs="Arial"/>
                <w:color w:val="000000" w:themeColor="text1"/>
                <w:sz w:val="20"/>
                <w:szCs w:val="20"/>
                <w:lang w:eastAsia="en-AU"/>
              </w:rPr>
            </w:pPr>
            <w:r w:rsidRPr="00BA1402">
              <w:rPr>
                <w:rFonts w:ascii="Arial" w:eastAsia="Times New Roman" w:hAnsi="Arial" w:cs="Arial"/>
                <w:color w:val="000000" w:themeColor="text1"/>
                <w:sz w:val="20"/>
                <w:szCs w:val="20"/>
                <w:lang w:eastAsia="en-AU"/>
              </w:rPr>
              <w:t>South Metropolitan TAFE</w:t>
            </w:r>
          </w:p>
        </w:tc>
        <w:tc>
          <w:tcPr>
            <w:tcW w:w="1440" w:type="dxa"/>
            <w:tcBorders>
              <w:top w:val="single" w:sz="4" w:space="0" w:color="auto"/>
              <w:left w:val="single" w:sz="4" w:space="0" w:color="auto"/>
              <w:bottom w:val="single" w:sz="4" w:space="0" w:color="auto"/>
              <w:right w:val="single" w:sz="4" w:space="0" w:color="auto"/>
            </w:tcBorders>
          </w:tcPr>
          <w:p w14:paraId="75150C90" w14:textId="77777777" w:rsidR="00BA1402" w:rsidRPr="00BA1402" w:rsidRDefault="00BA1402" w:rsidP="00BA1402">
            <w:pPr>
              <w:spacing w:before="120" w:after="120"/>
              <w:rPr>
                <w:rFonts w:ascii="Arial" w:eastAsia="Times New Roman" w:hAnsi="Arial" w:cs="Arial"/>
                <w:color w:val="000000" w:themeColor="text1"/>
                <w:sz w:val="20"/>
                <w:szCs w:val="20"/>
                <w:lang w:eastAsia="en-AU"/>
              </w:rPr>
            </w:pPr>
            <w:r w:rsidRPr="00BA1402">
              <w:rPr>
                <w:rFonts w:ascii="Arial" w:eastAsia="Times New Roman" w:hAnsi="Arial" w:cs="Arial"/>
                <w:color w:val="000000" w:themeColor="text1"/>
                <w:sz w:val="20"/>
                <w:szCs w:val="20"/>
                <w:lang w:eastAsia="en-AU"/>
              </w:rPr>
              <w:t>WA</w:t>
            </w:r>
          </w:p>
        </w:tc>
      </w:tr>
      <w:tr w:rsidR="00BA1402" w:rsidRPr="00BA1402" w14:paraId="451EDED8" w14:textId="77777777" w:rsidTr="00BA1402">
        <w:tc>
          <w:tcPr>
            <w:tcW w:w="2785" w:type="dxa"/>
            <w:tcBorders>
              <w:top w:val="single" w:sz="4" w:space="0" w:color="auto"/>
              <w:left w:val="single" w:sz="4" w:space="0" w:color="auto"/>
              <w:bottom w:val="single" w:sz="4" w:space="0" w:color="auto"/>
              <w:right w:val="single" w:sz="4" w:space="0" w:color="auto"/>
            </w:tcBorders>
          </w:tcPr>
          <w:p w14:paraId="02757C04" w14:textId="77777777" w:rsidR="00BA1402" w:rsidRPr="00BA1402" w:rsidRDefault="00BA1402" w:rsidP="00BA1402">
            <w:pPr>
              <w:tabs>
                <w:tab w:val="right" w:pos="2569"/>
              </w:tabs>
              <w:spacing w:before="120" w:after="120"/>
              <w:rPr>
                <w:rFonts w:ascii="Arial" w:eastAsia="Times New Roman" w:hAnsi="Arial" w:cs="Arial"/>
                <w:color w:val="000000" w:themeColor="text1"/>
                <w:sz w:val="20"/>
                <w:szCs w:val="20"/>
                <w:lang w:eastAsia="en-AU"/>
              </w:rPr>
            </w:pPr>
            <w:r w:rsidRPr="00BA1402">
              <w:rPr>
                <w:rFonts w:ascii="Arial" w:eastAsia="Times New Roman" w:hAnsi="Arial" w:cs="Arial"/>
                <w:color w:val="000000" w:themeColor="text1"/>
                <w:sz w:val="20"/>
                <w:szCs w:val="20"/>
                <w:lang w:eastAsia="en-AU"/>
              </w:rPr>
              <w:t>Chris Morris</w:t>
            </w:r>
          </w:p>
        </w:tc>
        <w:tc>
          <w:tcPr>
            <w:tcW w:w="4770" w:type="dxa"/>
            <w:tcBorders>
              <w:top w:val="single" w:sz="4" w:space="0" w:color="auto"/>
              <w:left w:val="single" w:sz="4" w:space="0" w:color="auto"/>
              <w:bottom w:val="single" w:sz="4" w:space="0" w:color="auto"/>
              <w:right w:val="single" w:sz="4" w:space="0" w:color="auto"/>
            </w:tcBorders>
          </w:tcPr>
          <w:p w14:paraId="702345AB" w14:textId="13167FCD" w:rsidR="00BA1402" w:rsidRPr="00BA1402" w:rsidRDefault="002E6A4B" w:rsidP="00BA1402">
            <w:pPr>
              <w:spacing w:before="120" w:after="120"/>
              <w:rPr>
                <w:rFonts w:ascii="Arial" w:eastAsia="Times New Roman" w:hAnsi="Arial" w:cs="Arial"/>
                <w:color w:val="000000" w:themeColor="text1"/>
                <w:sz w:val="20"/>
                <w:szCs w:val="20"/>
                <w:lang w:eastAsia="en-AU"/>
              </w:rPr>
            </w:pPr>
            <w:r>
              <w:rPr>
                <w:rFonts w:ascii="Arial" w:eastAsia="Times New Roman" w:hAnsi="Arial" w:cs="Arial"/>
                <w:color w:val="000000" w:themeColor="text1"/>
                <w:sz w:val="20"/>
                <w:szCs w:val="20"/>
                <w:lang w:eastAsia="en-AU"/>
              </w:rPr>
              <w:t>Arborist</w:t>
            </w:r>
          </w:p>
        </w:tc>
        <w:tc>
          <w:tcPr>
            <w:tcW w:w="1440" w:type="dxa"/>
            <w:tcBorders>
              <w:top w:val="single" w:sz="4" w:space="0" w:color="auto"/>
              <w:left w:val="single" w:sz="4" w:space="0" w:color="auto"/>
              <w:bottom w:val="single" w:sz="4" w:space="0" w:color="auto"/>
              <w:right w:val="single" w:sz="4" w:space="0" w:color="auto"/>
            </w:tcBorders>
          </w:tcPr>
          <w:p w14:paraId="1434B560" w14:textId="1E691139" w:rsidR="00BA1402" w:rsidRPr="00BA1402" w:rsidRDefault="002E6A4B" w:rsidP="00BA1402">
            <w:pPr>
              <w:spacing w:before="120" w:after="120"/>
              <w:rPr>
                <w:rFonts w:ascii="Arial" w:eastAsia="Times New Roman" w:hAnsi="Arial" w:cs="Arial"/>
                <w:color w:val="000000" w:themeColor="text1"/>
                <w:sz w:val="20"/>
                <w:szCs w:val="20"/>
                <w:lang w:eastAsia="en-AU"/>
              </w:rPr>
            </w:pPr>
            <w:r>
              <w:rPr>
                <w:rFonts w:ascii="Arial" w:eastAsia="Times New Roman" w:hAnsi="Arial" w:cs="Arial"/>
                <w:color w:val="000000" w:themeColor="text1"/>
                <w:sz w:val="20"/>
                <w:szCs w:val="20"/>
                <w:lang w:eastAsia="en-AU"/>
              </w:rPr>
              <w:t>VIC</w:t>
            </w:r>
          </w:p>
        </w:tc>
      </w:tr>
      <w:tr w:rsidR="00BA1402" w:rsidRPr="00BA1402" w14:paraId="163B7614" w14:textId="77777777" w:rsidTr="00BA1402">
        <w:tc>
          <w:tcPr>
            <w:tcW w:w="2785" w:type="dxa"/>
            <w:tcBorders>
              <w:top w:val="single" w:sz="4" w:space="0" w:color="auto"/>
              <w:left w:val="single" w:sz="4" w:space="0" w:color="auto"/>
              <w:bottom w:val="single" w:sz="4" w:space="0" w:color="auto"/>
              <w:right w:val="single" w:sz="4" w:space="0" w:color="auto"/>
            </w:tcBorders>
          </w:tcPr>
          <w:p w14:paraId="4C57DC6F" w14:textId="77777777" w:rsidR="00BA1402" w:rsidRPr="00BA1402" w:rsidRDefault="00BA1402" w:rsidP="00BA1402">
            <w:pPr>
              <w:tabs>
                <w:tab w:val="right" w:pos="2569"/>
              </w:tabs>
              <w:spacing w:before="120" w:after="120"/>
              <w:rPr>
                <w:rFonts w:ascii="Arial" w:eastAsia="Times New Roman" w:hAnsi="Arial" w:cs="Arial"/>
                <w:color w:val="000000" w:themeColor="text1"/>
                <w:sz w:val="20"/>
                <w:szCs w:val="20"/>
                <w:lang w:eastAsia="en-AU"/>
              </w:rPr>
            </w:pPr>
            <w:r w:rsidRPr="00BA1402">
              <w:rPr>
                <w:rFonts w:ascii="Arial" w:eastAsia="Times New Roman" w:hAnsi="Arial" w:cs="Arial"/>
                <w:color w:val="000000" w:themeColor="text1"/>
                <w:sz w:val="20"/>
                <w:szCs w:val="20"/>
                <w:lang w:eastAsia="en-AU"/>
              </w:rPr>
              <w:t>Chris O'Connor</w:t>
            </w:r>
          </w:p>
        </w:tc>
        <w:tc>
          <w:tcPr>
            <w:tcW w:w="4770" w:type="dxa"/>
            <w:tcBorders>
              <w:top w:val="single" w:sz="4" w:space="0" w:color="auto"/>
              <w:left w:val="single" w:sz="4" w:space="0" w:color="auto"/>
              <w:bottom w:val="single" w:sz="4" w:space="0" w:color="auto"/>
              <w:right w:val="single" w:sz="4" w:space="0" w:color="auto"/>
            </w:tcBorders>
          </w:tcPr>
          <w:p w14:paraId="61B0719A" w14:textId="77777777" w:rsidR="00BA1402" w:rsidRPr="00BA1402" w:rsidRDefault="00BA1402" w:rsidP="00BA1402">
            <w:pPr>
              <w:spacing w:before="120" w:after="120"/>
              <w:rPr>
                <w:rFonts w:ascii="Arial" w:eastAsia="Times New Roman" w:hAnsi="Arial" w:cs="Arial"/>
                <w:color w:val="000000" w:themeColor="text1"/>
                <w:sz w:val="20"/>
                <w:szCs w:val="20"/>
                <w:lang w:eastAsia="en-AU"/>
              </w:rPr>
            </w:pPr>
            <w:r w:rsidRPr="00BA1402">
              <w:rPr>
                <w:rFonts w:ascii="Arial" w:eastAsia="Times New Roman" w:hAnsi="Arial" w:cs="Arial"/>
                <w:color w:val="000000" w:themeColor="text1"/>
                <w:sz w:val="20"/>
                <w:szCs w:val="20"/>
                <w:lang w:eastAsia="en-AU"/>
              </w:rPr>
              <w:t>Nursery &amp; Garden Industry Australia</w:t>
            </w:r>
          </w:p>
        </w:tc>
        <w:tc>
          <w:tcPr>
            <w:tcW w:w="1440" w:type="dxa"/>
            <w:tcBorders>
              <w:top w:val="single" w:sz="4" w:space="0" w:color="auto"/>
              <w:left w:val="single" w:sz="4" w:space="0" w:color="auto"/>
              <w:bottom w:val="single" w:sz="4" w:space="0" w:color="auto"/>
              <w:right w:val="single" w:sz="4" w:space="0" w:color="auto"/>
            </w:tcBorders>
          </w:tcPr>
          <w:p w14:paraId="490314A2" w14:textId="77777777" w:rsidR="00BA1402" w:rsidRPr="00BA1402" w:rsidRDefault="00BA1402" w:rsidP="00BA1402">
            <w:pPr>
              <w:spacing w:before="120" w:after="120"/>
              <w:rPr>
                <w:rFonts w:ascii="Arial" w:eastAsia="Times New Roman" w:hAnsi="Arial" w:cs="Arial"/>
                <w:color w:val="000000" w:themeColor="text1"/>
                <w:sz w:val="20"/>
                <w:szCs w:val="20"/>
                <w:lang w:eastAsia="en-AU"/>
              </w:rPr>
            </w:pPr>
            <w:r w:rsidRPr="00BA1402">
              <w:rPr>
                <w:rFonts w:ascii="Arial" w:eastAsia="Times New Roman" w:hAnsi="Arial" w:cs="Arial"/>
                <w:color w:val="000000" w:themeColor="text1"/>
                <w:sz w:val="20"/>
                <w:szCs w:val="20"/>
                <w:lang w:eastAsia="en-AU"/>
              </w:rPr>
              <w:t>NSW</w:t>
            </w:r>
          </w:p>
        </w:tc>
      </w:tr>
      <w:tr w:rsidR="00BA1402" w:rsidRPr="00BA1402" w14:paraId="34B7FED0" w14:textId="77777777" w:rsidTr="00BA1402">
        <w:tc>
          <w:tcPr>
            <w:tcW w:w="2785" w:type="dxa"/>
            <w:tcBorders>
              <w:top w:val="single" w:sz="4" w:space="0" w:color="auto"/>
              <w:left w:val="single" w:sz="4" w:space="0" w:color="auto"/>
              <w:bottom w:val="single" w:sz="4" w:space="0" w:color="auto"/>
              <w:right w:val="single" w:sz="4" w:space="0" w:color="auto"/>
            </w:tcBorders>
          </w:tcPr>
          <w:p w14:paraId="022D8DF9" w14:textId="77777777" w:rsidR="00BA1402" w:rsidRPr="00BA1402" w:rsidRDefault="00BA1402" w:rsidP="00BA1402">
            <w:pPr>
              <w:tabs>
                <w:tab w:val="right" w:pos="2569"/>
              </w:tabs>
              <w:spacing w:before="120" w:after="120"/>
              <w:rPr>
                <w:rFonts w:ascii="Arial" w:eastAsia="Times New Roman" w:hAnsi="Arial" w:cs="Arial"/>
                <w:color w:val="000000" w:themeColor="text1"/>
                <w:sz w:val="20"/>
                <w:szCs w:val="20"/>
                <w:lang w:eastAsia="en-AU"/>
              </w:rPr>
            </w:pPr>
            <w:r w:rsidRPr="00BA1402">
              <w:rPr>
                <w:rFonts w:ascii="Arial" w:eastAsia="Times New Roman" w:hAnsi="Arial" w:cs="Arial"/>
                <w:color w:val="000000" w:themeColor="text1"/>
                <w:sz w:val="20"/>
                <w:szCs w:val="20"/>
                <w:lang w:eastAsia="en-AU"/>
              </w:rPr>
              <w:t>David Gowenlock</w:t>
            </w:r>
          </w:p>
        </w:tc>
        <w:tc>
          <w:tcPr>
            <w:tcW w:w="4770" w:type="dxa"/>
            <w:tcBorders>
              <w:top w:val="single" w:sz="4" w:space="0" w:color="auto"/>
              <w:left w:val="single" w:sz="4" w:space="0" w:color="auto"/>
              <w:bottom w:val="single" w:sz="4" w:space="0" w:color="auto"/>
              <w:right w:val="single" w:sz="4" w:space="0" w:color="auto"/>
            </w:tcBorders>
          </w:tcPr>
          <w:p w14:paraId="28AC3F7B" w14:textId="77777777" w:rsidR="00BA1402" w:rsidRPr="00BA1402" w:rsidRDefault="00BA1402" w:rsidP="00BA1402">
            <w:pPr>
              <w:spacing w:before="120" w:after="120"/>
              <w:rPr>
                <w:rFonts w:ascii="Arial" w:eastAsia="Times New Roman" w:hAnsi="Arial" w:cs="Arial"/>
                <w:color w:val="000000" w:themeColor="text1"/>
                <w:sz w:val="20"/>
                <w:szCs w:val="20"/>
                <w:lang w:eastAsia="en-AU"/>
              </w:rPr>
            </w:pPr>
            <w:r w:rsidRPr="00BA1402">
              <w:rPr>
                <w:rFonts w:ascii="Arial" w:eastAsia="Times New Roman" w:hAnsi="Arial" w:cs="Arial"/>
                <w:color w:val="000000" w:themeColor="text1"/>
                <w:sz w:val="20"/>
                <w:szCs w:val="20"/>
                <w:lang w:eastAsia="en-AU"/>
              </w:rPr>
              <w:t>Seasoned Trees</w:t>
            </w:r>
          </w:p>
        </w:tc>
        <w:tc>
          <w:tcPr>
            <w:tcW w:w="1440" w:type="dxa"/>
            <w:tcBorders>
              <w:top w:val="single" w:sz="4" w:space="0" w:color="auto"/>
              <w:left w:val="single" w:sz="4" w:space="0" w:color="auto"/>
              <w:bottom w:val="single" w:sz="4" w:space="0" w:color="auto"/>
              <w:right w:val="single" w:sz="4" w:space="0" w:color="auto"/>
            </w:tcBorders>
          </w:tcPr>
          <w:p w14:paraId="730C2A19" w14:textId="77777777" w:rsidR="00BA1402" w:rsidRPr="00BA1402" w:rsidRDefault="00BA1402" w:rsidP="00BA1402">
            <w:pPr>
              <w:spacing w:before="120" w:after="120"/>
              <w:rPr>
                <w:rFonts w:ascii="Arial" w:eastAsia="Times New Roman" w:hAnsi="Arial" w:cs="Arial"/>
                <w:color w:val="000000" w:themeColor="text1"/>
                <w:sz w:val="20"/>
                <w:szCs w:val="20"/>
                <w:lang w:eastAsia="en-AU"/>
              </w:rPr>
            </w:pPr>
            <w:r w:rsidRPr="00BA1402">
              <w:rPr>
                <w:rFonts w:ascii="Arial" w:eastAsia="Times New Roman" w:hAnsi="Arial" w:cs="Arial"/>
                <w:color w:val="000000" w:themeColor="text1"/>
                <w:sz w:val="20"/>
                <w:szCs w:val="20"/>
                <w:lang w:eastAsia="en-AU"/>
              </w:rPr>
              <w:t>NSW</w:t>
            </w:r>
          </w:p>
        </w:tc>
      </w:tr>
      <w:tr w:rsidR="00BA1402" w:rsidRPr="00BA1402" w14:paraId="048E9787" w14:textId="77777777" w:rsidTr="00BA1402">
        <w:tc>
          <w:tcPr>
            <w:tcW w:w="2785" w:type="dxa"/>
            <w:tcBorders>
              <w:top w:val="single" w:sz="4" w:space="0" w:color="auto"/>
              <w:left w:val="single" w:sz="4" w:space="0" w:color="auto"/>
              <w:bottom w:val="single" w:sz="4" w:space="0" w:color="auto"/>
              <w:right w:val="single" w:sz="4" w:space="0" w:color="auto"/>
            </w:tcBorders>
          </w:tcPr>
          <w:p w14:paraId="11B7439D" w14:textId="77777777" w:rsidR="00BA1402" w:rsidRPr="00BA1402" w:rsidRDefault="00BA1402" w:rsidP="00BA1402">
            <w:pPr>
              <w:tabs>
                <w:tab w:val="right" w:pos="2569"/>
              </w:tabs>
              <w:spacing w:before="120" w:after="120"/>
              <w:rPr>
                <w:rFonts w:ascii="Arial" w:eastAsia="Times New Roman" w:hAnsi="Arial" w:cs="Arial"/>
                <w:color w:val="000000" w:themeColor="text1"/>
                <w:sz w:val="20"/>
                <w:szCs w:val="20"/>
                <w:lang w:eastAsia="en-AU"/>
              </w:rPr>
            </w:pPr>
            <w:r w:rsidRPr="00BA1402">
              <w:rPr>
                <w:rFonts w:ascii="Arial" w:eastAsia="Times New Roman" w:hAnsi="Arial" w:cs="Arial"/>
                <w:color w:val="000000" w:themeColor="text1"/>
                <w:sz w:val="20"/>
                <w:szCs w:val="20"/>
                <w:lang w:eastAsia="en-AU"/>
              </w:rPr>
              <w:t>Geoff Nugent</w:t>
            </w:r>
          </w:p>
        </w:tc>
        <w:tc>
          <w:tcPr>
            <w:tcW w:w="4770" w:type="dxa"/>
            <w:tcBorders>
              <w:top w:val="single" w:sz="4" w:space="0" w:color="auto"/>
              <w:left w:val="single" w:sz="4" w:space="0" w:color="auto"/>
              <w:bottom w:val="single" w:sz="4" w:space="0" w:color="auto"/>
              <w:right w:val="single" w:sz="4" w:space="0" w:color="auto"/>
            </w:tcBorders>
          </w:tcPr>
          <w:p w14:paraId="3EA98D8A" w14:textId="77777777" w:rsidR="00BA1402" w:rsidRPr="00BA1402" w:rsidRDefault="00BA1402" w:rsidP="00BA1402">
            <w:pPr>
              <w:spacing w:before="120" w:after="120"/>
              <w:rPr>
                <w:rFonts w:ascii="Arial" w:eastAsia="Times New Roman" w:hAnsi="Arial" w:cs="Arial"/>
                <w:color w:val="000000" w:themeColor="text1"/>
                <w:sz w:val="20"/>
                <w:szCs w:val="20"/>
                <w:lang w:eastAsia="en-AU"/>
              </w:rPr>
            </w:pPr>
            <w:r w:rsidRPr="00BA1402">
              <w:rPr>
                <w:rFonts w:ascii="Arial" w:eastAsia="Times New Roman" w:hAnsi="Arial" w:cs="Arial"/>
                <w:color w:val="000000" w:themeColor="text1"/>
                <w:sz w:val="20"/>
                <w:szCs w:val="20"/>
                <w:lang w:eastAsia="en-AU"/>
              </w:rPr>
              <w:t>Department of Education - TAFE Northern Sydney Institute</w:t>
            </w:r>
          </w:p>
        </w:tc>
        <w:tc>
          <w:tcPr>
            <w:tcW w:w="1440" w:type="dxa"/>
            <w:tcBorders>
              <w:top w:val="single" w:sz="4" w:space="0" w:color="auto"/>
              <w:left w:val="single" w:sz="4" w:space="0" w:color="auto"/>
              <w:bottom w:val="single" w:sz="4" w:space="0" w:color="auto"/>
              <w:right w:val="single" w:sz="4" w:space="0" w:color="auto"/>
            </w:tcBorders>
          </w:tcPr>
          <w:p w14:paraId="09A7C71F" w14:textId="77777777" w:rsidR="00BA1402" w:rsidRPr="00BA1402" w:rsidRDefault="00BA1402" w:rsidP="00BA1402">
            <w:pPr>
              <w:spacing w:before="120" w:after="120"/>
              <w:rPr>
                <w:rFonts w:ascii="Arial" w:eastAsia="Times New Roman" w:hAnsi="Arial" w:cs="Arial"/>
                <w:color w:val="000000" w:themeColor="text1"/>
                <w:sz w:val="20"/>
                <w:szCs w:val="20"/>
                <w:lang w:eastAsia="en-AU"/>
              </w:rPr>
            </w:pPr>
            <w:r w:rsidRPr="00BA1402">
              <w:rPr>
                <w:rFonts w:ascii="Arial" w:eastAsia="Times New Roman" w:hAnsi="Arial" w:cs="Arial"/>
                <w:color w:val="000000" w:themeColor="text1"/>
                <w:sz w:val="20"/>
                <w:szCs w:val="20"/>
                <w:lang w:eastAsia="en-AU"/>
              </w:rPr>
              <w:t>NSW</w:t>
            </w:r>
          </w:p>
        </w:tc>
      </w:tr>
      <w:tr w:rsidR="00BA1402" w:rsidRPr="00BA1402" w14:paraId="1265A599" w14:textId="77777777" w:rsidTr="00BA1402">
        <w:tc>
          <w:tcPr>
            <w:tcW w:w="2785" w:type="dxa"/>
            <w:tcBorders>
              <w:top w:val="single" w:sz="4" w:space="0" w:color="auto"/>
              <w:left w:val="single" w:sz="4" w:space="0" w:color="auto"/>
              <w:bottom w:val="single" w:sz="4" w:space="0" w:color="auto"/>
              <w:right w:val="single" w:sz="4" w:space="0" w:color="auto"/>
            </w:tcBorders>
          </w:tcPr>
          <w:p w14:paraId="6D57D069" w14:textId="77777777" w:rsidR="00BA1402" w:rsidRPr="00BA1402" w:rsidRDefault="00BA1402" w:rsidP="00BA1402">
            <w:pPr>
              <w:tabs>
                <w:tab w:val="right" w:pos="2569"/>
              </w:tabs>
              <w:spacing w:before="120" w:after="120"/>
              <w:rPr>
                <w:rFonts w:ascii="Arial" w:eastAsia="Times New Roman" w:hAnsi="Arial" w:cs="Arial"/>
                <w:color w:val="000000" w:themeColor="text1"/>
                <w:sz w:val="20"/>
                <w:szCs w:val="20"/>
                <w:lang w:eastAsia="en-AU"/>
              </w:rPr>
            </w:pPr>
            <w:r w:rsidRPr="00BA1402">
              <w:rPr>
                <w:rFonts w:ascii="Arial" w:eastAsia="Times New Roman" w:hAnsi="Arial" w:cs="Arial"/>
                <w:color w:val="000000" w:themeColor="text1"/>
                <w:sz w:val="20"/>
                <w:szCs w:val="20"/>
                <w:lang w:eastAsia="en-AU"/>
              </w:rPr>
              <w:lastRenderedPageBreak/>
              <w:t>Heidi Chaffin</w:t>
            </w:r>
          </w:p>
        </w:tc>
        <w:tc>
          <w:tcPr>
            <w:tcW w:w="4770" w:type="dxa"/>
            <w:tcBorders>
              <w:top w:val="single" w:sz="4" w:space="0" w:color="auto"/>
              <w:left w:val="single" w:sz="4" w:space="0" w:color="auto"/>
              <w:bottom w:val="single" w:sz="4" w:space="0" w:color="auto"/>
              <w:right w:val="single" w:sz="4" w:space="0" w:color="auto"/>
            </w:tcBorders>
          </w:tcPr>
          <w:p w14:paraId="5CE33917" w14:textId="77777777" w:rsidR="00BA1402" w:rsidRPr="00BA1402" w:rsidRDefault="00BA1402" w:rsidP="00BA1402">
            <w:pPr>
              <w:spacing w:before="120" w:after="120"/>
              <w:rPr>
                <w:rFonts w:ascii="Arial" w:eastAsia="Times New Roman" w:hAnsi="Arial" w:cs="Arial"/>
                <w:color w:val="000000" w:themeColor="text1"/>
                <w:sz w:val="20"/>
                <w:szCs w:val="20"/>
                <w:lang w:eastAsia="en-AU"/>
              </w:rPr>
            </w:pPr>
            <w:r w:rsidRPr="00BA1402">
              <w:rPr>
                <w:rFonts w:ascii="Arial" w:eastAsia="Times New Roman" w:hAnsi="Arial" w:cs="Arial"/>
                <w:color w:val="000000" w:themeColor="text1"/>
                <w:sz w:val="20"/>
                <w:szCs w:val="20"/>
                <w:lang w:eastAsia="en-AU"/>
              </w:rPr>
              <w:t>Training for Trees</w:t>
            </w:r>
          </w:p>
        </w:tc>
        <w:tc>
          <w:tcPr>
            <w:tcW w:w="1440" w:type="dxa"/>
            <w:tcBorders>
              <w:top w:val="single" w:sz="4" w:space="0" w:color="auto"/>
              <w:left w:val="single" w:sz="4" w:space="0" w:color="auto"/>
              <w:bottom w:val="single" w:sz="4" w:space="0" w:color="auto"/>
              <w:right w:val="single" w:sz="4" w:space="0" w:color="auto"/>
            </w:tcBorders>
          </w:tcPr>
          <w:p w14:paraId="14120565" w14:textId="77777777" w:rsidR="00BA1402" w:rsidRPr="00BA1402" w:rsidRDefault="00BA1402" w:rsidP="00BA1402">
            <w:pPr>
              <w:spacing w:before="120" w:after="120"/>
              <w:rPr>
                <w:rFonts w:ascii="Arial" w:eastAsia="Times New Roman" w:hAnsi="Arial" w:cs="Arial"/>
                <w:color w:val="000000" w:themeColor="text1"/>
                <w:sz w:val="20"/>
                <w:szCs w:val="20"/>
                <w:lang w:eastAsia="en-AU"/>
              </w:rPr>
            </w:pPr>
            <w:r w:rsidRPr="00BA1402">
              <w:rPr>
                <w:rFonts w:ascii="Arial" w:eastAsia="Times New Roman" w:hAnsi="Arial" w:cs="Arial"/>
                <w:color w:val="000000" w:themeColor="text1"/>
                <w:sz w:val="20"/>
                <w:szCs w:val="20"/>
                <w:lang w:eastAsia="en-AU"/>
              </w:rPr>
              <w:t>QLD</w:t>
            </w:r>
          </w:p>
        </w:tc>
      </w:tr>
      <w:tr w:rsidR="00BA1402" w:rsidRPr="00BA1402" w14:paraId="03426B0F" w14:textId="77777777" w:rsidTr="00BA1402">
        <w:tc>
          <w:tcPr>
            <w:tcW w:w="2785" w:type="dxa"/>
            <w:tcBorders>
              <w:top w:val="single" w:sz="4" w:space="0" w:color="auto"/>
              <w:left w:val="single" w:sz="4" w:space="0" w:color="auto"/>
              <w:bottom w:val="single" w:sz="4" w:space="0" w:color="auto"/>
              <w:right w:val="single" w:sz="4" w:space="0" w:color="auto"/>
            </w:tcBorders>
          </w:tcPr>
          <w:p w14:paraId="608E9102" w14:textId="77777777" w:rsidR="00BA1402" w:rsidRPr="00BA1402" w:rsidRDefault="00BA1402" w:rsidP="00BA1402">
            <w:pPr>
              <w:tabs>
                <w:tab w:val="right" w:pos="2569"/>
              </w:tabs>
              <w:spacing w:before="120" w:after="120"/>
              <w:rPr>
                <w:rFonts w:ascii="Arial" w:eastAsia="Times New Roman" w:hAnsi="Arial" w:cs="Arial"/>
                <w:color w:val="000000" w:themeColor="text1"/>
                <w:sz w:val="20"/>
                <w:szCs w:val="20"/>
                <w:lang w:eastAsia="en-AU"/>
              </w:rPr>
            </w:pPr>
            <w:r w:rsidRPr="00BA1402">
              <w:rPr>
                <w:rFonts w:ascii="Arial" w:eastAsia="Times New Roman" w:hAnsi="Arial" w:cs="Arial"/>
                <w:color w:val="000000" w:themeColor="text1"/>
                <w:sz w:val="20"/>
                <w:szCs w:val="20"/>
                <w:lang w:eastAsia="en-AU"/>
              </w:rPr>
              <w:t>Hugh Millington</w:t>
            </w:r>
          </w:p>
        </w:tc>
        <w:tc>
          <w:tcPr>
            <w:tcW w:w="4770" w:type="dxa"/>
            <w:tcBorders>
              <w:top w:val="single" w:sz="4" w:space="0" w:color="auto"/>
              <w:left w:val="single" w:sz="4" w:space="0" w:color="auto"/>
              <w:bottom w:val="single" w:sz="4" w:space="0" w:color="auto"/>
              <w:right w:val="single" w:sz="4" w:space="0" w:color="auto"/>
            </w:tcBorders>
          </w:tcPr>
          <w:p w14:paraId="585DDCEE" w14:textId="77777777" w:rsidR="00BA1402" w:rsidRPr="00BA1402" w:rsidRDefault="00BA1402" w:rsidP="00BA1402">
            <w:pPr>
              <w:spacing w:before="120" w:after="120"/>
              <w:rPr>
                <w:rFonts w:ascii="Arial" w:eastAsia="Times New Roman" w:hAnsi="Arial" w:cs="Arial"/>
                <w:color w:val="000000" w:themeColor="text1"/>
                <w:sz w:val="20"/>
                <w:szCs w:val="20"/>
                <w:lang w:eastAsia="en-AU"/>
              </w:rPr>
            </w:pPr>
            <w:r w:rsidRPr="00BA1402">
              <w:rPr>
                <w:rFonts w:ascii="Arial" w:eastAsia="Times New Roman" w:hAnsi="Arial" w:cs="Arial"/>
                <w:color w:val="000000" w:themeColor="text1"/>
                <w:sz w:val="20"/>
                <w:szCs w:val="20"/>
                <w:lang w:eastAsia="en-AU"/>
              </w:rPr>
              <w:t>Hugh The Arborist</w:t>
            </w:r>
          </w:p>
        </w:tc>
        <w:tc>
          <w:tcPr>
            <w:tcW w:w="1440" w:type="dxa"/>
            <w:tcBorders>
              <w:top w:val="single" w:sz="4" w:space="0" w:color="auto"/>
              <w:left w:val="single" w:sz="4" w:space="0" w:color="auto"/>
              <w:bottom w:val="single" w:sz="4" w:space="0" w:color="auto"/>
              <w:right w:val="single" w:sz="4" w:space="0" w:color="auto"/>
            </w:tcBorders>
          </w:tcPr>
          <w:p w14:paraId="23F1832F" w14:textId="77777777" w:rsidR="00BA1402" w:rsidRPr="00BA1402" w:rsidRDefault="00BA1402" w:rsidP="00BA1402">
            <w:pPr>
              <w:spacing w:before="120" w:after="120"/>
              <w:rPr>
                <w:rFonts w:ascii="Arial" w:eastAsia="Times New Roman" w:hAnsi="Arial" w:cs="Arial"/>
                <w:color w:val="000000" w:themeColor="text1"/>
                <w:sz w:val="20"/>
                <w:szCs w:val="20"/>
                <w:lang w:eastAsia="en-AU"/>
              </w:rPr>
            </w:pPr>
            <w:r w:rsidRPr="00BA1402">
              <w:rPr>
                <w:rFonts w:ascii="Arial" w:eastAsia="Times New Roman" w:hAnsi="Arial" w:cs="Arial"/>
                <w:color w:val="000000" w:themeColor="text1"/>
                <w:sz w:val="20"/>
                <w:szCs w:val="20"/>
                <w:lang w:eastAsia="en-AU"/>
              </w:rPr>
              <w:t>NSW</w:t>
            </w:r>
          </w:p>
        </w:tc>
      </w:tr>
      <w:tr w:rsidR="00BA1402" w:rsidRPr="00BA1402" w14:paraId="1BCBCD03" w14:textId="77777777" w:rsidTr="00BA1402">
        <w:tc>
          <w:tcPr>
            <w:tcW w:w="2785" w:type="dxa"/>
            <w:tcBorders>
              <w:top w:val="single" w:sz="4" w:space="0" w:color="auto"/>
              <w:left w:val="single" w:sz="4" w:space="0" w:color="auto"/>
              <w:bottom w:val="single" w:sz="4" w:space="0" w:color="auto"/>
              <w:right w:val="single" w:sz="4" w:space="0" w:color="auto"/>
            </w:tcBorders>
          </w:tcPr>
          <w:p w14:paraId="2611CEC8" w14:textId="77777777" w:rsidR="00BA1402" w:rsidRPr="00BA1402" w:rsidRDefault="00BA1402" w:rsidP="00BA1402">
            <w:pPr>
              <w:tabs>
                <w:tab w:val="right" w:pos="2569"/>
              </w:tabs>
              <w:spacing w:before="120" w:after="120"/>
              <w:rPr>
                <w:rFonts w:ascii="Arial" w:eastAsia="Times New Roman" w:hAnsi="Arial" w:cs="Arial"/>
                <w:color w:val="000000" w:themeColor="text1"/>
                <w:sz w:val="20"/>
                <w:szCs w:val="20"/>
                <w:lang w:eastAsia="en-AU"/>
              </w:rPr>
            </w:pPr>
            <w:r w:rsidRPr="00BA1402">
              <w:rPr>
                <w:rFonts w:ascii="Arial" w:eastAsia="Times New Roman" w:hAnsi="Arial" w:cs="Arial"/>
                <w:color w:val="000000" w:themeColor="text1"/>
                <w:sz w:val="20"/>
                <w:szCs w:val="20"/>
                <w:lang w:eastAsia="en-AU"/>
              </w:rPr>
              <w:t>Ivana Stravs</w:t>
            </w:r>
          </w:p>
        </w:tc>
        <w:tc>
          <w:tcPr>
            <w:tcW w:w="4770" w:type="dxa"/>
            <w:tcBorders>
              <w:top w:val="single" w:sz="4" w:space="0" w:color="auto"/>
              <w:left w:val="single" w:sz="4" w:space="0" w:color="auto"/>
              <w:bottom w:val="single" w:sz="4" w:space="0" w:color="auto"/>
              <w:right w:val="single" w:sz="4" w:space="0" w:color="auto"/>
            </w:tcBorders>
          </w:tcPr>
          <w:p w14:paraId="14368835" w14:textId="77777777" w:rsidR="00BA1402" w:rsidRPr="00BA1402" w:rsidRDefault="00BA1402" w:rsidP="00BA1402">
            <w:pPr>
              <w:spacing w:before="120" w:after="120"/>
              <w:rPr>
                <w:rFonts w:ascii="Arial" w:eastAsia="Times New Roman" w:hAnsi="Arial" w:cs="Arial"/>
                <w:color w:val="000000" w:themeColor="text1"/>
                <w:sz w:val="20"/>
                <w:szCs w:val="20"/>
                <w:lang w:eastAsia="en-AU"/>
              </w:rPr>
            </w:pPr>
            <w:r w:rsidRPr="00BA1402">
              <w:rPr>
                <w:rFonts w:ascii="Arial" w:eastAsia="Times New Roman" w:hAnsi="Arial" w:cs="Arial"/>
                <w:color w:val="000000" w:themeColor="text1"/>
                <w:sz w:val="20"/>
                <w:szCs w:val="20"/>
                <w:lang w:eastAsia="en-AU"/>
              </w:rPr>
              <w:t>TAFE NSW</w:t>
            </w:r>
          </w:p>
        </w:tc>
        <w:tc>
          <w:tcPr>
            <w:tcW w:w="1440" w:type="dxa"/>
            <w:tcBorders>
              <w:top w:val="single" w:sz="4" w:space="0" w:color="auto"/>
              <w:left w:val="single" w:sz="4" w:space="0" w:color="auto"/>
              <w:bottom w:val="single" w:sz="4" w:space="0" w:color="auto"/>
              <w:right w:val="single" w:sz="4" w:space="0" w:color="auto"/>
            </w:tcBorders>
          </w:tcPr>
          <w:p w14:paraId="0B14108E" w14:textId="77777777" w:rsidR="00BA1402" w:rsidRPr="00BA1402" w:rsidRDefault="00BA1402" w:rsidP="00BA1402">
            <w:pPr>
              <w:spacing w:before="120" w:after="120"/>
              <w:rPr>
                <w:rFonts w:ascii="Arial" w:eastAsia="Times New Roman" w:hAnsi="Arial" w:cs="Arial"/>
                <w:color w:val="000000" w:themeColor="text1"/>
                <w:sz w:val="20"/>
                <w:szCs w:val="20"/>
                <w:lang w:eastAsia="en-AU"/>
              </w:rPr>
            </w:pPr>
            <w:r w:rsidRPr="00BA1402">
              <w:rPr>
                <w:rFonts w:ascii="Arial" w:eastAsia="Times New Roman" w:hAnsi="Arial" w:cs="Arial"/>
                <w:color w:val="000000" w:themeColor="text1"/>
                <w:sz w:val="20"/>
                <w:szCs w:val="20"/>
                <w:lang w:eastAsia="en-AU"/>
              </w:rPr>
              <w:t>NSW</w:t>
            </w:r>
          </w:p>
        </w:tc>
      </w:tr>
      <w:tr w:rsidR="00BA1402" w:rsidRPr="00BA1402" w14:paraId="66C14639" w14:textId="77777777" w:rsidTr="00BA1402">
        <w:tc>
          <w:tcPr>
            <w:tcW w:w="2785" w:type="dxa"/>
            <w:tcBorders>
              <w:top w:val="single" w:sz="4" w:space="0" w:color="auto"/>
              <w:left w:val="single" w:sz="4" w:space="0" w:color="auto"/>
              <w:bottom w:val="single" w:sz="4" w:space="0" w:color="auto"/>
              <w:right w:val="single" w:sz="4" w:space="0" w:color="auto"/>
            </w:tcBorders>
          </w:tcPr>
          <w:p w14:paraId="7484B31E" w14:textId="77777777" w:rsidR="00BA1402" w:rsidRPr="00BA1402" w:rsidRDefault="00BA1402" w:rsidP="00BA1402">
            <w:pPr>
              <w:tabs>
                <w:tab w:val="right" w:pos="2569"/>
              </w:tabs>
              <w:spacing w:before="120" w:after="120"/>
              <w:rPr>
                <w:rFonts w:ascii="Arial" w:eastAsia="Times New Roman" w:hAnsi="Arial" w:cs="Arial"/>
                <w:color w:val="000000" w:themeColor="text1"/>
                <w:sz w:val="20"/>
                <w:szCs w:val="20"/>
                <w:lang w:eastAsia="en-AU"/>
              </w:rPr>
            </w:pPr>
            <w:r w:rsidRPr="00BA1402">
              <w:rPr>
                <w:rFonts w:ascii="Arial" w:eastAsia="Times New Roman" w:hAnsi="Arial" w:cs="Arial"/>
                <w:color w:val="000000" w:themeColor="text1"/>
                <w:sz w:val="20"/>
                <w:szCs w:val="20"/>
                <w:lang w:eastAsia="en-AU"/>
              </w:rPr>
              <w:t>Michael Byrne</w:t>
            </w:r>
          </w:p>
        </w:tc>
        <w:tc>
          <w:tcPr>
            <w:tcW w:w="4770" w:type="dxa"/>
            <w:tcBorders>
              <w:top w:val="single" w:sz="4" w:space="0" w:color="auto"/>
              <w:left w:val="single" w:sz="4" w:space="0" w:color="auto"/>
              <w:bottom w:val="single" w:sz="4" w:space="0" w:color="auto"/>
              <w:right w:val="single" w:sz="4" w:space="0" w:color="auto"/>
            </w:tcBorders>
          </w:tcPr>
          <w:p w14:paraId="21D88D99" w14:textId="77777777" w:rsidR="00BA1402" w:rsidRPr="00BA1402" w:rsidRDefault="00BA1402" w:rsidP="00BA1402">
            <w:pPr>
              <w:spacing w:before="120" w:after="120"/>
              <w:rPr>
                <w:rFonts w:ascii="Arial" w:eastAsia="Times New Roman" w:hAnsi="Arial" w:cs="Arial"/>
                <w:color w:val="000000" w:themeColor="text1"/>
                <w:sz w:val="20"/>
                <w:szCs w:val="20"/>
                <w:lang w:eastAsia="en-AU"/>
              </w:rPr>
            </w:pPr>
            <w:r w:rsidRPr="00BA1402">
              <w:rPr>
                <w:rFonts w:ascii="Arial" w:eastAsia="Times New Roman" w:hAnsi="Arial" w:cs="Arial"/>
                <w:color w:val="000000" w:themeColor="text1"/>
                <w:sz w:val="20"/>
                <w:szCs w:val="20"/>
                <w:lang w:eastAsia="en-AU"/>
              </w:rPr>
              <w:t>CPD Tree Services</w:t>
            </w:r>
          </w:p>
        </w:tc>
        <w:tc>
          <w:tcPr>
            <w:tcW w:w="1440" w:type="dxa"/>
            <w:tcBorders>
              <w:top w:val="single" w:sz="4" w:space="0" w:color="auto"/>
              <w:left w:val="single" w:sz="4" w:space="0" w:color="auto"/>
              <w:bottom w:val="single" w:sz="4" w:space="0" w:color="auto"/>
              <w:right w:val="single" w:sz="4" w:space="0" w:color="auto"/>
            </w:tcBorders>
          </w:tcPr>
          <w:p w14:paraId="0BBCD843" w14:textId="77777777" w:rsidR="00BA1402" w:rsidRPr="00BA1402" w:rsidRDefault="00BA1402" w:rsidP="00BA1402">
            <w:pPr>
              <w:spacing w:before="120" w:after="120"/>
              <w:rPr>
                <w:rFonts w:ascii="Arial" w:eastAsia="Times New Roman" w:hAnsi="Arial" w:cs="Arial"/>
                <w:color w:val="000000" w:themeColor="text1"/>
                <w:sz w:val="20"/>
                <w:szCs w:val="20"/>
                <w:lang w:eastAsia="en-AU"/>
              </w:rPr>
            </w:pPr>
            <w:r w:rsidRPr="00BA1402">
              <w:rPr>
                <w:rFonts w:ascii="Arial" w:eastAsia="Times New Roman" w:hAnsi="Arial" w:cs="Arial"/>
                <w:color w:val="000000" w:themeColor="text1"/>
                <w:sz w:val="20"/>
                <w:szCs w:val="20"/>
                <w:lang w:eastAsia="en-AU"/>
              </w:rPr>
              <w:t>WA</w:t>
            </w:r>
          </w:p>
        </w:tc>
      </w:tr>
      <w:tr w:rsidR="00BA1402" w:rsidRPr="00BA1402" w14:paraId="26F09323" w14:textId="77777777" w:rsidTr="00BA1402">
        <w:tc>
          <w:tcPr>
            <w:tcW w:w="2785" w:type="dxa"/>
            <w:tcBorders>
              <w:top w:val="single" w:sz="4" w:space="0" w:color="auto"/>
              <w:left w:val="single" w:sz="4" w:space="0" w:color="auto"/>
              <w:bottom w:val="single" w:sz="4" w:space="0" w:color="auto"/>
              <w:right w:val="single" w:sz="4" w:space="0" w:color="auto"/>
            </w:tcBorders>
          </w:tcPr>
          <w:p w14:paraId="1FAFE847" w14:textId="77777777" w:rsidR="00BA1402" w:rsidRPr="00BA1402" w:rsidRDefault="00BA1402" w:rsidP="00BA1402">
            <w:pPr>
              <w:tabs>
                <w:tab w:val="right" w:pos="2569"/>
              </w:tabs>
              <w:spacing w:before="120" w:after="120"/>
              <w:rPr>
                <w:rFonts w:ascii="Arial" w:eastAsia="Times New Roman" w:hAnsi="Arial" w:cs="Arial"/>
                <w:color w:val="000000" w:themeColor="text1"/>
                <w:sz w:val="20"/>
                <w:szCs w:val="20"/>
                <w:lang w:eastAsia="en-AU"/>
              </w:rPr>
            </w:pPr>
            <w:r w:rsidRPr="00BA1402">
              <w:rPr>
                <w:rFonts w:ascii="Arial" w:eastAsia="Times New Roman" w:hAnsi="Arial" w:cs="Arial"/>
                <w:color w:val="000000" w:themeColor="text1"/>
                <w:sz w:val="20"/>
                <w:szCs w:val="20"/>
                <w:lang w:eastAsia="en-AU"/>
              </w:rPr>
              <w:t>Nick Juniper</w:t>
            </w:r>
          </w:p>
        </w:tc>
        <w:tc>
          <w:tcPr>
            <w:tcW w:w="4770" w:type="dxa"/>
            <w:tcBorders>
              <w:top w:val="single" w:sz="4" w:space="0" w:color="auto"/>
              <w:left w:val="single" w:sz="4" w:space="0" w:color="auto"/>
              <w:bottom w:val="single" w:sz="4" w:space="0" w:color="auto"/>
              <w:right w:val="single" w:sz="4" w:space="0" w:color="auto"/>
            </w:tcBorders>
          </w:tcPr>
          <w:p w14:paraId="3A6EB107" w14:textId="77777777" w:rsidR="00BA1402" w:rsidRPr="00BA1402" w:rsidRDefault="00BA1402" w:rsidP="00BA1402">
            <w:pPr>
              <w:spacing w:before="120" w:after="120"/>
              <w:rPr>
                <w:rFonts w:ascii="Arial" w:eastAsia="Times New Roman" w:hAnsi="Arial" w:cs="Arial"/>
                <w:color w:val="000000" w:themeColor="text1"/>
                <w:sz w:val="20"/>
                <w:szCs w:val="20"/>
                <w:lang w:eastAsia="en-AU"/>
              </w:rPr>
            </w:pPr>
            <w:r w:rsidRPr="00BA1402">
              <w:rPr>
                <w:rFonts w:ascii="Arial" w:eastAsia="Times New Roman" w:hAnsi="Arial" w:cs="Arial"/>
                <w:color w:val="000000" w:themeColor="text1"/>
                <w:sz w:val="20"/>
                <w:szCs w:val="20"/>
                <w:lang w:eastAsia="en-AU"/>
              </w:rPr>
              <w:t>Food &amp; Primary Skills Victoria</w:t>
            </w:r>
          </w:p>
        </w:tc>
        <w:tc>
          <w:tcPr>
            <w:tcW w:w="1440" w:type="dxa"/>
            <w:tcBorders>
              <w:top w:val="single" w:sz="4" w:space="0" w:color="auto"/>
              <w:left w:val="single" w:sz="4" w:space="0" w:color="auto"/>
              <w:bottom w:val="single" w:sz="4" w:space="0" w:color="auto"/>
              <w:right w:val="single" w:sz="4" w:space="0" w:color="auto"/>
            </w:tcBorders>
          </w:tcPr>
          <w:p w14:paraId="438A2D17" w14:textId="77777777" w:rsidR="00BA1402" w:rsidRPr="00BA1402" w:rsidRDefault="00BA1402" w:rsidP="00BA1402">
            <w:pPr>
              <w:spacing w:before="120" w:after="120"/>
              <w:rPr>
                <w:rFonts w:ascii="Arial" w:eastAsia="Times New Roman" w:hAnsi="Arial" w:cs="Arial"/>
                <w:color w:val="000000" w:themeColor="text1"/>
                <w:sz w:val="20"/>
                <w:szCs w:val="20"/>
                <w:lang w:eastAsia="en-AU"/>
              </w:rPr>
            </w:pPr>
            <w:r w:rsidRPr="00BA1402">
              <w:rPr>
                <w:rFonts w:ascii="Arial" w:eastAsia="Times New Roman" w:hAnsi="Arial" w:cs="Arial"/>
                <w:color w:val="000000" w:themeColor="text1"/>
                <w:sz w:val="20"/>
                <w:szCs w:val="20"/>
                <w:lang w:eastAsia="en-AU"/>
              </w:rPr>
              <w:t>VIC</w:t>
            </w:r>
          </w:p>
        </w:tc>
      </w:tr>
      <w:tr w:rsidR="00BA1402" w:rsidRPr="00BA1402" w14:paraId="6F178AAA" w14:textId="77777777" w:rsidTr="00BA1402">
        <w:tc>
          <w:tcPr>
            <w:tcW w:w="2785" w:type="dxa"/>
            <w:tcBorders>
              <w:top w:val="single" w:sz="4" w:space="0" w:color="auto"/>
              <w:left w:val="single" w:sz="4" w:space="0" w:color="auto"/>
              <w:bottom w:val="single" w:sz="4" w:space="0" w:color="auto"/>
              <w:right w:val="single" w:sz="4" w:space="0" w:color="auto"/>
            </w:tcBorders>
          </w:tcPr>
          <w:p w14:paraId="76498000" w14:textId="77777777" w:rsidR="00BA1402" w:rsidRPr="00BA1402" w:rsidRDefault="00BA1402" w:rsidP="00BA1402">
            <w:pPr>
              <w:tabs>
                <w:tab w:val="right" w:pos="2569"/>
              </w:tabs>
              <w:spacing w:before="120" w:after="120"/>
              <w:rPr>
                <w:rFonts w:ascii="Arial" w:eastAsia="Times New Roman" w:hAnsi="Arial" w:cs="Arial"/>
                <w:color w:val="000000" w:themeColor="text1"/>
                <w:sz w:val="20"/>
                <w:szCs w:val="20"/>
                <w:lang w:eastAsia="en-AU"/>
              </w:rPr>
            </w:pPr>
            <w:r w:rsidRPr="00BA1402">
              <w:rPr>
                <w:rFonts w:ascii="Arial" w:eastAsia="Times New Roman" w:hAnsi="Arial" w:cs="Arial"/>
                <w:color w:val="000000" w:themeColor="text1"/>
                <w:sz w:val="20"/>
                <w:szCs w:val="20"/>
                <w:lang w:eastAsia="en-AU"/>
              </w:rPr>
              <w:t>Pascaline Owers</w:t>
            </w:r>
          </w:p>
        </w:tc>
        <w:tc>
          <w:tcPr>
            <w:tcW w:w="4770" w:type="dxa"/>
            <w:tcBorders>
              <w:top w:val="single" w:sz="4" w:space="0" w:color="auto"/>
              <w:left w:val="single" w:sz="4" w:space="0" w:color="auto"/>
              <w:bottom w:val="single" w:sz="4" w:space="0" w:color="auto"/>
              <w:right w:val="single" w:sz="4" w:space="0" w:color="auto"/>
            </w:tcBorders>
          </w:tcPr>
          <w:p w14:paraId="7CC07B7A" w14:textId="77777777" w:rsidR="00BA1402" w:rsidRPr="00BA1402" w:rsidRDefault="00BA1402" w:rsidP="00BA1402">
            <w:pPr>
              <w:spacing w:before="120" w:after="120"/>
              <w:rPr>
                <w:rFonts w:ascii="Arial" w:eastAsia="Times New Roman" w:hAnsi="Arial" w:cs="Arial"/>
                <w:color w:val="000000" w:themeColor="text1"/>
                <w:sz w:val="20"/>
                <w:szCs w:val="20"/>
                <w:lang w:eastAsia="en-AU"/>
              </w:rPr>
            </w:pPr>
            <w:r w:rsidRPr="00BA1402">
              <w:rPr>
                <w:rFonts w:ascii="Arial" w:eastAsia="Times New Roman" w:hAnsi="Arial" w:cs="Arial"/>
                <w:color w:val="000000" w:themeColor="text1"/>
                <w:sz w:val="20"/>
                <w:szCs w:val="20"/>
                <w:lang w:eastAsia="en-AU"/>
              </w:rPr>
              <w:t>South Metropolitan TAFE</w:t>
            </w:r>
          </w:p>
        </w:tc>
        <w:tc>
          <w:tcPr>
            <w:tcW w:w="1440" w:type="dxa"/>
            <w:tcBorders>
              <w:top w:val="single" w:sz="4" w:space="0" w:color="auto"/>
              <w:left w:val="single" w:sz="4" w:space="0" w:color="auto"/>
              <w:bottom w:val="single" w:sz="4" w:space="0" w:color="auto"/>
              <w:right w:val="single" w:sz="4" w:space="0" w:color="auto"/>
            </w:tcBorders>
          </w:tcPr>
          <w:p w14:paraId="7F4E04B5" w14:textId="77777777" w:rsidR="00BA1402" w:rsidRPr="00BA1402" w:rsidRDefault="00BA1402" w:rsidP="00BA1402">
            <w:pPr>
              <w:spacing w:before="120" w:after="120"/>
              <w:rPr>
                <w:rFonts w:ascii="Arial" w:eastAsia="Times New Roman" w:hAnsi="Arial" w:cs="Arial"/>
                <w:color w:val="000000" w:themeColor="text1"/>
                <w:sz w:val="20"/>
                <w:szCs w:val="20"/>
                <w:lang w:eastAsia="en-AU"/>
              </w:rPr>
            </w:pPr>
            <w:r w:rsidRPr="00BA1402">
              <w:rPr>
                <w:rFonts w:ascii="Arial" w:eastAsia="Times New Roman" w:hAnsi="Arial" w:cs="Arial"/>
                <w:color w:val="000000" w:themeColor="text1"/>
                <w:sz w:val="20"/>
                <w:szCs w:val="20"/>
                <w:lang w:eastAsia="en-AU"/>
              </w:rPr>
              <w:t>WA</w:t>
            </w:r>
          </w:p>
        </w:tc>
      </w:tr>
      <w:tr w:rsidR="00BA1402" w:rsidRPr="00BA1402" w14:paraId="7BE8F4EC" w14:textId="77777777" w:rsidTr="00BA1402">
        <w:tc>
          <w:tcPr>
            <w:tcW w:w="2785" w:type="dxa"/>
            <w:tcBorders>
              <w:top w:val="single" w:sz="4" w:space="0" w:color="auto"/>
              <w:left w:val="single" w:sz="4" w:space="0" w:color="auto"/>
              <w:bottom w:val="single" w:sz="4" w:space="0" w:color="auto"/>
              <w:right w:val="single" w:sz="4" w:space="0" w:color="auto"/>
            </w:tcBorders>
          </w:tcPr>
          <w:p w14:paraId="752F7FC9" w14:textId="77777777" w:rsidR="00BA1402" w:rsidRPr="00BA1402" w:rsidRDefault="00BA1402" w:rsidP="00BA1402">
            <w:pPr>
              <w:tabs>
                <w:tab w:val="right" w:pos="2569"/>
              </w:tabs>
              <w:spacing w:before="120" w:after="120"/>
              <w:rPr>
                <w:rFonts w:ascii="Arial" w:eastAsia="Times New Roman" w:hAnsi="Arial" w:cs="Arial"/>
                <w:color w:val="000000" w:themeColor="text1"/>
                <w:sz w:val="20"/>
                <w:szCs w:val="20"/>
                <w:lang w:eastAsia="en-AU"/>
              </w:rPr>
            </w:pPr>
            <w:r w:rsidRPr="00BA1402">
              <w:rPr>
                <w:rFonts w:ascii="Arial" w:eastAsia="Times New Roman" w:hAnsi="Arial" w:cs="Arial"/>
                <w:color w:val="000000" w:themeColor="text1"/>
                <w:sz w:val="20"/>
                <w:szCs w:val="20"/>
                <w:lang w:eastAsia="en-AU"/>
              </w:rPr>
              <w:t>Paul Etheredge</w:t>
            </w:r>
          </w:p>
        </w:tc>
        <w:tc>
          <w:tcPr>
            <w:tcW w:w="4770" w:type="dxa"/>
            <w:tcBorders>
              <w:top w:val="single" w:sz="4" w:space="0" w:color="auto"/>
              <w:left w:val="single" w:sz="4" w:space="0" w:color="auto"/>
              <w:bottom w:val="single" w:sz="4" w:space="0" w:color="auto"/>
              <w:right w:val="single" w:sz="4" w:space="0" w:color="auto"/>
            </w:tcBorders>
          </w:tcPr>
          <w:p w14:paraId="3A462EBE" w14:textId="77777777" w:rsidR="00BA1402" w:rsidRPr="00BA1402" w:rsidRDefault="00BA1402" w:rsidP="00BA1402">
            <w:pPr>
              <w:spacing w:before="120" w:after="120"/>
              <w:rPr>
                <w:rFonts w:ascii="Arial" w:eastAsia="Times New Roman" w:hAnsi="Arial" w:cs="Arial"/>
                <w:color w:val="000000" w:themeColor="text1"/>
                <w:sz w:val="20"/>
                <w:szCs w:val="20"/>
                <w:lang w:eastAsia="en-AU"/>
              </w:rPr>
            </w:pPr>
            <w:r w:rsidRPr="00BA1402">
              <w:rPr>
                <w:rFonts w:ascii="Arial" w:eastAsia="Times New Roman" w:hAnsi="Arial" w:cs="Arial"/>
                <w:color w:val="000000" w:themeColor="text1"/>
                <w:sz w:val="20"/>
                <w:szCs w:val="20"/>
                <w:lang w:eastAsia="en-AU"/>
              </w:rPr>
              <w:t>Food, Fibre &amp; Timber Industries Training Council, WA</w:t>
            </w:r>
          </w:p>
        </w:tc>
        <w:tc>
          <w:tcPr>
            <w:tcW w:w="1440" w:type="dxa"/>
            <w:tcBorders>
              <w:top w:val="single" w:sz="4" w:space="0" w:color="auto"/>
              <w:left w:val="single" w:sz="4" w:space="0" w:color="auto"/>
              <w:bottom w:val="single" w:sz="4" w:space="0" w:color="auto"/>
              <w:right w:val="single" w:sz="4" w:space="0" w:color="auto"/>
            </w:tcBorders>
          </w:tcPr>
          <w:p w14:paraId="317BF814" w14:textId="77777777" w:rsidR="00BA1402" w:rsidRPr="00BA1402" w:rsidRDefault="00BA1402" w:rsidP="00BA1402">
            <w:pPr>
              <w:spacing w:before="120" w:after="120"/>
              <w:rPr>
                <w:rFonts w:ascii="Arial" w:eastAsia="Times New Roman" w:hAnsi="Arial" w:cs="Arial"/>
                <w:color w:val="000000" w:themeColor="text1"/>
                <w:sz w:val="20"/>
                <w:szCs w:val="20"/>
                <w:lang w:eastAsia="en-AU"/>
              </w:rPr>
            </w:pPr>
            <w:r w:rsidRPr="00BA1402">
              <w:rPr>
                <w:rFonts w:ascii="Arial" w:eastAsia="Times New Roman" w:hAnsi="Arial" w:cs="Arial"/>
                <w:color w:val="000000" w:themeColor="text1"/>
                <w:sz w:val="20"/>
                <w:szCs w:val="20"/>
                <w:lang w:eastAsia="en-AU"/>
              </w:rPr>
              <w:t>WA</w:t>
            </w:r>
          </w:p>
        </w:tc>
      </w:tr>
      <w:tr w:rsidR="00BA1402" w:rsidRPr="00BA1402" w14:paraId="7BB45472" w14:textId="77777777" w:rsidTr="00BA1402">
        <w:tc>
          <w:tcPr>
            <w:tcW w:w="2785" w:type="dxa"/>
            <w:tcBorders>
              <w:top w:val="single" w:sz="4" w:space="0" w:color="auto"/>
              <w:left w:val="single" w:sz="4" w:space="0" w:color="auto"/>
              <w:bottom w:val="single" w:sz="4" w:space="0" w:color="auto"/>
              <w:right w:val="single" w:sz="4" w:space="0" w:color="auto"/>
            </w:tcBorders>
          </w:tcPr>
          <w:p w14:paraId="330903E3" w14:textId="77777777" w:rsidR="00BA1402" w:rsidRPr="00BA1402" w:rsidRDefault="00BA1402" w:rsidP="00BA1402">
            <w:pPr>
              <w:tabs>
                <w:tab w:val="right" w:pos="2569"/>
              </w:tabs>
              <w:spacing w:before="120" w:after="120"/>
              <w:rPr>
                <w:rFonts w:ascii="Arial" w:eastAsia="Times New Roman" w:hAnsi="Arial" w:cs="Arial"/>
                <w:color w:val="000000" w:themeColor="text1"/>
                <w:sz w:val="20"/>
                <w:szCs w:val="20"/>
                <w:lang w:eastAsia="en-AU"/>
              </w:rPr>
            </w:pPr>
            <w:r w:rsidRPr="00BA1402">
              <w:rPr>
                <w:rFonts w:ascii="Arial" w:eastAsia="Times New Roman" w:hAnsi="Arial" w:cs="Arial"/>
                <w:color w:val="000000" w:themeColor="text1"/>
                <w:sz w:val="20"/>
                <w:szCs w:val="20"/>
                <w:lang w:eastAsia="en-AU"/>
              </w:rPr>
              <w:t>Peter Chaffin</w:t>
            </w:r>
          </w:p>
        </w:tc>
        <w:tc>
          <w:tcPr>
            <w:tcW w:w="4770" w:type="dxa"/>
            <w:tcBorders>
              <w:top w:val="single" w:sz="4" w:space="0" w:color="auto"/>
              <w:left w:val="single" w:sz="4" w:space="0" w:color="auto"/>
              <w:bottom w:val="single" w:sz="4" w:space="0" w:color="auto"/>
              <w:right w:val="single" w:sz="4" w:space="0" w:color="auto"/>
            </w:tcBorders>
          </w:tcPr>
          <w:p w14:paraId="7BE6E292" w14:textId="77777777" w:rsidR="00BA1402" w:rsidRPr="00BA1402" w:rsidRDefault="00BA1402" w:rsidP="00BA1402">
            <w:pPr>
              <w:spacing w:before="120" w:after="120"/>
              <w:rPr>
                <w:rFonts w:ascii="Arial" w:eastAsia="Times New Roman" w:hAnsi="Arial" w:cs="Arial"/>
                <w:color w:val="000000" w:themeColor="text1"/>
                <w:sz w:val="20"/>
                <w:szCs w:val="20"/>
                <w:lang w:eastAsia="en-AU"/>
              </w:rPr>
            </w:pPr>
            <w:r w:rsidRPr="00BA1402">
              <w:rPr>
                <w:rFonts w:ascii="Arial" w:eastAsia="Times New Roman" w:hAnsi="Arial" w:cs="Arial"/>
                <w:color w:val="000000" w:themeColor="text1"/>
                <w:sz w:val="20"/>
                <w:szCs w:val="20"/>
                <w:lang w:eastAsia="en-AU"/>
              </w:rPr>
              <w:t>Training For Trees</w:t>
            </w:r>
          </w:p>
        </w:tc>
        <w:tc>
          <w:tcPr>
            <w:tcW w:w="1440" w:type="dxa"/>
            <w:tcBorders>
              <w:top w:val="single" w:sz="4" w:space="0" w:color="auto"/>
              <w:left w:val="single" w:sz="4" w:space="0" w:color="auto"/>
              <w:bottom w:val="single" w:sz="4" w:space="0" w:color="auto"/>
              <w:right w:val="single" w:sz="4" w:space="0" w:color="auto"/>
            </w:tcBorders>
          </w:tcPr>
          <w:p w14:paraId="638EE356" w14:textId="77777777" w:rsidR="00BA1402" w:rsidRPr="00BA1402" w:rsidRDefault="00BA1402" w:rsidP="00BA1402">
            <w:pPr>
              <w:spacing w:before="120" w:after="120"/>
              <w:rPr>
                <w:rFonts w:ascii="Arial" w:eastAsia="Times New Roman" w:hAnsi="Arial" w:cs="Arial"/>
                <w:color w:val="000000" w:themeColor="text1"/>
                <w:sz w:val="20"/>
                <w:szCs w:val="20"/>
                <w:lang w:eastAsia="en-AU"/>
              </w:rPr>
            </w:pPr>
            <w:r w:rsidRPr="00BA1402">
              <w:rPr>
                <w:rFonts w:ascii="Arial" w:eastAsia="Times New Roman" w:hAnsi="Arial" w:cs="Arial"/>
                <w:color w:val="000000" w:themeColor="text1"/>
                <w:sz w:val="20"/>
                <w:szCs w:val="20"/>
                <w:lang w:eastAsia="en-AU"/>
              </w:rPr>
              <w:t>QLD</w:t>
            </w:r>
          </w:p>
        </w:tc>
      </w:tr>
      <w:tr w:rsidR="00BA1402" w:rsidRPr="00BA1402" w14:paraId="307F8A08" w14:textId="77777777" w:rsidTr="00BA1402">
        <w:tc>
          <w:tcPr>
            <w:tcW w:w="2785" w:type="dxa"/>
            <w:tcBorders>
              <w:top w:val="single" w:sz="4" w:space="0" w:color="auto"/>
              <w:left w:val="single" w:sz="4" w:space="0" w:color="auto"/>
              <w:bottom w:val="single" w:sz="4" w:space="0" w:color="auto"/>
              <w:right w:val="single" w:sz="4" w:space="0" w:color="auto"/>
            </w:tcBorders>
          </w:tcPr>
          <w:p w14:paraId="5018A36E" w14:textId="77777777" w:rsidR="00BA1402" w:rsidRPr="00BA1402" w:rsidRDefault="00BA1402" w:rsidP="00BA1402">
            <w:pPr>
              <w:tabs>
                <w:tab w:val="right" w:pos="2569"/>
              </w:tabs>
              <w:spacing w:before="120" w:after="120"/>
              <w:rPr>
                <w:rFonts w:ascii="Arial" w:eastAsia="Times New Roman" w:hAnsi="Arial" w:cs="Arial"/>
                <w:color w:val="000000" w:themeColor="text1"/>
                <w:sz w:val="20"/>
                <w:szCs w:val="20"/>
                <w:lang w:eastAsia="en-AU"/>
              </w:rPr>
            </w:pPr>
            <w:r w:rsidRPr="00BA1402">
              <w:rPr>
                <w:rFonts w:ascii="Arial" w:eastAsia="Times New Roman" w:hAnsi="Arial" w:cs="Arial"/>
                <w:color w:val="000000" w:themeColor="text1"/>
                <w:sz w:val="20"/>
                <w:szCs w:val="20"/>
                <w:lang w:eastAsia="en-AU"/>
              </w:rPr>
              <w:t>Peter Tutt</w:t>
            </w:r>
          </w:p>
        </w:tc>
        <w:tc>
          <w:tcPr>
            <w:tcW w:w="4770" w:type="dxa"/>
            <w:tcBorders>
              <w:top w:val="single" w:sz="4" w:space="0" w:color="auto"/>
              <w:left w:val="single" w:sz="4" w:space="0" w:color="auto"/>
              <w:bottom w:val="single" w:sz="4" w:space="0" w:color="auto"/>
              <w:right w:val="single" w:sz="4" w:space="0" w:color="auto"/>
            </w:tcBorders>
          </w:tcPr>
          <w:p w14:paraId="5C42A347" w14:textId="77777777" w:rsidR="00BA1402" w:rsidRPr="00BA1402" w:rsidRDefault="00BA1402" w:rsidP="00BA1402">
            <w:pPr>
              <w:spacing w:before="120" w:after="120"/>
              <w:rPr>
                <w:rFonts w:ascii="Arial" w:eastAsia="Times New Roman" w:hAnsi="Arial" w:cs="Arial"/>
                <w:color w:val="000000" w:themeColor="text1"/>
                <w:sz w:val="20"/>
                <w:szCs w:val="20"/>
                <w:lang w:eastAsia="en-AU"/>
              </w:rPr>
            </w:pPr>
            <w:r w:rsidRPr="00BA1402">
              <w:rPr>
                <w:rFonts w:ascii="Arial" w:eastAsia="Times New Roman" w:hAnsi="Arial" w:cs="Arial"/>
                <w:color w:val="000000" w:themeColor="text1"/>
                <w:sz w:val="20"/>
                <w:szCs w:val="20"/>
                <w:lang w:eastAsia="en-AU"/>
              </w:rPr>
              <w:t>A Plus Training Solutions</w:t>
            </w:r>
          </w:p>
        </w:tc>
        <w:tc>
          <w:tcPr>
            <w:tcW w:w="1440" w:type="dxa"/>
            <w:tcBorders>
              <w:top w:val="single" w:sz="4" w:space="0" w:color="auto"/>
              <w:left w:val="single" w:sz="4" w:space="0" w:color="auto"/>
              <w:bottom w:val="single" w:sz="4" w:space="0" w:color="auto"/>
              <w:right w:val="single" w:sz="4" w:space="0" w:color="auto"/>
            </w:tcBorders>
          </w:tcPr>
          <w:p w14:paraId="037EBF5A" w14:textId="77777777" w:rsidR="00BA1402" w:rsidRPr="00BA1402" w:rsidRDefault="00BA1402" w:rsidP="00BA1402">
            <w:pPr>
              <w:spacing w:before="120" w:after="120"/>
              <w:rPr>
                <w:rFonts w:ascii="Arial" w:eastAsia="Times New Roman" w:hAnsi="Arial" w:cs="Arial"/>
                <w:color w:val="000000" w:themeColor="text1"/>
                <w:sz w:val="20"/>
                <w:szCs w:val="20"/>
                <w:lang w:eastAsia="en-AU"/>
              </w:rPr>
            </w:pPr>
            <w:r w:rsidRPr="00BA1402">
              <w:rPr>
                <w:rFonts w:ascii="Arial" w:eastAsia="Times New Roman" w:hAnsi="Arial" w:cs="Arial"/>
                <w:color w:val="000000" w:themeColor="text1"/>
                <w:sz w:val="20"/>
                <w:szCs w:val="20"/>
                <w:lang w:eastAsia="en-AU"/>
              </w:rPr>
              <w:t>WA</w:t>
            </w:r>
          </w:p>
        </w:tc>
      </w:tr>
      <w:tr w:rsidR="00BA1402" w:rsidRPr="00BA1402" w14:paraId="7F8B8699" w14:textId="77777777" w:rsidTr="00BA1402">
        <w:tc>
          <w:tcPr>
            <w:tcW w:w="2785" w:type="dxa"/>
            <w:tcBorders>
              <w:top w:val="single" w:sz="4" w:space="0" w:color="auto"/>
              <w:left w:val="single" w:sz="4" w:space="0" w:color="auto"/>
              <w:bottom w:val="single" w:sz="4" w:space="0" w:color="auto"/>
              <w:right w:val="single" w:sz="4" w:space="0" w:color="auto"/>
            </w:tcBorders>
          </w:tcPr>
          <w:p w14:paraId="27DF2070" w14:textId="77777777" w:rsidR="00BA1402" w:rsidRPr="00BA1402" w:rsidRDefault="00BA1402" w:rsidP="00BA1402">
            <w:pPr>
              <w:tabs>
                <w:tab w:val="right" w:pos="2569"/>
              </w:tabs>
              <w:spacing w:before="120" w:after="120"/>
              <w:rPr>
                <w:rFonts w:ascii="Arial" w:eastAsia="Times New Roman" w:hAnsi="Arial" w:cs="Arial"/>
                <w:color w:val="000000" w:themeColor="text1"/>
                <w:sz w:val="20"/>
                <w:szCs w:val="20"/>
                <w:lang w:eastAsia="en-AU"/>
              </w:rPr>
            </w:pPr>
            <w:r w:rsidRPr="00BA1402">
              <w:rPr>
                <w:rFonts w:ascii="Arial" w:eastAsia="Times New Roman" w:hAnsi="Arial" w:cs="Arial"/>
                <w:color w:val="000000" w:themeColor="text1"/>
                <w:sz w:val="20"/>
                <w:szCs w:val="20"/>
                <w:lang w:eastAsia="en-AU"/>
              </w:rPr>
              <w:t>Tom Stevens</w:t>
            </w:r>
          </w:p>
        </w:tc>
        <w:tc>
          <w:tcPr>
            <w:tcW w:w="4770" w:type="dxa"/>
            <w:tcBorders>
              <w:top w:val="single" w:sz="4" w:space="0" w:color="auto"/>
              <w:left w:val="single" w:sz="4" w:space="0" w:color="auto"/>
              <w:bottom w:val="single" w:sz="4" w:space="0" w:color="auto"/>
              <w:right w:val="single" w:sz="4" w:space="0" w:color="auto"/>
            </w:tcBorders>
          </w:tcPr>
          <w:p w14:paraId="35EC1FC3" w14:textId="77777777" w:rsidR="00BA1402" w:rsidRPr="00BA1402" w:rsidRDefault="00BA1402" w:rsidP="00BA1402">
            <w:pPr>
              <w:spacing w:before="120" w:after="120"/>
              <w:rPr>
                <w:rFonts w:ascii="Arial" w:eastAsia="Times New Roman" w:hAnsi="Arial" w:cs="Arial"/>
                <w:color w:val="000000" w:themeColor="text1"/>
                <w:sz w:val="20"/>
                <w:szCs w:val="20"/>
                <w:lang w:eastAsia="en-AU"/>
              </w:rPr>
            </w:pPr>
            <w:r w:rsidRPr="00BA1402">
              <w:rPr>
                <w:rFonts w:ascii="Arial" w:eastAsia="Times New Roman" w:hAnsi="Arial" w:cs="Arial"/>
                <w:color w:val="000000" w:themeColor="text1"/>
                <w:sz w:val="20"/>
                <w:szCs w:val="20"/>
                <w:lang w:eastAsia="en-AU"/>
              </w:rPr>
              <w:t>Bushwood Training Academy</w:t>
            </w:r>
          </w:p>
        </w:tc>
        <w:tc>
          <w:tcPr>
            <w:tcW w:w="1440" w:type="dxa"/>
            <w:tcBorders>
              <w:top w:val="single" w:sz="4" w:space="0" w:color="auto"/>
              <w:left w:val="single" w:sz="4" w:space="0" w:color="auto"/>
              <w:bottom w:val="single" w:sz="4" w:space="0" w:color="auto"/>
              <w:right w:val="single" w:sz="4" w:space="0" w:color="auto"/>
            </w:tcBorders>
          </w:tcPr>
          <w:p w14:paraId="3E8B42B9" w14:textId="77777777" w:rsidR="00BA1402" w:rsidRPr="00BA1402" w:rsidRDefault="00BA1402" w:rsidP="00BA1402">
            <w:pPr>
              <w:spacing w:before="120" w:after="120"/>
              <w:rPr>
                <w:rFonts w:ascii="Arial" w:eastAsia="Times New Roman" w:hAnsi="Arial" w:cs="Arial"/>
                <w:color w:val="000000" w:themeColor="text1"/>
                <w:sz w:val="20"/>
                <w:szCs w:val="20"/>
                <w:lang w:eastAsia="en-AU"/>
              </w:rPr>
            </w:pPr>
            <w:r w:rsidRPr="00BA1402">
              <w:rPr>
                <w:rFonts w:ascii="Arial" w:eastAsia="Times New Roman" w:hAnsi="Arial" w:cs="Arial"/>
                <w:color w:val="000000" w:themeColor="text1"/>
                <w:sz w:val="20"/>
                <w:szCs w:val="20"/>
                <w:lang w:eastAsia="en-AU"/>
              </w:rPr>
              <w:t>SA</w:t>
            </w:r>
          </w:p>
        </w:tc>
      </w:tr>
      <w:tr w:rsidR="00BA1402" w:rsidRPr="00BA1402" w14:paraId="7479EFE8" w14:textId="77777777" w:rsidTr="00BA1402">
        <w:tc>
          <w:tcPr>
            <w:tcW w:w="2785" w:type="dxa"/>
            <w:tcBorders>
              <w:top w:val="single" w:sz="4" w:space="0" w:color="auto"/>
              <w:left w:val="single" w:sz="4" w:space="0" w:color="auto"/>
              <w:bottom w:val="single" w:sz="4" w:space="0" w:color="auto"/>
              <w:right w:val="single" w:sz="4" w:space="0" w:color="auto"/>
            </w:tcBorders>
          </w:tcPr>
          <w:p w14:paraId="26B7A228" w14:textId="77777777" w:rsidR="00BA1402" w:rsidRPr="00BA1402" w:rsidRDefault="00BA1402" w:rsidP="00BA1402">
            <w:pPr>
              <w:tabs>
                <w:tab w:val="right" w:pos="2569"/>
              </w:tabs>
              <w:spacing w:before="120" w:after="120"/>
              <w:rPr>
                <w:rFonts w:ascii="Arial" w:eastAsia="Times New Roman" w:hAnsi="Arial" w:cs="Arial"/>
                <w:color w:val="000000" w:themeColor="text1"/>
                <w:sz w:val="20"/>
                <w:szCs w:val="20"/>
                <w:lang w:eastAsia="en-AU"/>
              </w:rPr>
            </w:pPr>
            <w:r w:rsidRPr="00BA1402">
              <w:rPr>
                <w:rFonts w:ascii="Arial" w:eastAsia="Times New Roman" w:hAnsi="Arial" w:cs="Arial"/>
                <w:color w:val="000000" w:themeColor="text1"/>
                <w:sz w:val="20"/>
                <w:szCs w:val="20"/>
                <w:lang w:eastAsia="en-AU"/>
              </w:rPr>
              <w:t>Wayne Hooper</w:t>
            </w:r>
          </w:p>
        </w:tc>
        <w:tc>
          <w:tcPr>
            <w:tcW w:w="4770" w:type="dxa"/>
            <w:tcBorders>
              <w:top w:val="single" w:sz="4" w:space="0" w:color="auto"/>
              <w:left w:val="single" w:sz="4" w:space="0" w:color="auto"/>
              <w:bottom w:val="single" w:sz="4" w:space="0" w:color="auto"/>
              <w:right w:val="single" w:sz="4" w:space="0" w:color="auto"/>
            </w:tcBorders>
          </w:tcPr>
          <w:p w14:paraId="6DD494B2" w14:textId="77777777" w:rsidR="00BA1402" w:rsidRPr="00BA1402" w:rsidRDefault="00BA1402" w:rsidP="00BA1402">
            <w:pPr>
              <w:spacing w:before="120" w:after="120"/>
              <w:rPr>
                <w:rFonts w:ascii="Arial" w:eastAsia="Times New Roman" w:hAnsi="Arial" w:cs="Arial"/>
                <w:color w:val="000000" w:themeColor="text1"/>
                <w:sz w:val="20"/>
                <w:szCs w:val="20"/>
                <w:lang w:eastAsia="en-AU"/>
              </w:rPr>
            </w:pPr>
            <w:r w:rsidRPr="00BA1402">
              <w:rPr>
                <w:rFonts w:ascii="Arial" w:eastAsia="Times New Roman" w:hAnsi="Arial" w:cs="Arial"/>
                <w:color w:val="000000" w:themeColor="text1"/>
                <w:sz w:val="20"/>
                <w:szCs w:val="20"/>
                <w:lang w:eastAsia="en-AU"/>
              </w:rPr>
              <w:t>TAFE NSW</w:t>
            </w:r>
          </w:p>
        </w:tc>
        <w:tc>
          <w:tcPr>
            <w:tcW w:w="1440" w:type="dxa"/>
            <w:tcBorders>
              <w:top w:val="single" w:sz="4" w:space="0" w:color="auto"/>
              <w:left w:val="single" w:sz="4" w:space="0" w:color="auto"/>
              <w:bottom w:val="single" w:sz="4" w:space="0" w:color="auto"/>
              <w:right w:val="single" w:sz="4" w:space="0" w:color="auto"/>
            </w:tcBorders>
          </w:tcPr>
          <w:p w14:paraId="0F596B66" w14:textId="77777777" w:rsidR="00BA1402" w:rsidRPr="00BA1402" w:rsidRDefault="00BA1402" w:rsidP="00BA1402">
            <w:pPr>
              <w:spacing w:before="120" w:after="120"/>
              <w:rPr>
                <w:rFonts w:ascii="Arial" w:eastAsia="Times New Roman" w:hAnsi="Arial" w:cs="Arial"/>
                <w:color w:val="000000" w:themeColor="text1"/>
                <w:sz w:val="20"/>
                <w:szCs w:val="20"/>
                <w:lang w:eastAsia="en-AU"/>
              </w:rPr>
            </w:pPr>
            <w:r w:rsidRPr="00BA1402">
              <w:rPr>
                <w:rFonts w:ascii="Arial" w:eastAsia="Times New Roman" w:hAnsi="Arial" w:cs="Arial"/>
                <w:color w:val="000000" w:themeColor="text1"/>
                <w:sz w:val="20"/>
                <w:szCs w:val="20"/>
                <w:lang w:eastAsia="en-AU"/>
              </w:rPr>
              <w:t>NSW</w:t>
            </w:r>
          </w:p>
        </w:tc>
      </w:tr>
    </w:tbl>
    <w:p w14:paraId="04F59EE8" w14:textId="77777777" w:rsidR="00BA1402" w:rsidRPr="00BA1402" w:rsidRDefault="00BA1402" w:rsidP="00BA1402">
      <w:pPr>
        <w:keepNext/>
        <w:keepLines/>
        <w:spacing w:before="360" w:after="60" w:line="240" w:lineRule="auto"/>
        <w:outlineLvl w:val="1"/>
        <w:rPr>
          <w:rFonts w:ascii="Arial" w:eastAsiaTheme="majorEastAsia" w:hAnsi="Arial" w:cs="Arial"/>
          <w:b/>
          <w:sz w:val="20"/>
          <w:szCs w:val="20"/>
        </w:rPr>
      </w:pPr>
      <w:r w:rsidRPr="00CE3837">
        <w:rPr>
          <w:rFonts w:ascii="Arial" w:eastAsiaTheme="majorEastAsia" w:hAnsi="Arial" w:cs="Arial"/>
          <w:b/>
          <w:sz w:val="20"/>
          <w:szCs w:val="20"/>
        </w:rPr>
        <w:t>Arboriculture Consultation Draft Email Feedback Contributors</w:t>
      </w:r>
    </w:p>
    <w:tbl>
      <w:tblPr>
        <w:tblStyle w:val="TableGrid11"/>
        <w:tblW w:w="8995" w:type="dxa"/>
        <w:tblLayout w:type="fixed"/>
        <w:tblLook w:val="04A0" w:firstRow="1" w:lastRow="0" w:firstColumn="1" w:lastColumn="0" w:noHBand="0" w:noVBand="1"/>
      </w:tblPr>
      <w:tblGrid>
        <w:gridCol w:w="2785"/>
        <w:gridCol w:w="4770"/>
        <w:gridCol w:w="1440"/>
      </w:tblGrid>
      <w:tr w:rsidR="00BA1402" w:rsidRPr="00BA1402" w14:paraId="6113C8DE" w14:textId="77777777" w:rsidTr="00BA1402">
        <w:trPr>
          <w:trHeight w:val="300"/>
          <w:tblHeader/>
        </w:trPr>
        <w:tc>
          <w:tcPr>
            <w:tcW w:w="2785"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5DDDD510" w14:textId="77777777" w:rsidR="00BA1402" w:rsidRPr="00BA1402" w:rsidRDefault="00BA1402" w:rsidP="00BA1402">
            <w:pPr>
              <w:widowControl w:val="0"/>
              <w:spacing w:before="60" w:after="60"/>
              <w:rPr>
                <w:rFonts w:ascii="Arial" w:hAnsi="Arial" w:cs="Arial"/>
                <w:b/>
                <w:color w:val="000000" w:themeColor="text1"/>
              </w:rPr>
            </w:pPr>
            <w:r w:rsidRPr="00BA1402">
              <w:rPr>
                <w:rFonts w:ascii="Arial" w:hAnsi="Arial" w:cs="Arial"/>
                <w:b/>
                <w:color w:val="000000" w:themeColor="text1"/>
              </w:rPr>
              <w:t>Name</w:t>
            </w:r>
          </w:p>
        </w:tc>
        <w:tc>
          <w:tcPr>
            <w:tcW w:w="4770"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2243BC27" w14:textId="77777777" w:rsidR="00BA1402" w:rsidRPr="00BA1402" w:rsidRDefault="00BA1402" w:rsidP="00BA1402">
            <w:pPr>
              <w:widowControl w:val="0"/>
              <w:spacing w:before="60" w:after="60"/>
              <w:rPr>
                <w:rFonts w:ascii="Arial" w:hAnsi="Arial" w:cs="Arial"/>
                <w:b/>
                <w:color w:val="000000" w:themeColor="text1"/>
              </w:rPr>
            </w:pPr>
            <w:r w:rsidRPr="00BA1402">
              <w:rPr>
                <w:rFonts w:ascii="Arial" w:hAnsi="Arial" w:cs="Arial"/>
                <w:b/>
                <w:color w:val="000000" w:themeColor="text1"/>
              </w:rPr>
              <w:t>Organisation</w:t>
            </w:r>
          </w:p>
        </w:tc>
        <w:tc>
          <w:tcPr>
            <w:tcW w:w="1440"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1B95E8E1" w14:textId="77777777" w:rsidR="00BA1402" w:rsidRPr="00BA1402" w:rsidRDefault="00BA1402" w:rsidP="00BA1402">
            <w:pPr>
              <w:widowControl w:val="0"/>
              <w:spacing w:before="60" w:after="60"/>
              <w:rPr>
                <w:rFonts w:ascii="Arial" w:hAnsi="Arial" w:cs="Arial"/>
                <w:b/>
                <w:color w:val="000000" w:themeColor="text1"/>
              </w:rPr>
            </w:pPr>
            <w:r w:rsidRPr="00BA1402">
              <w:rPr>
                <w:rFonts w:ascii="Arial" w:hAnsi="Arial" w:cs="Arial"/>
                <w:b/>
                <w:color w:val="000000" w:themeColor="text1"/>
              </w:rPr>
              <w:t>State</w:t>
            </w:r>
          </w:p>
        </w:tc>
      </w:tr>
      <w:tr w:rsidR="00BA1402" w:rsidRPr="00BA1402" w14:paraId="7477E13D" w14:textId="77777777" w:rsidTr="00E43040">
        <w:trPr>
          <w:trHeight w:val="503"/>
        </w:trPr>
        <w:tc>
          <w:tcPr>
            <w:tcW w:w="2785" w:type="dxa"/>
            <w:tcBorders>
              <w:top w:val="single" w:sz="4" w:space="0" w:color="auto"/>
              <w:left w:val="single" w:sz="4" w:space="0" w:color="auto"/>
              <w:bottom w:val="single" w:sz="4" w:space="0" w:color="auto"/>
              <w:right w:val="single" w:sz="4" w:space="0" w:color="auto"/>
            </w:tcBorders>
          </w:tcPr>
          <w:p w14:paraId="4F0DD147" w14:textId="38247423" w:rsidR="00BA1402" w:rsidRPr="00BA1402" w:rsidRDefault="00E43040" w:rsidP="00E43040">
            <w:pPr>
              <w:tabs>
                <w:tab w:val="right" w:pos="2569"/>
              </w:tabs>
              <w:spacing w:before="120" w:after="120"/>
              <w:rPr>
                <w:rFonts w:ascii="Arial" w:eastAsia="Times New Roman" w:hAnsi="Arial" w:cs="Arial"/>
                <w:color w:val="000000" w:themeColor="text1"/>
                <w:sz w:val="20"/>
                <w:szCs w:val="20"/>
                <w:lang w:eastAsia="en-AU"/>
              </w:rPr>
            </w:pPr>
            <w:r>
              <w:rPr>
                <w:rFonts w:ascii="Arial" w:eastAsia="Times New Roman" w:hAnsi="Arial" w:cs="Arial"/>
                <w:color w:val="000000" w:themeColor="text1"/>
                <w:sz w:val="20"/>
                <w:szCs w:val="20"/>
                <w:lang w:eastAsia="en-AU"/>
              </w:rPr>
              <w:t>Richard Kenyon</w:t>
            </w:r>
          </w:p>
        </w:tc>
        <w:tc>
          <w:tcPr>
            <w:tcW w:w="4770" w:type="dxa"/>
            <w:tcBorders>
              <w:top w:val="single" w:sz="4" w:space="0" w:color="auto"/>
              <w:left w:val="single" w:sz="4" w:space="0" w:color="auto"/>
              <w:bottom w:val="single" w:sz="4" w:space="0" w:color="auto"/>
              <w:right w:val="single" w:sz="4" w:space="0" w:color="auto"/>
            </w:tcBorders>
          </w:tcPr>
          <w:p w14:paraId="60226875" w14:textId="308039FC" w:rsidR="00BA1402" w:rsidRPr="00BA1402" w:rsidRDefault="00E43040" w:rsidP="00BA1402">
            <w:pPr>
              <w:spacing w:before="120" w:after="120"/>
              <w:rPr>
                <w:rFonts w:ascii="Arial" w:eastAsia="Times New Roman" w:hAnsi="Arial" w:cs="Arial"/>
                <w:color w:val="000000" w:themeColor="text1"/>
                <w:sz w:val="20"/>
                <w:szCs w:val="20"/>
                <w:lang w:eastAsia="en-AU"/>
              </w:rPr>
            </w:pPr>
            <w:r w:rsidRPr="00E43040">
              <w:rPr>
                <w:rFonts w:ascii="Arial" w:eastAsia="Times New Roman" w:hAnsi="Arial" w:cs="Arial"/>
                <w:color w:val="000000" w:themeColor="text1"/>
                <w:sz w:val="20"/>
                <w:szCs w:val="20"/>
                <w:lang w:eastAsia="en-AU"/>
              </w:rPr>
              <w:t>Remote Trees</w:t>
            </w:r>
          </w:p>
        </w:tc>
        <w:tc>
          <w:tcPr>
            <w:tcW w:w="1440" w:type="dxa"/>
            <w:tcBorders>
              <w:top w:val="single" w:sz="4" w:space="0" w:color="auto"/>
              <w:left w:val="single" w:sz="4" w:space="0" w:color="auto"/>
              <w:bottom w:val="single" w:sz="4" w:space="0" w:color="auto"/>
              <w:right w:val="single" w:sz="4" w:space="0" w:color="auto"/>
            </w:tcBorders>
          </w:tcPr>
          <w:p w14:paraId="230E3E47" w14:textId="7C9C65DC" w:rsidR="00BA1402" w:rsidRPr="00BA1402" w:rsidRDefault="00E43040" w:rsidP="00BA1402">
            <w:pPr>
              <w:spacing w:before="120" w:after="120"/>
              <w:rPr>
                <w:rFonts w:ascii="Arial" w:eastAsia="Times New Roman" w:hAnsi="Arial" w:cs="Arial"/>
                <w:color w:val="000000" w:themeColor="text1"/>
                <w:sz w:val="20"/>
                <w:szCs w:val="20"/>
                <w:lang w:eastAsia="en-AU"/>
              </w:rPr>
            </w:pPr>
            <w:r>
              <w:rPr>
                <w:rFonts w:ascii="Arial" w:eastAsia="Times New Roman" w:hAnsi="Arial" w:cs="Arial"/>
                <w:color w:val="000000" w:themeColor="text1"/>
                <w:sz w:val="20"/>
                <w:szCs w:val="20"/>
                <w:lang w:eastAsia="en-AU"/>
              </w:rPr>
              <w:t>NT</w:t>
            </w:r>
          </w:p>
        </w:tc>
      </w:tr>
      <w:tr w:rsidR="00BA1402" w:rsidRPr="00BA1402" w14:paraId="00E9B77B" w14:textId="77777777" w:rsidTr="00BA1402">
        <w:tc>
          <w:tcPr>
            <w:tcW w:w="2785" w:type="dxa"/>
            <w:tcBorders>
              <w:top w:val="single" w:sz="4" w:space="0" w:color="auto"/>
              <w:left w:val="single" w:sz="4" w:space="0" w:color="auto"/>
              <w:bottom w:val="single" w:sz="4" w:space="0" w:color="auto"/>
              <w:right w:val="single" w:sz="4" w:space="0" w:color="auto"/>
            </w:tcBorders>
          </w:tcPr>
          <w:p w14:paraId="3608CAE3" w14:textId="4964E40B" w:rsidR="00BA1402" w:rsidRPr="00BA1402" w:rsidRDefault="00E43040" w:rsidP="00E43040">
            <w:pPr>
              <w:tabs>
                <w:tab w:val="right" w:pos="2569"/>
              </w:tabs>
              <w:spacing w:before="120" w:after="120"/>
              <w:rPr>
                <w:rFonts w:ascii="Arial" w:eastAsia="Times New Roman" w:hAnsi="Arial" w:cs="Arial"/>
                <w:color w:val="000000" w:themeColor="text1"/>
                <w:sz w:val="20"/>
                <w:szCs w:val="20"/>
                <w:lang w:eastAsia="en-AU"/>
              </w:rPr>
            </w:pPr>
            <w:r>
              <w:rPr>
                <w:rFonts w:ascii="Arial" w:eastAsia="Times New Roman" w:hAnsi="Arial" w:cs="Arial"/>
                <w:color w:val="000000" w:themeColor="text1"/>
                <w:sz w:val="20"/>
                <w:szCs w:val="20"/>
                <w:lang w:eastAsia="en-AU"/>
              </w:rPr>
              <w:t>"Sam Sweeney</w:t>
            </w:r>
          </w:p>
        </w:tc>
        <w:tc>
          <w:tcPr>
            <w:tcW w:w="4770" w:type="dxa"/>
            <w:tcBorders>
              <w:top w:val="single" w:sz="4" w:space="0" w:color="auto"/>
              <w:left w:val="single" w:sz="4" w:space="0" w:color="auto"/>
              <w:bottom w:val="single" w:sz="4" w:space="0" w:color="auto"/>
              <w:right w:val="single" w:sz="4" w:space="0" w:color="auto"/>
            </w:tcBorders>
          </w:tcPr>
          <w:p w14:paraId="0A5C2555" w14:textId="729CA812" w:rsidR="00BA1402" w:rsidRPr="00BA1402" w:rsidRDefault="00E43040" w:rsidP="00BA1402">
            <w:pPr>
              <w:spacing w:before="120" w:after="120"/>
              <w:rPr>
                <w:rFonts w:ascii="Arial" w:eastAsia="Times New Roman" w:hAnsi="Arial" w:cs="Arial"/>
                <w:color w:val="000000" w:themeColor="text1"/>
                <w:sz w:val="20"/>
                <w:szCs w:val="20"/>
                <w:lang w:eastAsia="en-AU"/>
              </w:rPr>
            </w:pPr>
            <w:r w:rsidRPr="00E43040">
              <w:rPr>
                <w:rFonts w:ascii="Arial" w:eastAsia="Times New Roman" w:hAnsi="Arial" w:cs="Arial"/>
                <w:color w:val="000000" w:themeColor="text1"/>
                <w:sz w:val="20"/>
                <w:szCs w:val="20"/>
                <w:lang w:eastAsia="en-AU"/>
              </w:rPr>
              <w:t>Supervisor - Cardinia Open Space"</w:t>
            </w:r>
          </w:p>
        </w:tc>
        <w:tc>
          <w:tcPr>
            <w:tcW w:w="1440" w:type="dxa"/>
            <w:tcBorders>
              <w:top w:val="single" w:sz="4" w:space="0" w:color="auto"/>
              <w:left w:val="single" w:sz="4" w:space="0" w:color="auto"/>
              <w:bottom w:val="single" w:sz="4" w:space="0" w:color="auto"/>
              <w:right w:val="single" w:sz="4" w:space="0" w:color="auto"/>
            </w:tcBorders>
          </w:tcPr>
          <w:p w14:paraId="0C10F092" w14:textId="52005D3C" w:rsidR="00BA1402" w:rsidRPr="00BA1402" w:rsidRDefault="00E43040" w:rsidP="00BA1402">
            <w:pPr>
              <w:spacing w:before="120" w:after="120"/>
              <w:rPr>
                <w:rFonts w:ascii="Arial" w:eastAsia="Times New Roman" w:hAnsi="Arial" w:cs="Arial"/>
                <w:color w:val="000000" w:themeColor="text1"/>
                <w:sz w:val="20"/>
                <w:szCs w:val="20"/>
                <w:lang w:eastAsia="en-AU"/>
              </w:rPr>
            </w:pPr>
            <w:r>
              <w:rPr>
                <w:rFonts w:ascii="Arial" w:eastAsia="Times New Roman" w:hAnsi="Arial" w:cs="Arial"/>
                <w:color w:val="000000" w:themeColor="text1"/>
                <w:sz w:val="20"/>
                <w:szCs w:val="20"/>
                <w:lang w:eastAsia="en-AU"/>
              </w:rPr>
              <w:t>VIC</w:t>
            </w:r>
          </w:p>
        </w:tc>
      </w:tr>
      <w:tr w:rsidR="00BA1402" w:rsidRPr="00BA1402" w14:paraId="2025B45F" w14:textId="77777777" w:rsidTr="00BA1402">
        <w:tc>
          <w:tcPr>
            <w:tcW w:w="2785" w:type="dxa"/>
            <w:tcBorders>
              <w:top w:val="single" w:sz="4" w:space="0" w:color="auto"/>
              <w:left w:val="single" w:sz="4" w:space="0" w:color="auto"/>
              <w:bottom w:val="single" w:sz="4" w:space="0" w:color="auto"/>
              <w:right w:val="single" w:sz="4" w:space="0" w:color="auto"/>
            </w:tcBorders>
          </w:tcPr>
          <w:p w14:paraId="2130A421" w14:textId="1735BCFC" w:rsidR="00BA1402" w:rsidRPr="00BA1402" w:rsidRDefault="00E43040" w:rsidP="00E43040">
            <w:pPr>
              <w:tabs>
                <w:tab w:val="right" w:pos="2569"/>
              </w:tabs>
              <w:spacing w:before="120" w:after="120"/>
              <w:rPr>
                <w:rFonts w:ascii="Arial" w:eastAsia="Times New Roman" w:hAnsi="Arial" w:cs="Arial"/>
                <w:color w:val="000000" w:themeColor="text1"/>
                <w:sz w:val="20"/>
                <w:szCs w:val="20"/>
                <w:lang w:eastAsia="en-AU"/>
              </w:rPr>
            </w:pPr>
            <w:r>
              <w:rPr>
                <w:rFonts w:ascii="Arial" w:eastAsia="Times New Roman" w:hAnsi="Arial" w:cs="Arial"/>
                <w:color w:val="000000" w:themeColor="text1"/>
                <w:sz w:val="20"/>
                <w:szCs w:val="20"/>
                <w:lang w:eastAsia="en-AU"/>
              </w:rPr>
              <w:t>Terry Hall</w:t>
            </w:r>
          </w:p>
        </w:tc>
        <w:tc>
          <w:tcPr>
            <w:tcW w:w="4770" w:type="dxa"/>
            <w:tcBorders>
              <w:top w:val="single" w:sz="4" w:space="0" w:color="auto"/>
              <w:left w:val="single" w:sz="4" w:space="0" w:color="auto"/>
              <w:bottom w:val="single" w:sz="4" w:space="0" w:color="auto"/>
              <w:right w:val="single" w:sz="4" w:space="0" w:color="auto"/>
            </w:tcBorders>
          </w:tcPr>
          <w:p w14:paraId="6215538A" w14:textId="1F7E4CC2" w:rsidR="00BA1402" w:rsidRPr="00BA1402" w:rsidRDefault="00E43040" w:rsidP="00E43040">
            <w:pPr>
              <w:spacing w:before="120" w:after="120"/>
              <w:rPr>
                <w:rFonts w:ascii="Arial" w:eastAsia="Times New Roman" w:hAnsi="Arial" w:cs="Arial"/>
                <w:color w:val="000000" w:themeColor="text1"/>
                <w:sz w:val="20"/>
                <w:szCs w:val="20"/>
                <w:lang w:eastAsia="en-AU"/>
              </w:rPr>
            </w:pPr>
            <w:r w:rsidRPr="00E43040">
              <w:rPr>
                <w:rFonts w:ascii="Arial" w:eastAsia="Times New Roman" w:hAnsi="Arial" w:cs="Arial"/>
                <w:color w:val="000000" w:themeColor="text1"/>
                <w:sz w:val="20"/>
                <w:szCs w:val="20"/>
                <w:lang w:eastAsia="en-AU"/>
              </w:rPr>
              <w:t>Terry Hall Tree Services</w:t>
            </w:r>
          </w:p>
        </w:tc>
        <w:tc>
          <w:tcPr>
            <w:tcW w:w="1440" w:type="dxa"/>
            <w:tcBorders>
              <w:top w:val="single" w:sz="4" w:space="0" w:color="auto"/>
              <w:left w:val="single" w:sz="4" w:space="0" w:color="auto"/>
              <w:bottom w:val="single" w:sz="4" w:space="0" w:color="auto"/>
              <w:right w:val="single" w:sz="4" w:space="0" w:color="auto"/>
            </w:tcBorders>
          </w:tcPr>
          <w:p w14:paraId="6732BA65" w14:textId="5C6AD8F8" w:rsidR="00BA1402" w:rsidRPr="00BA1402" w:rsidRDefault="00E43040" w:rsidP="00BA1402">
            <w:pPr>
              <w:spacing w:before="120" w:after="120"/>
              <w:rPr>
                <w:rFonts w:ascii="Arial" w:eastAsia="Times New Roman" w:hAnsi="Arial" w:cs="Arial"/>
                <w:color w:val="000000" w:themeColor="text1"/>
                <w:sz w:val="20"/>
                <w:szCs w:val="20"/>
                <w:lang w:eastAsia="en-AU"/>
              </w:rPr>
            </w:pPr>
            <w:r>
              <w:rPr>
                <w:rFonts w:ascii="Arial" w:eastAsia="Times New Roman" w:hAnsi="Arial" w:cs="Arial"/>
                <w:color w:val="000000" w:themeColor="text1"/>
                <w:sz w:val="20"/>
                <w:szCs w:val="20"/>
                <w:lang w:eastAsia="en-AU"/>
              </w:rPr>
              <w:t>NSW</w:t>
            </w:r>
          </w:p>
        </w:tc>
      </w:tr>
      <w:tr w:rsidR="00BA1402" w:rsidRPr="00BA1402" w14:paraId="639F3D12" w14:textId="77777777" w:rsidTr="00BA1402">
        <w:tc>
          <w:tcPr>
            <w:tcW w:w="2785" w:type="dxa"/>
            <w:tcBorders>
              <w:top w:val="single" w:sz="4" w:space="0" w:color="auto"/>
              <w:left w:val="single" w:sz="4" w:space="0" w:color="auto"/>
              <w:bottom w:val="single" w:sz="4" w:space="0" w:color="auto"/>
              <w:right w:val="single" w:sz="4" w:space="0" w:color="auto"/>
            </w:tcBorders>
          </w:tcPr>
          <w:p w14:paraId="618567C4" w14:textId="0488C5B7" w:rsidR="00BA1402" w:rsidRPr="00BA1402" w:rsidRDefault="00E43040" w:rsidP="00E43040">
            <w:pPr>
              <w:tabs>
                <w:tab w:val="right" w:pos="2569"/>
              </w:tabs>
              <w:spacing w:before="120" w:after="120"/>
              <w:rPr>
                <w:rFonts w:ascii="Arial" w:eastAsia="Times New Roman" w:hAnsi="Arial" w:cs="Arial"/>
                <w:color w:val="000000" w:themeColor="text1"/>
                <w:sz w:val="20"/>
                <w:szCs w:val="20"/>
                <w:lang w:eastAsia="en-AU"/>
              </w:rPr>
            </w:pPr>
            <w:r>
              <w:rPr>
                <w:rFonts w:ascii="Arial" w:eastAsia="Times New Roman" w:hAnsi="Arial" w:cs="Arial"/>
                <w:color w:val="000000" w:themeColor="text1"/>
                <w:sz w:val="20"/>
                <w:szCs w:val="20"/>
                <w:lang w:eastAsia="en-AU"/>
              </w:rPr>
              <w:t>Wayne Back</w:t>
            </w:r>
          </w:p>
        </w:tc>
        <w:tc>
          <w:tcPr>
            <w:tcW w:w="4770" w:type="dxa"/>
            <w:tcBorders>
              <w:top w:val="single" w:sz="4" w:space="0" w:color="auto"/>
              <w:left w:val="single" w:sz="4" w:space="0" w:color="auto"/>
              <w:bottom w:val="single" w:sz="4" w:space="0" w:color="auto"/>
              <w:right w:val="single" w:sz="4" w:space="0" w:color="auto"/>
            </w:tcBorders>
          </w:tcPr>
          <w:p w14:paraId="55EAC070" w14:textId="54382C07" w:rsidR="00BA1402" w:rsidRPr="00BA1402" w:rsidRDefault="00E43040" w:rsidP="00E43040">
            <w:pPr>
              <w:spacing w:before="120" w:after="120"/>
              <w:rPr>
                <w:rFonts w:ascii="Arial" w:eastAsia="Times New Roman" w:hAnsi="Arial" w:cs="Arial"/>
                <w:color w:val="000000" w:themeColor="text1"/>
                <w:sz w:val="20"/>
                <w:szCs w:val="20"/>
                <w:lang w:eastAsia="en-AU"/>
              </w:rPr>
            </w:pPr>
            <w:r w:rsidRPr="00E43040">
              <w:rPr>
                <w:rFonts w:ascii="Arial" w:eastAsia="Times New Roman" w:hAnsi="Arial" w:cs="Arial"/>
                <w:color w:val="000000" w:themeColor="text1"/>
                <w:sz w:val="20"/>
                <w:szCs w:val="20"/>
                <w:lang w:eastAsia="en-AU"/>
              </w:rPr>
              <w:t>Above All Tree Services</w:t>
            </w:r>
          </w:p>
        </w:tc>
        <w:tc>
          <w:tcPr>
            <w:tcW w:w="1440" w:type="dxa"/>
            <w:tcBorders>
              <w:top w:val="single" w:sz="4" w:space="0" w:color="auto"/>
              <w:left w:val="single" w:sz="4" w:space="0" w:color="auto"/>
              <w:bottom w:val="single" w:sz="4" w:space="0" w:color="auto"/>
              <w:right w:val="single" w:sz="4" w:space="0" w:color="auto"/>
            </w:tcBorders>
          </w:tcPr>
          <w:p w14:paraId="29E57AA8" w14:textId="683DC5B5" w:rsidR="00BA1402" w:rsidRPr="00BA1402" w:rsidRDefault="00E43040" w:rsidP="00BA1402">
            <w:pPr>
              <w:spacing w:before="120" w:after="120"/>
              <w:rPr>
                <w:rFonts w:ascii="Arial" w:eastAsia="Times New Roman" w:hAnsi="Arial" w:cs="Arial"/>
                <w:color w:val="000000" w:themeColor="text1"/>
                <w:sz w:val="20"/>
                <w:szCs w:val="20"/>
                <w:lang w:eastAsia="en-AU"/>
              </w:rPr>
            </w:pPr>
            <w:r>
              <w:rPr>
                <w:rFonts w:ascii="Arial" w:eastAsia="Times New Roman" w:hAnsi="Arial" w:cs="Arial"/>
                <w:color w:val="000000" w:themeColor="text1"/>
                <w:sz w:val="20"/>
                <w:szCs w:val="20"/>
                <w:lang w:eastAsia="en-AU"/>
              </w:rPr>
              <w:t>NSW</w:t>
            </w:r>
          </w:p>
        </w:tc>
      </w:tr>
      <w:tr w:rsidR="00BA1402" w:rsidRPr="00BA1402" w14:paraId="6A7B3799" w14:textId="77777777" w:rsidTr="00BA1402">
        <w:tc>
          <w:tcPr>
            <w:tcW w:w="2785" w:type="dxa"/>
            <w:tcBorders>
              <w:top w:val="single" w:sz="4" w:space="0" w:color="auto"/>
              <w:left w:val="single" w:sz="4" w:space="0" w:color="auto"/>
              <w:bottom w:val="single" w:sz="4" w:space="0" w:color="auto"/>
              <w:right w:val="single" w:sz="4" w:space="0" w:color="auto"/>
            </w:tcBorders>
          </w:tcPr>
          <w:p w14:paraId="6EF6C4A9" w14:textId="1CE3E9B7" w:rsidR="00BA1402" w:rsidRPr="00BA1402" w:rsidRDefault="00E43040" w:rsidP="00E43040">
            <w:pPr>
              <w:tabs>
                <w:tab w:val="right" w:pos="2569"/>
              </w:tabs>
              <w:spacing w:before="120" w:after="120"/>
              <w:rPr>
                <w:rFonts w:ascii="Arial" w:eastAsia="Times New Roman" w:hAnsi="Arial" w:cs="Arial"/>
                <w:color w:val="000000" w:themeColor="text1"/>
                <w:sz w:val="20"/>
                <w:szCs w:val="20"/>
                <w:lang w:eastAsia="en-AU"/>
              </w:rPr>
            </w:pPr>
            <w:r>
              <w:rPr>
                <w:rFonts w:ascii="Arial" w:eastAsia="Times New Roman" w:hAnsi="Arial" w:cs="Arial"/>
                <w:color w:val="000000" w:themeColor="text1"/>
                <w:sz w:val="20"/>
                <w:szCs w:val="20"/>
                <w:lang w:eastAsia="en-AU"/>
              </w:rPr>
              <w:t>Will Dunn</w:t>
            </w:r>
          </w:p>
        </w:tc>
        <w:tc>
          <w:tcPr>
            <w:tcW w:w="4770" w:type="dxa"/>
            <w:tcBorders>
              <w:top w:val="single" w:sz="4" w:space="0" w:color="auto"/>
              <w:left w:val="single" w:sz="4" w:space="0" w:color="auto"/>
              <w:bottom w:val="single" w:sz="4" w:space="0" w:color="auto"/>
              <w:right w:val="single" w:sz="4" w:space="0" w:color="auto"/>
            </w:tcBorders>
          </w:tcPr>
          <w:p w14:paraId="0BE38188" w14:textId="7A6CC972" w:rsidR="00BA1402" w:rsidRPr="00BA1402" w:rsidRDefault="00E43040" w:rsidP="00E43040">
            <w:pPr>
              <w:spacing w:before="120" w:after="120"/>
              <w:rPr>
                <w:rFonts w:ascii="Arial" w:eastAsia="Times New Roman" w:hAnsi="Arial" w:cs="Arial"/>
                <w:color w:val="000000" w:themeColor="text1"/>
                <w:sz w:val="20"/>
                <w:szCs w:val="20"/>
                <w:lang w:eastAsia="en-AU"/>
              </w:rPr>
            </w:pPr>
            <w:r w:rsidRPr="00E43040">
              <w:rPr>
                <w:rFonts w:ascii="Arial" w:eastAsia="Times New Roman" w:hAnsi="Arial" w:cs="Arial"/>
                <w:color w:val="000000" w:themeColor="text1"/>
                <w:sz w:val="20"/>
                <w:szCs w:val="20"/>
                <w:lang w:eastAsia="en-AU"/>
              </w:rPr>
              <w:t>Master Tree Care</w:t>
            </w:r>
          </w:p>
        </w:tc>
        <w:tc>
          <w:tcPr>
            <w:tcW w:w="1440" w:type="dxa"/>
            <w:tcBorders>
              <w:top w:val="single" w:sz="4" w:space="0" w:color="auto"/>
              <w:left w:val="single" w:sz="4" w:space="0" w:color="auto"/>
              <w:bottom w:val="single" w:sz="4" w:space="0" w:color="auto"/>
              <w:right w:val="single" w:sz="4" w:space="0" w:color="auto"/>
            </w:tcBorders>
          </w:tcPr>
          <w:p w14:paraId="31ECF4E1" w14:textId="3186F612" w:rsidR="00BA1402" w:rsidRPr="00BA1402" w:rsidRDefault="00E43040" w:rsidP="00BA1402">
            <w:pPr>
              <w:spacing w:before="120" w:after="120"/>
              <w:rPr>
                <w:rFonts w:ascii="Arial" w:eastAsia="Times New Roman" w:hAnsi="Arial" w:cs="Arial"/>
                <w:color w:val="000000" w:themeColor="text1"/>
                <w:sz w:val="20"/>
                <w:szCs w:val="20"/>
                <w:lang w:eastAsia="en-AU"/>
              </w:rPr>
            </w:pPr>
            <w:r>
              <w:rPr>
                <w:rFonts w:ascii="Arial" w:eastAsia="Times New Roman" w:hAnsi="Arial" w:cs="Arial"/>
                <w:color w:val="000000" w:themeColor="text1"/>
                <w:sz w:val="20"/>
                <w:szCs w:val="20"/>
                <w:lang w:eastAsia="en-AU"/>
              </w:rPr>
              <w:t>SA</w:t>
            </w:r>
          </w:p>
        </w:tc>
      </w:tr>
      <w:tr w:rsidR="00BA1402" w:rsidRPr="00BA1402" w14:paraId="30F04F7D" w14:textId="77777777" w:rsidTr="00BA1402">
        <w:tc>
          <w:tcPr>
            <w:tcW w:w="2785" w:type="dxa"/>
            <w:tcBorders>
              <w:top w:val="single" w:sz="4" w:space="0" w:color="auto"/>
              <w:left w:val="single" w:sz="4" w:space="0" w:color="auto"/>
              <w:bottom w:val="single" w:sz="4" w:space="0" w:color="auto"/>
              <w:right w:val="single" w:sz="4" w:space="0" w:color="auto"/>
            </w:tcBorders>
          </w:tcPr>
          <w:p w14:paraId="1410DCF3" w14:textId="0BEC9CD4" w:rsidR="00BA1402" w:rsidRPr="00BA1402" w:rsidRDefault="002478E8" w:rsidP="00E43040">
            <w:pPr>
              <w:tabs>
                <w:tab w:val="right" w:pos="2569"/>
              </w:tabs>
              <w:spacing w:before="120" w:after="120"/>
              <w:rPr>
                <w:rFonts w:ascii="Arial" w:eastAsia="Times New Roman" w:hAnsi="Arial" w:cs="Arial"/>
                <w:color w:val="000000" w:themeColor="text1"/>
                <w:sz w:val="20"/>
                <w:szCs w:val="20"/>
                <w:lang w:eastAsia="en-AU"/>
              </w:rPr>
            </w:pPr>
            <w:r>
              <w:rPr>
                <w:rFonts w:ascii="Arial" w:eastAsia="Times New Roman" w:hAnsi="Arial" w:cs="Arial"/>
                <w:color w:val="000000" w:themeColor="text1"/>
                <w:sz w:val="20"/>
                <w:szCs w:val="20"/>
                <w:lang w:eastAsia="en-AU"/>
              </w:rPr>
              <w:t xml:space="preserve">Damian </w:t>
            </w:r>
            <w:proofErr w:type="spellStart"/>
            <w:r>
              <w:rPr>
                <w:rFonts w:ascii="Arial" w:eastAsia="Times New Roman" w:hAnsi="Arial" w:cs="Arial"/>
                <w:color w:val="000000" w:themeColor="text1"/>
                <w:sz w:val="20"/>
                <w:szCs w:val="20"/>
                <w:lang w:eastAsia="en-AU"/>
              </w:rPr>
              <w:t>Harbrow</w:t>
            </w:r>
            <w:proofErr w:type="spellEnd"/>
          </w:p>
        </w:tc>
        <w:tc>
          <w:tcPr>
            <w:tcW w:w="4770" w:type="dxa"/>
            <w:tcBorders>
              <w:top w:val="single" w:sz="4" w:space="0" w:color="auto"/>
              <w:left w:val="single" w:sz="4" w:space="0" w:color="auto"/>
              <w:bottom w:val="single" w:sz="4" w:space="0" w:color="auto"/>
              <w:right w:val="single" w:sz="4" w:space="0" w:color="auto"/>
            </w:tcBorders>
          </w:tcPr>
          <w:p w14:paraId="65F90D1F" w14:textId="16B8C1A9" w:rsidR="00BA1402" w:rsidRPr="00BA1402" w:rsidRDefault="00E43040" w:rsidP="00E43040">
            <w:pPr>
              <w:spacing w:before="120" w:after="120"/>
              <w:rPr>
                <w:rFonts w:ascii="Arial" w:eastAsia="Times New Roman" w:hAnsi="Arial" w:cs="Arial"/>
                <w:color w:val="000000" w:themeColor="text1"/>
                <w:sz w:val="20"/>
                <w:szCs w:val="20"/>
                <w:lang w:eastAsia="en-AU"/>
              </w:rPr>
            </w:pPr>
            <w:r w:rsidRPr="00E43040">
              <w:rPr>
                <w:rFonts w:ascii="Arial" w:eastAsia="Times New Roman" w:hAnsi="Arial" w:cs="Arial"/>
                <w:color w:val="000000" w:themeColor="text1"/>
                <w:sz w:val="20"/>
                <w:szCs w:val="20"/>
                <w:lang w:eastAsia="en-AU"/>
              </w:rPr>
              <w:t>Rockhampton</w:t>
            </w:r>
            <w:r w:rsidR="002478E8">
              <w:rPr>
                <w:rFonts w:ascii="Arial" w:eastAsia="Times New Roman" w:hAnsi="Arial" w:cs="Arial"/>
                <w:color w:val="000000" w:themeColor="text1"/>
                <w:sz w:val="20"/>
                <w:szCs w:val="20"/>
                <w:lang w:eastAsia="en-AU"/>
              </w:rPr>
              <w:t xml:space="preserve"> </w:t>
            </w:r>
            <w:r w:rsidR="002478E8" w:rsidRPr="002478E8">
              <w:rPr>
                <w:rFonts w:ascii="Arial" w:eastAsia="Times New Roman" w:hAnsi="Arial" w:cs="Arial"/>
                <w:color w:val="000000" w:themeColor="text1"/>
                <w:sz w:val="20"/>
                <w:szCs w:val="20"/>
                <w:lang w:eastAsia="en-AU"/>
              </w:rPr>
              <w:t>Regional Council</w:t>
            </w:r>
          </w:p>
        </w:tc>
        <w:tc>
          <w:tcPr>
            <w:tcW w:w="1440" w:type="dxa"/>
            <w:tcBorders>
              <w:top w:val="single" w:sz="4" w:space="0" w:color="auto"/>
              <w:left w:val="single" w:sz="4" w:space="0" w:color="auto"/>
              <w:bottom w:val="single" w:sz="4" w:space="0" w:color="auto"/>
              <w:right w:val="single" w:sz="4" w:space="0" w:color="auto"/>
            </w:tcBorders>
          </w:tcPr>
          <w:p w14:paraId="1E795CF8" w14:textId="2C6FD38D" w:rsidR="00BA1402" w:rsidRPr="00BA1402" w:rsidRDefault="002478E8" w:rsidP="00BA1402">
            <w:pPr>
              <w:spacing w:before="120" w:after="120"/>
              <w:rPr>
                <w:rFonts w:ascii="Arial" w:eastAsia="Times New Roman" w:hAnsi="Arial" w:cs="Arial"/>
                <w:color w:val="000000" w:themeColor="text1"/>
                <w:sz w:val="20"/>
                <w:szCs w:val="20"/>
                <w:lang w:eastAsia="en-AU"/>
              </w:rPr>
            </w:pPr>
            <w:r>
              <w:rPr>
                <w:rFonts w:ascii="Arial" w:eastAsia="Times New Roman" w:hAnsi="Arial" w:cs="Arial"/>
                <w:color w:val="000000" w:themeColor="text1"/>
                <w:sz w:val="20"/>
                <w:szCs w:val="20"/>
                <w:lang w:eastAsia="en-AU"/>
              </w:rPr>
              <w:t>QLD</w:t>
            </w:r>
          </w:p>
        </w:tc>
      </w:tr>
      <w:tr w:rsidR="00BA1402" w:rsidRPr="00BA1402" w14:paraId="78FC931E" w14:textId="77777777" w:rsidTr="00BA1402">
        <w:tc>
          <w:tcPr>
            <w:tcW w:w="2785" w:type="dxa"/>
            <w:tcBorders>
              <w:top w:val="single" w:sz="4" w:space="0" w:color="auto"/>
              <w:left w:val="single" w:sz="4" w:space="0" w:color="auto"/>
              <w:bottom w:val="single" w:sz="4" w:space="0" w:color="auto"/>
              <w:right w:val="single" w:sz="4" w:space="0" w:color="auto"/>
            </w:tcBorders>
          </w:tcPr>
          <w:p w14:paraId="0E264D7F" w14:textId="57E95A95" w:rsidR="00BA1402" w:rsidRPr="00BA1402" w:rsidRDefault="00BA1402" w:rsidP="00BA1402">
            <w:pPr>
              <w:tabs>
                <w:tab w:val="right" w:pos="2569"/>
              </w:tabs>
              <w:spacing w:before="120" w:after="120"/>
              <w:rPr>
                <w:rFonts w:ascii="Arial" w:eastAsia="Times New Roman" w:hAnsi="Arial" w:cs="Arial"/>
                <w:color w:val="000000" w:themeColor="text1"/>
                <w:sz w:val="20"/>
                <w:szCs w:val="20"/>
                <w:lang w:eastAsia="en-AU"/>
              </w:rPr>
            </w:pPr>
          </w:p>
        </w:tc>
        <w:tc>
          <w:tcPr>
            <w:tcW w:w="4770" w:type="dxa"/>
            <w:tcBorders>
              <w:top w:val="single" w:sz="4" w:space="0" w:color="auto"/>
              <w:left w:val="single" w:sz="4" w:space="0" w:color="auto"/>
              <w:bottom w:val="single" w:sz="4" w:space="0" w:color="auto"/>
              <w:right w:val="single" w:sz="4" w:space="0" w:color="auto"/>
            </w:tcBorders>
          </w:tcPr>
          <w:p w14:paraId="6E77C7DE" w14:textId="337984D3" w:rsidR="00BA1402" w:rsidRPr="00BA1402" w:rsidRDefault="00BA1402" w:rsidP="00BA1402">
            <w:pPr>
              <w:spacing w:before="120" w:after="120"/>
              <w:rPr>
                <w:rFonts w:ascii="Arial" w:eastAsia="Times New Roman" w:hAnsi="Arial" w:cs="Arial"/>
                <w:color w:val="000000" w:themeColor="text1"/>
                <w:sz w:val="20"/>
                <w:szCs w:val="20"/>
                <w:lang w:eastAsia="en-AU"/>
              </w:rPr>
            </w:pPr>
          </w:p>
        </w:tc>
        <w:tc>
          <w:tcPr>
            <w:tcW w:w="1440" w:type="dxa"/>
            <w:tcBorders>
              <w:top w:val="single" w:sz="4" w:space="0" w:color="auto"/>
              <w:left w:val="single" w:sz="4" w:space="0" w:color="auto"/>
              <w:bottom w:val="single" w:sz="4" w:space="0" w:color="auto"/>
              <w:right w:val="single" w:sz="4" w:space="0" w:color="auto"/>
            </w:tcBorders>
          </w:tcPr>
          <w:p w14:paraId="043B7B79" w14:textId="4FCAD5D1" w:rsidR="00BA1402" w:rsidRPr="00BA1402" w:rsidRDefault="00BA1402" w:rsidP="00BA1402">
            <w:pPr>
              <w:spacing w:before="120" w:after="120"/>
              <w:rPr>
                <w:rFonts w:ascii="Arial" w:eastAsia="Times New Roman" w:hAnsi="Arial" w:cs="Arial"/>
                <w:color w:val="000000" w:themeColor="text1"/>
                <w:sz w:val="20"/>
                <w:szCs w:val="20"/>
                <w:lang w:eastAsia="en-AU"/>
              </w:rPr>
            </w:pPr>
          </w:p>
        </w:tc>
      </w:tr>
    </w:tbl>
    <w:p w14:paraId="04699A5B" w14:textId="77777777" w:rsidR="00BA1402" w:rsidRPr="00BA1402" w:rsidRDefault="00BA1402" w:rsidP="00BA1402">
      <w:pPr>
        <w:keepNext/>
        <w:keepLines/>
        <w:spacing w:before="360" w:after="60" w:line="240" w:lineRule="auto"/>
        <w:outlineLvl w:val="1"/>
        <w:rPr>
          <w:rFonts w:ascii="Arial" w:eastAsiaTheme="majorEastAsia" w:hAnsi="Arial" w:cs="Arial"/>
          <w:b/>
          <w:sz w:val="20"/>
          <w:szCs w:val="20"/>
        </w:rPr>
      </w:pPr>
      <w:r w:rsidRPr="00CE3837">
        <w:rPr>
          <w:rFonts w:ascii="Arial" w:eastAsiaTheme="majorEastAsia" w:hAnsi="Arial" w:cs="Arial"/>
          <w:b/>
          <w:sz w:val="20"/>
          <w:szCs w:val="20"/>
        </w:rPr>
        <w:t>Arboriculture Consultation Validation Survey respondents</w:t>
      </w:r>
    </w:p>
    <w:tbl>
      <w:tblPr>
        <w:tblStyle w:val="TableGrid11"/>
        <w:tblW w:w="8995" w:type="dxa"/>
        <w:tblLayout w:type="fixed"/>
        <w:tblLook w:val="04A0" w:firstRow="1" w:lastRow="0" w:firstColumn="1" w:lastColumn="0" w:noHBand="0" w:noVBand="1"/>
      </w:tblPr>
      <w:tblGrid>
        <w:gridCol w:w="2785"/>
        <w:gridCol w:w="4770"/>
        <w:gridCol w:w="1440"/>
      </w:tblGrid>
      <w:tr w:rsidR="00BA1402" w:rsidRPr="00BA1402" w14:paraId="424C52AE" w14:textId="77777777" w:rsidTr="00BA1402">
        <w:trPr>
          <w:trHeight w:val="300"/>
          <w:tblHeader/>
        </w:trPr>
        <w:tc>
          <w:tcPr>
            <w:tcW w:w="2785"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6253386C" w14:textId="77777777" w:rsidR="00BA1402" w:rsidRPr="00BA1402" w:rsidRDefault="00BA1402" w:rsidP="00BA1402">
            <w:pPr>
              <w:widowControl w:val="0"/>
              <w:spacing w:before="60" w:after="60"/>
              <w:rPr>
                <w:rFonts w:ascii="Arial" w:hAnsi="Arial" w:cs="Arial"/>
                <w:b/>
                <w:color w:val="000000" w:themeColor="text1"/>
              </w:rPr>
            </w:pPr>
            <w:r w:rsidRPr="00BA1402">
              <w:rPr>
                <w:rFonts w:ascii="Arial" w:hAnsi="Arial" w:cs="Arial"/>
                <w:b/>
                <w:color w:val="000000" w:themeColor="text1"/>
              </w:rPr>
              <w:t>Name</w:t>
            </w:r>
          </w:p>
        </w:tc>
        <w:tc>
          <w:tcPr>
            <w:tcW w:w="4770"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2DA87D3F" w14:textId="77777777" w:rsidR="00BA1402" w:rsidRPr="00BA1402" w:rsidRDefault="00BA1402" w:rsidP="00BA1402">
            <w:pPr>
              <w:widowControl w:val="0"/>
              <w:spacing w:before="60" w:after="60"/>
              <w:rPr>
                <w:rFonts w:ascii="Arial" w:hAnsi="Arial" w:cs="Arial"/>
                <w:b/>
                <w:color w:val="000000" w:themeColor="text1"/>
              </w:rPr>
            </w:pPr>
            <w:r w:rsidRPr="00BA1402">
              <w:rPr>
                <w:rFonts w:ascii="Arial" w:hAnsi="Arial" w:cs="Arial"/>
                <w:b/>
                <w:color w:val="000000" w:themeColor="text1"/>
              </w:rPr>
              <w:t>Organisation</w:t>
            </w:r>
          </w:p>
        </w:tc>
        <w:tc>
          <w:tcPr>
            <w:tcW w:w="1440"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33D9B6F3" w14:textId="77777777" w:rsidR="00BA1402" w:rsidRPr="00BA1402" w:rsidRDefault="00BA1402" w:rsidP="00BA1402">
            <w:pPr>
              <w:widowControl w:val="0"/>
              <w:spacing w:before="60" w:after="60"/>
              <w:rPr>
                <w:rFonts w:ascii="Arial" w:hAnsi="Arial" w:cs="Arial"/>
                <w:b/>
                <w:color w:val="000000" w:themeColor="text1"/>
              </w:rPr>
            </w:pPr>
            <w:r w:rsidRPr="00BA1402">
              <w:rPr>
                <w:rFonts w:ascii="Arial" w:hAnsi="Arial" w:cs="Arial"/>
                <w:b/>
                <w:color w:val="000000" w:themeColor="text1"/>
              </w:rPr>
              <w:t>State</w:t>
            </w:r>
          </w:p>
        </w:tc>
      </w:tr>
      <w:tr w:rsidR="00BA1402" w:rsidRPr="00BA1402" w14:paraId="497D2D2D" w14:textId="77777777" w:rsidTr="00BA1402">
        <w:tc>
          <w:tcPr>
            <w:tcW w:w="2785" w:type="dxa"/>
            <w:tcBorders>
              <w:top w:val="single" w:sz="4" w:space="0" w:color="auto"/>
              <w:left w:val="single" w:sz="4" w:space="0" w:color="auto"/>
              <w:bottom w:val="single" w:sz="4" w:space="0" w:color="auto"/>
              <w:right w:val="single" w:sz="4" w:space="0" w:color="auto"/>
            </w:tcBorders>
          </w:tcPr>
          <w:p w14:paraId="050CC537" w14:textId="7B1DE8CA" w:rsidR="00BA1402" w:rsidRPr="00BA1402" w:rsidRDefault="002478E8" w:rsidP="00BA1402">
            <w:pPr>
              <w:tabs>
                <w:tab w:val="right" w:pos="2569"/>
              </w:tabs>
              <w:spacing w:before="120" w:after="120"/>
              <w:rPr>
                <w:rFonts w:ascii="Arial" w:eastAsia="Times New Roman" w:hAnsi="Arial" w:cs="Arial"/>
                <w:color w:val="000000" w:themeColor="text1"/>
                <w:sz w:val="20"/>
                <w:szCs w:val="20"/>
                <w:lang w:eastAsia="en-AU"/>
              </w:rPr>
            </w:pPr>
            <w:r w:rsidRPr="002478E8">
              <w:rPr>
                <w:rFonts w:ascii="Arial" w:eastAsia="Times New Roman" w:hAnsi="Arial" w:cs="Arial"/>
                <w:color w:val="000000" w:themeColor="text1"/>
                <w:sz w:val="20"/>
                <w:szCs w:val="20"/>
                <w:lang w:eastAsia="en-AU"/>
              </w:rPr>
              <w:t>Heidi Chaffin</w:t>
            </w:r>
          </w:p>
        </w:tc>
        <w:tc>
          <w:tcPr>
            <w:tcW w:w="4770" w:type="dxa"/>
            <w:tcBorders>
              <w:top w:val="single" w:sz="4" w:space="0" w:color="auto"/>
              <w:left w:val="single" w:sz="4" w:space="0" w:color="auto"/>
              <w:bottom w:val="single" w:sz="4" w:space="0" w:color="auto"/>
              <w:right w:val="single" w:sz="4" w:space="0" w:color="auto"/>
            </w:tcBorders>
          </w:tcPr>
          <w:p w14:paraId="55F686F3" w14:textId="4B0FC177" w:rsidR="00BA1402" w:rsidRPr="00BA1402" w:rsidRDefault="002478E8" w:rsidP="00BA1402">
            <w:pPr>
              <w:spacing w:before="120" w:after="120"/>
              <w:rPr>
                <w:rFonts w:ascii="Arial" w:eastAsia="Times New Roman" w:hAnsi="Arial" w:cs="Arial"/>
                <w:color w:val="000000" w:themeColor="text1"/>
                <w:sz w:val="20"/>
                <w:szCs w:val="20"/>
                <w:lang w:eastAsia="en-AU"/>
              </w:rPr>
            </w:pPr>
            <w:r>
              <w:rPr>
                <w:rFonts w:ascii="Arial" w:eastAsia="Times New Roman" w:hAnsi="Arial" w:cs="Arial"/>
                <w:color w:val="000000" w:themeColor="text1"/>
                <w:sz w:val="20"/>
                <w:szCs w:val="20"/>
                <w:lang w:eastAsia="en-AU"/>
              </w:rPr>
              <w:t>Training for Trees</w:t>
            </w:r>
          </w:p>
        </w:tc>
        <w:tc>
          <w:tcPr>
            <w:tcW w:w="1440" w:type="dxa"/>
            <w:tcBorders>
              <w:top w:val="single" w:sz="4" w:space="0" w:color="auto"/>
              <w:left w:val="single" w:sz="4" w:space="0" w:color="auto"/>
              <w:bottom w:val="single" w:sz="4" w:space="0" w:color="auto"/>
              <w:right w:val="single" w:sz="4" w:space="0" w:color="auto"/>
            </w:tcBorders>
          </w:tcPr>
          <w:p w14:paraId="6DA40C6A" w14:textId="120921C0" w:rsidR="00BA1402" w:rsidRPr="00BA1402" w:rsidRDefault="002478E8" w:rsidP="00BA1402">
            <w:pPr>
              <w:spacing w:before="120" w:after="120"/>
              <w:rPr>
                <w:rFonts w:ascii="Arial" w:eastAsia="Times New Roman" w:hAnsi="Arial" w:cs="Arial"/>
                <w:color w:val="000000" w:themeColor="text1"/>
                <w:sz w:val="20"/>
                <w:szCs w:val="20"/>
                <w:lang w:eastAsia="en-AU"/>
              </w:rPr>
            </w:pPr>
            <w:r>
              <w:rPr>
                <w:rFonts w:ascii="Arial" w:eastAsia="Times New Roman" w:hAnsi="Arial" w:cs="Arial"/>
                <w:color w:val="000000" w:themeColor="text1"/>
                <w:sz w:val="20"/>
                <w:szCs w:val="20"/>
                <w:lang w:eastAsia="en-AU"/>
              </w:rPr>
              <w:t>QLD</w:t>
            </w:r>
          </w:p>
        </w:tc>
      </w:tr>
      <w:tr w:rsidR="00BA1402" w:rsidRPr="00BA1402" w14:paraId="39D72F24" w14:textId="77777777" w:rsidTr="00BA1402">
        <w:tc>
          <w:tcPr>
            <w:tcW w:w="2785" w:type="dxa"/>
            <w:tcBorders>
              <w:top w:val="single" w:sz="4" w:space="0" w:color="auto"/>
              <w:left w:val="single" w:sz="4" w:space="0" w:color="auto"/>
              <w:bottom w:val="single" w:sz="4" w:space="0" w:color="auto"/>
              <w:right w:val="single" w:sz="4" w:space="0" w:color="auto"/>
            </w:tcBorders>
          </w:tcPr>
          <w:p w14:paraId="623AFC20" w14:textId="09827DE1" w:rsidR="00BA1402" w:rsidRPr="00BA1402" w:rsidRDefault="002478E8" w:rsidP="00BA1402">
            <w:pPr>
              <w:tabs>
                <w:tab w:val="right" w:pos="2569"/>
              </w:tabs>
              <w:spacing w:before="120" w:after="120"/>
              <w:rPr>
                <w:rFonts w:ascii="Arial" w:eastAsia="Times New Roman" w:hAnsi="Arial" w:cs="Arial"/>
                <w:color w:val="000000" w:themeColor="text1"/>
                <w:sz w:val="20"/>
                <w:szCs w:val="20"/>
                <w:lang w:eastAsia="en-AU"/>
              </w:rPr>
            </w:pPr>
            <w:r>
              <w:rPr>
                <w:rFonts w:ascii="Arial" w:eastAsia="Times New Roman" w:hAnsi="Arial" w:cs="Arial"/>
                <w:color w:val="000000" w:themeColor="text1"/>
                <w:sz w:val="20"/>
                <w:szCs w:val="20"/>
                <w:lang w:eastAsia="en-AU"/>
              </w:rPr>
              <w:t>Robert Hall</w:t>
            </w:r>
          </w:p>
        </w:tc>
        <w:tc>
          <w:tcPr>
            <w:tcW w:w="4770" w:type="dxa"/>
            <w:tcBorders>
              <w:top w:val="single" w:sz="4" w:space="0" w:color="auto"/>
              <w:left w:val="single" w:sz="4" w:space="0" w:color="auto"/>
              <w:bottom w:val="single" w:sz="4" w:space="0" w:color="auto"/>
              <w:right w:val="single" w:sz="4" w:space="0" w:color="auto"/>
            </w:tcBorders>
          </w:tcPr>
          <w:p w14:paraId="0BE73D3B" w14:textId="0F5B0B8A" w:rsidR="00BA1402" w:rsidRPr="00BA1402" w:rsidRDefault="002478E8" w:rsidP="00BA1402">
            <w:pPr>
              <w:spacing w:before="120" w:after="120"/>
              <w:rPr>
                <w:rFonts w:ascii="Arial" w:eastAsia="Times New Roman" w:hAnsi="Arial" w:cs="Arial"/>
                <w:color w:val="000000" w:themeColor="text1"/>
                <w:sz w:val="20"/>
                <w:szCs w:val="20"/>
                <w:lang w:eastAsia="en-AU"/>
              </w:rPr>
            </w:pPr>
            <w:r>
              <w:rPr>
                <w:rFonts w:ascii="Arial" w:eastAsia="Times New Roman" w:hAnsi="Arial" w:cs="Arial"/>
                <w:color w:val="000000" w:themeColor="text1"/>
                <w:sz w:val="20"/>
                <w:szCs w:val="20"/>
                <w:lang w:eastAsia="en-AU"/>
              </w:rPr>
              <w:t>Box</w:t>
            </w:r>
            <w:r w:rsidR="002C7C91">
              <w:rPr>
                <w:rFonts w:ascii="Arial" w:eastAsia="Times New Roman" w:hAnsi="Arial" w:cs="Arial"/>
                <w:color w:val="000000" w:themeColor="text1"/>
                <w:sz w:val="20"/>
                <w:szCs w:val="20"/>
                <w:lang w:eastAsia="en-AU"/>
              </w:rPr>
              <w:t xml:space="preserve"> Hill Institute </w:t>
            </w:r>
          </w:p>
        </w:tc>
        <w:tc>
          <w:tcPr>
            <w:tcW w:w="1440" w:type="dxa"/>
            <w:tcBorders>
              <w:top w:val="single" w:sz="4" w:space="0" w:color="auto"/>
              <w:left w:val="single" w:sz="4" w:space="0" w:color="auto"/>
              <w:bottom w:val="single" w:sz="4" w:space="0" w:color="auto"/>
              <w:right w:val="single" w:sz="4" w:space="0" w:color="auto"/>
            </w:tcBorders>
          </w:tcPr>
          <w:p w14:paraId="4124BF99" w14:textId="48571B7F" w:rsidR="00BA1402" w:rsidRPr="00BA1402" w:rsidRDefault="002C7C91" w:rsidP="00BA1402">
            <w:pPr>
              <w:spacing w:before="120" w:after="120"/>
              <w:rPr>
                <w:rFonts w:ascii="Arial" w:eastAsia="Times New Roman" w:hAnsi="Arial" w:cs="Arial"/>
                <w:color w:val="000000" w:themeColor="text1"/>
                <w:sz w:val="20"/>
                <w:szCs w:val="20"/>
                <w:lang w:eastAsia="en-AU"/>
              </w:rPr>
            </w:pPr>
            <w:r>
              <w:rPr>
                <w:rFonts w:ascii="Arial" w:eastAsia="Times New Roman" w:hAnsi="Arial" w:cs="Arial"/>
                <w:color w:val="000000" w:themeColor="text1"/>
                <w:sz w:val="20"/>
                <w:szCs w:val="20"/>
                <w:lang w:eastAsia="en-AU"/>
              </w:rPr>
              <w:t>VIC</w:t>
            </w:r>
          </w:p>
        </w:tc>
      </w:tr>
    </w:tbl>
    <w:p w14:paraId="16A7B097" w14:textId="77777777" w:rsidR="00BA1402" w:rsidRPr="00BA1402" w:rsidRDefault="00BA1402" w:rsidP="00BA1402">
      <w:pPr>
        <w:keepNext/>
        <w:keepLines/>
        <w:spacing w:before="360" w:after="60" w:line="240" w:lineRule="auto"/>
        <w:outlineLvl w:val="1"/>
        <w:rPr>
          <w:rFonts w:ascii="Arial" w:eastAsiaTheme="majorEastAsia" w:hAnsi="Arial" w:cs="Arial"/>
          <w:b/>
          <w:sz w:val="20"/>
          <w:szCs w:val="20"/>
        </w:rPr>
      </w:pPr>
      <w:r w:rsidRPr="00CE3837">
        <w:rPr>
          <w:rFonts w:ascii="Arial" w:eastAsiaTheme="majorEastAsia" w:hAnsi="Arial" w:cs="Arial"/>
          <w:b/>
          <w:sz w:val="20"/>
          <w:szCs w:val="20"/>
        </w:rPr>
        <w:lastRenderedPageBreak/>
        <w:t>Arboriculture Consultation Validation email respondents</w:t>
      </w:r>
    </w:p>
    <w:tbl>
      <w:tblPr>
        <w:tblStyle w:val="TableGrid11"/>
        <w:tblW w:w="8995" w:type="dxa"/>
        <w:tblLayout w:type="fixed"/>
        <w:tblLook w:val="04A0" w:firstRow="1" w:lastRow="0" w:firstColumn="1" w:lastColumn="0" w:noHBand="0" w:noVBand="1"/>
      </w:tblPr>
      <w:tblGrid>
        <w:gridCol w:w="2785"/>
        <w:gridCol w:w="4770"/>
        <w:gridCol w:w="1440"/>
      </w:tblGrid>
      <w:tr w:rsidR="00BA1402" w:rsidRPr="00BA1402" w14:paraId="6E66A0FB" w14:textId="77777777" w:rsidTr="00BA1402">
        <w:trPr>
          <w:trHeight w:val="300"/>
          <w:tblHeader/>
        </w:trPr>
        <w:tc>
          <w:tcPr>
            <w:tcW w:w="2785"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3A2E4D19" w14:textId="77777777" w:rsidR="00BA1402" w:rsidRPr="00BA1402" w:rsidRDefault="00BA1402" w:rsidP="00BA1402">
            <w:pPr>
              <w:widowControl w:val="0"/>
              <w:spacing w:before="60" w:after="60"/>
              <w:rPr>
                <w:rFonts w:ascii="Arial" w:hAnsi="Arial" w:cs="Arial"/>
                <w:b/>
                <w:color w:val="000000" w:themeColor="text1"/>
              </w:rPr>
            </w:pPr>
            <w:r w:rsidRPr="00BA1402">
              <w:rPr>
                <w:rFonts w:ascii="Arial" w:hAnsi="Arial" w:cs="Arial"/>
                <w:b/>
                <w:color w:val="000000" w:themeColor="text1"/>
              </w:rPr>
              <w:t>Name</w:t>
            </w:r>
          </w:p>
        </w:tc>
        <w:tc>
          <w:tcPr>
            <w:tcW w:w="4770"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1D50936C" w14:textId="77777777" w:rsidR="00BA1402" w:rsidRPr="00BA1402" w:rsidRDefault="00BA1402" w:rsidP="00BA1402">
            <w:pPr>
              <w:widowControl w:val="0"/>
              <w:spacing w:before="60" w:after="60"/>
              <w:rPr>
                <w:rFonts w:ascii="Arial" w:hAnsi="Arial" w:cs="Arial"/>
                <w:b/>
                <w:color w:val="000000" w:themeColor="text1"/>
              </w:rPr>
            </w:pPr>
            <w:r w:rsidRPr="00BA1402">
              <w:rPr>
                <w:rFonts w:ascii="Arial" w:hAnsi="Arial" w:cs="Arial"/>
                <w:b/>
                <w:color w:val="000000" w:themeColor="text1"/>
              </w:rPr>
              <w:t>Organisation</w:t>
            </w:r>
          </w:p>
        </w:tc>
        <w:tc>
          <w:tcPr>
            <w:tcW w:w="1440"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14:paraId="373459D2" w14:textId="77777777" w:rsidR="00BA1402" w:rsidRPr="00BA1402" w:rsidRDefault="00BA1402" w:rsidP="00BA1402">
            <w:pPr>
              <w:widowControl w:val="0"/>
              <w:spacing w:before="60" w:after="60"/>
              <w:rPr>
                <w:rFonts w:ascii="Arial" w:hAnsi="Arial" w:cs="Arial"/>
                <w:b/>
                <w:color w:val="000000" w:themeColor="text1"/>
              </w:rPr>
            </w:pPr>
            <w:r w:rsidRPr="00BA1402">
              <w:rPr>
                <w:rFonts w:ascii="Arial" w:hAnsi="Arial" w:cs="Arial"/>
                <w:b/>
                <w:color w:val="000000" w:themeColor="text1"/>
              </w:rPr>
              <w:t>State</w:t>
            </w:r>
          </w:p>
        </w:tc>
      </w:tr>
      <w:tr w:rsidR="00BA1402" w:rsidRPr="00BA1402" w14:paraId="7C7EEB40" w14:textId="77777777" w:rsidTr="00BA1402">
        <w:tc>
          <w:tcPr>
            <w:tcW w:w="2785" w:type="dxa"/>
          </w:tcPr>
          <w:p w14:paraId="723AB943" w14:textId="6E96A1F8" w:rsidR="00BA1402" w:rsidRPr="00BA1402" w:rsidRDefault="00F66D8D" w:rsidP="00BA1402">
            <w:pPr>
              <w:tabs>
                <w:tab w:val="right" w:pos="2569"/>
              </w:tabs>
              <w:spacing w:before="120" w:after="120"/>
              <w:rPr>
                <w:rFonts w:ascii="Arial" w:eastAsia="Times New Roman" w:hAnsi="Arial" w:cs="Arial"/>
                <w:color w:val="000000" w:themeColor="text1"/>
                <w:sz w:val="20"/>
                <w:szCs w:val="20"/>
                <w:lang w:eastAsia="en-AU"/>
              </w:rPr>
            </w:pPr>
            <w:r w:rsidRPr="00F66D8D">
              <w:rPr>
                <w:rFonts w:ascii="Arial" w:eastAsia="Times New Roman" w:hAnsi="Arial" w:cs="Arial"/>
                <w:color w:val="000000" w:themeColor="text1"/>
                <w:sz w:val="20"/>
                <w:szCs w:val="20"/>
                <w:lang w:eastAsia="en-AU"/>
              </w:rPr>
              <w:t>Anne Wiltshire</w:t>
            </w:r>
            <w:r>
              <w:rPr>
                <w:rFonts w:ascii="Arial" w:eastAsia="Times New Roman" w:hAnsi="Arial" w:cs="Arial"/>
                <w:color w:val="000000" w:themeColor="text1"/>
                <w:sz w:val="20"/>
                <w:szCs w:val="20"/>
                <w:lang w:eastAsia="en-AU"/>
              </w:rPr>
              <w:t xml:space="preserve"> and </w:t>
            </w:r>
            <w:r w:rsidRPr="00F66D8D">
              <w:rPr>
                <w:rFonts w:ascii="Arial" w:eastAsia="Times New Roman" w:hAnsi="Arial" w:cs="Arial"/>
                <w:color w:val="000000" w:themeColor="text1"/>
                <w:sz w:val="20"/>
                <w:szCs w:val="20"/>
                <w:lang w:eastAsia="en-AU"/>
              </w:rPr>
              <w:t>Belinda Watson-Noblet</w:t>
            </w:r>
          </w:p>
        </w:tc>
        <w:tc>
          <w:tcPr>
            <w:tcW w:w="4770" w:type="dxa"/>
          </w:tcPr>
          <w:p w14:paraId="51E237C0" w14:textId="44A3B922" w:rsidR="00BA1402" w:rsidRPr="00BA1402" w:rsidRDefault="00F66D8D" w:rsidP="00BA1402">
            <w:pPr>
              <w:spacing w:before="120" w:after="120"/>
              <w:rPr>
                <w:rFonts w:ascii="Arial" w:eastAsia="Times New Roman" w:hAnsi="Arial" w:cs="Arial"/>
                <w:color w:val="000000" w:themeColor="text1"/>
                <w:sz w:val="20"/>
                <w:szCs w:val="20"/>
                <w:lang w:eastAsia="en-AU"/>
              </w:rPr>
            </w:pPr>
            <w:r>
              <w:rPr>
                <w:rFonts w:ascii="Arial" w:eastAsia="Times New Roman" w:hAnsi="Arial" w:cs="Arial"/>
                <w:color w:val="000000" w:themeColor="text1"/>
                <w:sz w:val="20"/>
                <w:szCs w:val="20"/>
                <w:lang w:eastAsia="en-AU"/>
              </w:rPr>
              <w:t>Curriculum Maintenance Manager for the Victorian STA</w:t>
            </w:r>
          </w:p>
        </w:tc>
        <w:tc>
          <w:tcPr>
            <w:tcW w:w="1440" w:type="dxa"/>
          </w:tcPr>
          <w:p w14:paraId="6E8196B1" w14:textId="3F245CDF" w:rsidR="00BA1402" w:rsidRPr="00BA1402" w:rsidRDefault="00F66D8D" w:rsidP="00BA1402">
            <w:pPr>
              <w:spacing w:before="120" w:after="120"/>
              <w:rPr>
                <w:rFonts w:ascii="Arial" w:eastAsia="Times New Roman" w:hAnsi="Arial" w:cs="Arial"/>
                <w:color w:val="000000" w:themeColor="text1"/>
                <w:sz w:val="20"/>
                <w:szCs w:val="20"/>
                <w:lang w:eastAsia="en-AU"/>
              </w:rPr>
            </w:pPr>
            <w:r w:rsidRPr="00BA1402">
              <w:rPr>
                <w:rFonts w:ascii="Arial" w:eastAsia="Times New Roman" w:hAnsi="Arial" w:cs="Arial"/>
                <w:color w:val="000000" w:themeColor="text1"/>
                <w:sz w:val="20"/>
                <w:szCs w:val="20"/>
                <w:lang w:eastAsia="en-AU"/>
              </w:rPr>
              <w:t>VIC</w:t>
            </w:r>
          </w:p>
        </w:tc>
      </w:tr>
      <w:tr w:rsidR="00BA1402" w:rsidRPr="00BA1402" w14:paraId="029A69F7" w14:textId="77777777" w:rsidTr="00BA1402">
        <w:tc>
          <w:tcPr>
            <w:tcW w:w="2785" w:type="dxa"/>
          </w:tcPr>
          <w:p w14:paraId="78515E67" w14:textId="4D9257F4" w:rsidR="00F66D8D" w:rsidRPr="00F66D8D" w:rsidRDefault="00F66D8D" w:rsidP="00F66D8D">
            <w:pPr>
              <w:tabs>
                <w:tab w:val="right" w:pos="2569"/>
              </w:tabs>
              <w:spacing w:before="120" w:after="120"/>
              <w:rPr>
                <w:rFonts w:ascii="Arial" w:eastAsia="Times New Roman" w:hAnsi="Arial" w:cs="Arial"/>
                <w:color w:val="000000" w:themeColor="text1"/>
                <w:sz w:val="20"/>
                <w:szCs w:val="20"/>
                <w:lang w:eastAsia="en-AU"/>
              </w:rPr>
            </w:pPr>
            <w:r w:rsidRPr="00F66D8D">
              <w:rPr>
                <w:rFonts w:ascii="Arial" w:eastAsia="Times New Roman" w:hAnsi="Arial" w:cs="Arial"/>
                <w:color w:val="000000" w:themeColor="text1"/>
                <w:sz w:val="20"/>
                <w:szCs w:val="20"/>
                <w:lang w:eastAsia="en-AU"/>
              </w:rPr>
              <w:t>Shane Eeles</w:t>
            </w:r>
          </w:p>
          <w:p w14:paraId="2C13E645" w14:textId="081CF56D" w:rsidR="00BA1402" w:rsidRPr="00BA1402" w:rsidRDefault="00F66D8D" w:rsidP="00F66D8D">
            <w:pPr>
              <w:tabs>
                <w:tab w:val="right" w:pos="2569"/>
              </w:tabs>
              <w:spacing w:before="120" w:after="120"/>
              <w:rPr>
                <w:rFonts w:ascii="Arial" w:eastAsia="Times New Roman" w:hAnsi="Arial" w:cs="Arial"/>
                <w:color w:val="000000" w:themeColor="text1"/>
                <w:sz w:val="20"/>
                <w:szCs w:val="20"/>
                <w:lang w:eastAsia="en-AU"/>
              </w:rPr>
            </w:pPr>
            <w:r w:rsidRPr="00F66D8D">
              <w:rPr>
                <w:rFonts w:ascii="Arial" w:eastAsia="Times New Roman" w:hAnsi="Arial" w:cs="Arial"/>
                <w:color w:val="000000" w:themeColor="text1"/>
                <w:sz w:val="20"/>
                <w:szCs w:val="20"/>
                <w:lang w:eastAsia="en-AU"/>
              </w:rPr>
              <w:t xml:space="preserve"> </w:t>
            </w:r>
          </w:p>
        </w:tc>
        <w:tc>
          <w:tcPr>
            <w:tcW w:w="4770" w:type="dxa"/>
          </w:tcPr>
          <w:p w14:paraId="1275ADD3" w14:textId="3D40EA50" w:rsidR="00BA1402" w:rsidRPr="00BA1402" w:rsidRDefault="008F6E36" w:rsidP="00BA1402">
            <w:pPr>
              <w:spacing w:before="120" w:after="120"/>
              <w:rPr>
                <w:rFonts w:ascii="Arial" w:eastAsia="Times New Roman" w:hAnsi="Arial" w:cs="Arial"/>
                <w:color w:val="000000" w:themeColor="text1"/>
                <w:sz w:val="20"/>
                <w:szCs w:val="20"/>
                <w:lang w:eastAsia="en-AU"/>
              </w:rPr>
            </w:pPr>
            <w:r w:rsidRPr="008F6E36">
              <w:rPr>
                <w:rFonts w:ascii="Arial" w:eastAsia="Times New Roman" w:hAnsi="Arial" w:cs="Arial"/>
                <w:color w:val="000000" w:themeColor="text1"/>
                <w:sz w:val="20"/>
                <w:szCs w:val="20"/>
                <w:lang w:eastAsia="en-AU"/>
              </w:rPr>
              <w:t>Utilities, Engineering, Electrical &amp; Automotive Training Council</w:t>
            </w:r>
          </w:p>
        </w:tc>
        <w:tc>
          <w:tcPr>
            <w:tcW w:w="1440" w:type="dxa"/>
          </w:tcPr>
          <w:p w14:paraId="479A3970" w14:textId="3C019851" w:rsidR="00BA1402" w:rsidRPr="00BA1402" w:rsidRDefault="00F66D8D" w:rsidP="00BA1402">
            <w:pPr>
              <w:spacing w:before="120" w:after="120"/>
              <w:rPr>
                <w:rFonts w:ascii="Arial" w:eastAsia="Times New Roman" w:hAnsi="Arial" w:cs="Arial"/>
                <w:color w:val="000000" w:themeColor="text1"/>
                <w:sz w:val="20"/>
                <w:szCs w:val="20"/>
                <w:lang w:eastAsia="en-AU"/>
              </w:rPr>
            </w:pPr>
            <w:r>
              <w:rPr>
                <w:rFonts w:ascii="Arial" w:eastAsia="Times New Roman" w:hAnsi="Arial" w:cs="Arial"/>
                <w:color w:val="000000" w:themeColor="text1"/>
                <w:sz w:val="20"/>
                <w:szCs w:val="20"/>
                <w:lang w:eastAsia="en-AU"/>
              </w:rPr>
              <w:t xml:space="preserve">WA </w:t>
            </w:r>
          </w:p>
        </w:tc>
      </w:tr>
      <w:tr w:rsidR="00BA1402" w:rsidRPr="00BA1402" w14:paraId="17EE81FC" w14:textId="77777777" w:rsidTr="00BA1402">
        <w:tc>
          <w:tcPr>
            <w:tcW w:w="2785" w:type="dxa"/>
            <w:tcBorders>
              <w:top w:val="single" w:sz="4" w:space="0" w:color="auto"/>
              <w:left w:val="single" w:sz="4" w:space="0" w:color="auto"/>
              <w:bottom w:val="single" w:sz="4" w:space="0" w:color="auto"/>
              <w:right w:val="single" w:sz="4" w:space="0" w:color="auto"/>
            </w:tcBorders>
          </w:tcPr>
          <w:p w14:paraId="78DFC7E6" w14:textId="3A81BEE8" w:rsidR="00BA1402" w:rsidRPr="00BA1402" w:rsidRDefault="008F6E36" w:rsidP="008F6E36">
            <w:pPr>
              <w:tabs>
                <w:tab w:val="right" w:pos="2569"/>
              </w:tabs>
              <w:spacing w:before="120" w:after="120"/>
              <w:rPr>
                <w:rFonts w:ascii="Arial" w:eastAsia="Times New Roman" w:hAnsi="Arial" w:cs="Arial"/>
                <w:color w:val="000000" w:themeColor="text1"/>
                <w:sz w:val="20"/>
                <w:szCs w:val="20"/>
                <w:lang w:eastAsia="en-AU"/>
              </w:rPr>
            </w:pPr>
            <w:r>
              <w:rPr>
                <w:rFonts w:ascii="Arial" w:eastAsia="Times New Roman" w:hAnsi="Arial" w:cs="Arial"/>
                <w:color w:val="000000" w:themeColor="text1"/>
                <w:sz w:val="20"/>
                <w:szCs w:val="20"/>
                <w:lang w:eastAsia="en-AU"/>
              </w:rPr>
              <w:t>Frances Parnell</w:t>
            </w:r>
          </w:p>
        </w:tc>
        <w:tc>
          <w:tcPr>
            <w:tcW w:w="4770" w:type="dxa"/>
            <w:tcBorders>
              <w:top w:val="single" w:sz="4" w:space="0" w:color="auto"/>
              <w:left w:val="single" w:sz="4" w:space="0" w:color="auto"/>
              <w:bottom w:val="single" w:sz="4" w:space="0" w:color="auto"/>
              <w:right w:val="single" w:sz="4" w:space="0" w:color="auto"/>
            </w:tcBorders>
          </w:tcPr>
          <w:p w14:paraId="3C04B1FA" w14:textId="4F29EDD2" w:rsidR="00BA1402" w:rsidRPr="00BA1402" w:rsidRDefault="008F6E36" w:rsidP="00BA1402">
            <w:pPr>
              <w:spacing w:before="120" w:after="120"/>
              <w:rPr>
                <w:rFonts w:ascii="Arial" w:eastAsia="Times New Roman" w:hAnsi="Arial" w:cs="Arial"/>
                <w:color w:val="000000" w:themeColor="text1"/>
                <w:sz w:val="20"/>
                <w:szCs w:val="20"/>
                <w:lang w:eastAsia="en-AU"/>
              </w:rPr>
            </w:pPr>
            <w:r>
              <w:rPr>
                <w:rFonts w:ascii="Arial" w:eastAsia="Times New Roman" w:hAnsi="Arial" w:cs="Arial"/>
                <w:color w:val="000000" w:themeColor="text1"/>
                <w:sz w:val="20"/>
                <w:szCs w:val="20"/>
                <w:lang w:eastAsia="en-AU"/>
              </w:rPr>
              <w:t>State Training Authority</w:t>
            </w:r>
          </w:p>
        </w:tc>
        <w:tc>
          <w:tcPr>
            <w:tcW w:w="1440" w:type="dxa"/>
            <w:tcBorders>
              <w:top w:val="single" w:sz="4" w:space="0" w:color="auto"/>
              <w:left w:val="single" w:sz="4" w:space="0" w:color="auto"/>
              <w:bottom w:val="single" w:sz="4" w:space="0" w:color="auto"/>
              <w:right w:val="single" w:sz="4" w:space="0" w:color="auto"/>
            </w:tcBorders>
          </w:tcPr>
          <w:p w14:paraId="1B2C921F" w14:textId="5DC4FCA5" w:rsidR="00BA1402" w:rsidRPr="00BA1402" w:rsidRDefault="008F6E36" w:rsidP="00BA1402">
            <w:pPr>
              <w:spacing w:before="120" w:after="120"/>
              <w:rPr>
                <w:rFonts w:ascii="Arial" w:eastAsia="Times New Roman" w:hAnsi="Arial" w:cs="Arial"/>
                <w:color w:val="000000" w:themeColor="text1"/>
                <w:sz w:val="20"/>
                <w:szCs w:val="20"/>
                <w:lang w:eastAsia="en-AU"/>
              </w:rPr>
            </w:pPr>
            <w:r>
              <w:rPr>
                <w:rFonts w:ascii="Arial" w:eastAsia="Times New Roman" w:hAnsi="Arial" w:cs="Arial"/>
                <w:color w:val="000000" w:themeColor="text1"/>
                <w:sz w:val="20"/>
                <w:szCs w:val="20"/>
                <w:lang w:eastAsia="en-AU"/>
              </w:rPr>
              <w:t>WA</w:t>
            </w:r>
          </w:p>
        </w:tc>
      </w:tr>
      <w:tr w:rsidR="002C7C91" w:rsidRPr="00BA1402" w14:paraId="232512E1" w14:textId="77777777" w:rsidTr="002C7C91">
        <w:tc>
          <w:tcPr>
            <w:tcW w:w="2785" w:type="dxa"/>
          </w:tcPr>
          <w:p w14:paraId="0BA904B3" w14:textId="77777777" w:rsidR="002C7C91" w:rsidRPr="00BA1402" w:rsidRDefault="002C7C91" w:rsidP="009936B4">
            <w:pPr>
              <w:tabs>
                <w:tab w:val="right" w:pos="2569"/>
              </w:tabs>
              <w:spacing w:before="120" w:after="120"/>
              <w:rPr>
                <w:rFonts w:ascii="Arial" w:eastAsia="Times New Roman" w:hAnsi="Arial" w:cs="Arial"/>
                <w:color w:val="000000" w:themeColor="text1"/>
                <w:sz w:val="20"/>
                <w:szCs w:val="20"/>
                <w:lang w:eastAsia="en-AU"/>
              </w:rPr>
            </w:pPr>
            <w:r w:rsidRPr="00BA1402">
              <w:rPr>
                <w:rFonts w:ascii="Arial" w:eastAsia="Times New Roman" w:hAnsi="Arial" w:cs="Arial"/>
                <w:color w:val="000000" w:themeColor="text1"/>
                <w:sz w:val="20"/>
                <w:szCs w:val="20"/>
                <w:lang w:eastAsia="en-AU"/>
              </w:rPr>
              <w:t>Paul Etheridge</w:t>
            </w:r>
          </w:p>
        </w:tc>
        <w:tc>
          <w:tcPr>
            <w:tcW w:w="4770" w:type="dxa"/>
          </w:tcPr>
          <w:p w14:paraId="6E260464" w14:textId="77777777" w:rsidR="002C7C91" w:rsidRPr="00BA1402" w:rsidRDefault="002C7C91" w:rsidP="009936B4">
            <w:pPr>
              <w:spacing w:before="120" w:after="120"/>
              <w:rPr>
                <w:rFonts w:ascii="Arial" w:eastAsia="Times New Roman" w:hAnsi="Arial" w:cs="Arial"/>
                <w:color w:val="000000" w:themeColor="text1"/>
                <w:sz w:val="20"/>
                <w:szCs w:val="20"/>
                <w:lang w:eastAsia="en-AU"/>
              </w:rPr>
            </w:pPr>
            <w:r w:rsidRPr="00BA1402">
              <w:rPr>
                <w:rFonts w:ascii="Arial" w:eastAsia="Times New Roman" w:hAnsi="Arial" w:cs="Arial"/>
                <w:color w:val="000000" w:themeColor="text1"/>
                <w:sz w:val="20"/>
                <w:szCs w:val="20"/>
                <w:lang w:eastAsia="en-AU"/>
              </w:rPr>
              <w:t>Food, Fibre &amp; Timber Industries Training Council</w:t>
            </w:r>
          </w:p>
        </w:tc>
        <w:tc>
          <w:tcPr>
            <w:tcW w:w="1440" w:type="dxa"/>
          </w:tcPr>
          <w:p w14:paraId="43836777" w14:textId="77777777" w:rsidR="002C7C91" w:rsidRPr="00BA1402" w:rsidRDefault="002C7C91" w:rsidP="009936B4">
            <w:pPr>
              <w:spacing w:before="120" w:after="120"/>
              <w:rPr>
                <w:rFonts w:ascii="Arial" w:eastAsia="Times New Roman" w:hAnsi="Arial" w:cs="Arial"/>
                <w:color w:val="000000" w:themeColor="text1"/>
                <w:sz w:val="20"/>
                <w:szCs w:val="20"/>
                <w:lang w:eastAsia="en-AU"/>
              </w:rPr>
            </w:pPr>
            <w:r w:rsidRPr="00BA1402">
              <w:rPr>
                <w:rFonts w:ascii="Arial" w:eastAsia="Times New Roman" w:hAnsi="Arial" w:cs="Arial"/>
                <w:color w:val="000000" w:themeColor="text1"/>
                <w:sz w:val="20"/>
                <w:szCs w:val="20"/>
                <w:lang w:eastAsia="en-AU"/>
              </w:rPr>
              <w:t>WA</w:t>
            </w:r>
          </w:p>
        </w:tc>
      </w:tr>
      <w:tr w:rsidR="00BA1402" w:rsidRPr="00BA1402" w14:paraId="044DA6FC" w14:textId="77777777" w:rsidTr="00BA1402">
        <w:tc>
          <w:tcPr>
            <w:tcW w:w="2785" w:type="dxa"/>
            <w:tcBorders>
              <w:top w:val="single" w:sz="4" w:space="0" w:color="auto"/>
              <w:left w:val="single" w:sz="4" w:space="0" w:color="auto"/>
              <w:bottom w:val="single" w:sz="4" w:space="0" w:color="auto"/>
              <w:right w:val="single" w:sz="4" w:space="0" w:color="auto"/>
            </w:tcBorders>
          </w:tcPr>
          <w:p w14:paraId="1D9925F7" w14:textId="6A62A518" w:rsidR="00BA1402" w:rsidRPr="00BA1402" w:rsidRDefault="00C813C2" w:rsidP="00BA1402">
            <w:pPr>
              <w:tabs>
                <w:tab w:val="right" w:pos="2569"/>
              </w:tabs>
              <w:spacing w:before="120" w:after="120"/>
              <w:rPr>
                <w:rFonts w:ascii="Arial" w:eastAsia="Times New Roman" w:hAnsi="Arial" w:cs="Arial"/>
                <w:color w:val="000000" w:themeColor="text1"/>
                <w:sz w:val="20"/>
                <w:szCs w:val="20"/>
                <w:lang w:eastAsia="en-AU"/>
              </w:rPr>
            </w:pPr>
            <w:r w:rsidRPr="00C813C2">
              <w:rPr>
                <w:rFonts w:ascii="Arial" w:eastAsia="Times New Roman" w:hAnsi="Arial" w:cs="Arial"/>
                <w:color w:val="000000" w:themeColor="text1"/>
                <w:sz w:val="20"/>
                <w:szCs w:val="20"/>
                <w:lang w:eastAsia="en-AU"/>
              </w:rPr>
              <w:t>Stephen Weatherley</w:t>
            </w:r>
          </w:p>
        </w:tc>
        <w:tc>
          <w:tcPr>
            <w:tcW w:w="4770" w:type="dxa"/>
            <w:tcBorders>
              <w:top w:val="single" w:sz="4" w:space="0" w:color="auto"/>
              <w:left w:val="single" w:sz="4" w:space="0" w:color="auto"/>
              <w:bottom w:val="single" w:sz="4" w:space="0" w:color="auto"/>
              <w:right w:val="single" w:sz="4" w:space="0" w:color="auto"/>
            </w:tcBorders>
          </w:tcPr>
          <w:p w14:paraId="17523D1D" w14:textId="40FE5726" w:rsidR="00BA1402" w:rsidRPr="00BA1402" w:rsidRDefault="00C813C2" w:rsidP="00BA1402">
            <w:pPr>
              <w:spacing w:before="120" w:after="120"/>
              <w:rPr>
                <w:rFonts w:ascii="Arial" w:eastAsia="Times New Roman" w:hAnsi="Arial" w:cs="Arial"/>
                <w:color w:val="000000" w:themeColor="text1"/>
                <w:sz w:val="20"/>
                <w:szCs w:val="20"/>
                <w:lang w:eastAsia="en-AU"/>
              </w:rPr>
            </w:pPr>
            <w:r>
              <w:rPr>
                <w:rFonts w:ascii="Arial" w:eastAsia="Times New Roman" w:hAnsi="Arial" w:cs="Arial"/>
                <w:color w:val="000000" w:themeColor="text1"/>
                <w:sz w:val="20"/>
                <w:szCs w:val="20"/>
                <w:lang w:eastAsia="en-AU"/>
              </w:rPr>
              <w:t xml:space="preserve">Arbortrim </w:t>
            </w:r>
          </w:p>
        </w:tc>
        <w:tc>
          <w:tcPr>
            <w:tcW w:w="1440" w:type="dxa"/>
            <w:tcBorders>
              <w:top w:val="single" w:sz="4" w:space="0" w:color="auto"/>
              <w:left w:val="single" w:sz="4" w:space="0" w:color="auto"/>
              <w:bottom w:val="single" w:sz="4" w:space="0" w:color="auto"/>
              <w:right w:val="single" w:sz="4" w:space="0" w:color="auto"/>
            </w:tcBorders>
          </w:tcPr>
          <w:p w14:paraId="48FF46D8" w14:textId="0659801F" w:rsidR="00BA1402" w:rsidRPr="00BA1402" w:rsidRDefault="00C813C2" w:rsidP="00BA1402">
            <w:pPr>
              <w:spacing w:before="120" w:after="120"/>
              <w:rPr>
                <w:rFonts w:ascii="Arial" w:eastAsia="Times New Roman" w:hAnsi="Arial" w:cs="Arial"/>
                <w:color w:val="000000" w:themeColor="text1"/>
                <w:sz w:val="20"/>
                <w:szCs w:val="20"/>
                <w:lang w:eastAsia="en-AU"/>
              </w:rPr>
            </w:pPr>
            <w:r>
              <w:rPr>
                <w:rFonts w:ascii="Arial" w:eastAsia="Times New Roman" w:hAnsi="Arial" w:cs="Arial"/>
                <w:color w:val="000000" w:themeColor="text1"/>
                <w:sz w:val="20"/>
                <w:szCs w:val="20"/>
                <w:lang w:eastAsia="en-AU"/>
              </w:rPr>
              <w:t>VIC</w:t>
            </w:r>
          </w:p>
        </w:tc>
      </w:tr>
      <w:tr w:rsidR="00C813C2" w:rsidRPr="00BA1402" w14:paraId="565774F7" w14:textId="77777777" w:rsidTr="00BA1402">
        <w:tc>
          <w:tcPr>
            <w:tcW w:w="2785" w:type="dxa"/>
            <w:tcBorders>
              <w:top w:val="single" w:sz="4" w:space="0" w:color="auto"/>
              <w:left w:val="single" w:sz="4" w:space="0" w:color="auto"/>
              <w:bottom w:val="single" w:sz="4" w:space="0" w:color="auto"/>
              <w:right w:val="single" w:sz="4" w:space="0" w:color="auto"/>
            </w:tcBorders>
          </w:tcPr>
          <w:p w14:paraId="392576AD" w14:textId="12634E95" w:rsidR="00C813C2" w:rsidRPr="00BA1402" w:rsidRDefault="00FD0DBC" w:rsidP="00BA1402">
            <w:pPr>
              <w:tabs>
                <w:tab w:val="right" w:pos="2569"/>
              </w:tabs>
              <w:spacing w:before="120" w:after="120"/>
              <w:rPr>
                <w:rFonts w:ascii="Arial" w:eastAsia="Times New Roman" w:hAnsi="Arial" w:cs="Arial"/>
                <w:color w:val="000000" w:themeColor="text1"/>
                <w:sz w:val="20"/>
                <w:szCs w:val="20"/>
                <w:lang w:eastAsia="en-AU"/>
              </w:rPr>
            </w:pPr>
            <w:r w:rsidRPr="00FD0DBC">
              <w:rPr>
                <w:rFonts w:ascii="Arial" w:eastAsia="Times New Roman" w:hAnsi="Arial" w:cs="Arial"/>
                <w:color w:val="000000" w:themeColor="text1"/>
                <w:sz w:val="20"/>
                <w:szCs w:val="20"/>
                <w:lang w:eastAsia="en-AU"/>
              </w:rPr>
              <w:t>Dan Mcardle</w:t>
            </w:r>
          </w:p>
        </w:tc>
        <w:tc>
          <w:tcPr>
            <w:tcW w:w="4770" w:type="dxa"/>
            <w:tcBorders>
              <w:top w:val="single" w:sz="4" w:space="0" w:color="auto"/>
              <w:left w:val="single" w:sz="4" w:space="0" w:color="auto"/>
              <w:bottom w:val="single" w:sz="4" w:space="0" w:color="auto"/>
              <w:right w:val="single" w:sz="4" w:space="0" w:color="auto"/>
            </w:tcBorders>
          </w:tcPr>
          <w:p w14:paraId="6D46A0A3" w14:textId="1A747A89" w:rsidR="00C813C2" w:rsidRPr="00BA1402" w:rsidRDefault="0012528C" w:rsidP="00BA1402">
            <w:pPr>
              <w:spacing w:before="120" w:after="120"/>
              <w:rPr>
                <w:rFonts w:ascii="Arial" w:eastAsia="Times New Roman" w:hAnsi="Arial" w:cs="Arial"/>
                <w:color w:val="000000" w:themeColor="text1"/>
                <w:sz w:val="20"/>
                <w:szCs w:val="20"/>
                <w:lang w:eastAsia="en-AU"/>
              </w:rPr>
            </w:pPr>
            <w:r w:rsidRPr="0012528C">
              <w:rPr>
                <w:rFonts w:ascii="Arial" w:eastAsia="Times New Roman" w:hAnsi="Arial" w:cs="Arial"/>
                <w:color w:val="000000" w:themeColor="text1"/>
                <w:sz w:val="20"/>
                <w:szCs w:val="20"/>
                <w:lang w:eastAsia="en-AU"/>
              </w:rPr>
              <w:t>Tree contractors Association of Australia</w:t>
            </w:r>
          </w:p>
        </w:tc>
        <w:tc>
          <w:tcPr>
            <w:tcW w:w="1440" w:type="dxa"/>
            <w:tcBorders>
              <w:top w:val="single" w:sz="4" w:space="0" w:color="auto"/>
              <w:left w:val="single" w:sz="4" w:space="0" w:color="auto"/>
              <w:bottom w:val="single" w:sz="4" w:space="0" w:color="auto"/>
              <w:right w:val="single" w:sz="4" w:space="0" w:color="auto"/>
            </w:tcBorders>
          </w:tcPr>
          <w:p w14:paraId="498D8C98" w14:textId="0ECFE726" w:rsidR="00C813C2" w:rsidRPr="00BA1402" w:rsidRDefault="0012528C" w:rsidP="00BA1402">
            <w:pPr>
              <w:spacing w:before="120" w:after="120"/>
              <w:rPr>
                <w:rFonts w:ascii="Arial" w:eastAsia="Times New Roman" w:hAnsi="Arial" w:cs="Arial"/>
                <w:color w:val="000000" w:themeColor="text1"/>
                <w:sz w:val="20"/>
                <w:szCs w:val="20"/>
                <w:lang w:eastAsia="en-AU"/>
              </w:rPr>
            </w:pPr>
            <w:r>
              <w:rPr>
                <w:rFonts w:ascii="Arial" w:eastAsia="Times New Roman" w:hAnsi="Arial" w:cs="Arial"/>
                <w:color w:val="000000" w:themeColor="text1"/>
                <w:sz w:val="20"/>
                <w:szCs w:val="20"/>
                <w:lang w:eastAsia="en-AU"/>
              </w:rPr>
              <w:t>NSW</w:t>
            </w:r>
          </w:p>
        </w:tc>
      </w:tr>
      <w:tr w:rsidR="0012528C" w:rsidRPr="0012528C" w14:paraId="4EE2B472" w14:textId="77777777" w:rsidTr="009936B4">
        <w:tc>
          <w:tcPr>
            <w:tcW w:w="2785" w:type="dxa"/>
            <w:tcBorders>
              <w:top w:val="single" w:sz="4" w:space="0" w:color="auto"/>
              <w:left w:val="single" w:sz="4" w:space="0" w:color="auto"/>
              <w:bottom w:val="single" w:sz="4" w:space="0" w:color="auto"/>
              <w:right w:val="single" w:sz="4" w:space="0" w:color="auto"/>
            </w:tcBorders>
          </w:tcPr>
          <w:p w14:paraId="4F4A4559" w14:textId="77777777" w:rsidR="0012528C" w:rsidRPr="0012528C" w:rsidRDefault="0012528C" w:rsidP="009936B4">
            <w:pPr>
              <w:tabs>
                <w:tab w:val="right" w:pos="2569"/>
              </w:tabs>
              <w:spacing w:before="120" w:after="120"/>
              <w:rPr>
                <w:rFonts w:ascii="Arial" w:eastAsia="Times New Roman" w:hAnsi="Arial" w:cs="Arial"/>
                <w:sz w:val="20"/>
                <w:szCs w:val="20"/>
                <w:lang w:eastAsia="en-AU"/>
              </w:rPr>
            </w:pPr>
            <w:r w:rsidRPr="0012528C">
              <w:rPr>
                <w:rFonts w:ascii="Arial" w:eastAsia="Times New Roman" w:hAnsi="Arial" w:cs="Arial"/>
                <w:sz w:val="20"/>
                <w:szCs w:val="20"/>
                <w:lang w:eastAsia="en-AU"/>
              </w:rPr>
              <w:t>Debbie Knight</w:t>
            </w:r>
          </w:p>
        </w:tc>
        <w:tc>
          <w:tcPr>
            <w:tcW w:w="4770" w:type="dxa"/>
            <w:tcBorders>
              <w:top w:val="single" w:sz="4" w:space="0" w:color="auto"/>
              <w:left w:val="single" w:sz="4" w:space="0" w:color="auto"/>
              <w:bottom w:val="single" w:sz="4" w:space="0" w:color="auto"/>
              <w:right w:val="single" w:sz="4" w:space="0" w:color="auto"/>
            </w:tcBorders>
          </w:tcPr>
          <w:p w14:paraId="6F5338ED" w14:textId="77777777" w:rsidR="0012528C" w:rsidRPr="0012528C" w:rsidRDefault="0012528C" w:rsidP="009936B4">
            <w:pPr>
              <w:spacing w:before="120" w:after="120"/>
              <w:rPr>
                <w:rFonts w:ascii="Arial" w:eastAsia="Times New Roman" w:hAnsi="Arial" w:cs="Arial"/>
                <w:sz w:val="20"/>
                <w:szCs w:val="20"/>
                <w:lang w:eastAsia="en-AU"/>
              </w:rPr>
            </w:pPr>
            <w:r w:rsidRPr="0012528C">
              <w:rPr>
                <w:rFonts w:ascii="Arial" w:eastAsia="Times New Roman" w:hAnsi="Arial" w:cs="Arial"/>
                <w:sz w:val="20"/>
                <w:szCs w:val="20"/>
                <w:lang w:eastAsia="en-AU"/>
              </w:rPr>
              <w:t>Industry Skills Advisory Council</w:t>
            </w:r>
          </w:p>
        </w:tc>
        <w:tc>
          <w:tcPr>
            <w:tcW w:w="1440" w:type="dxa"/>
            <w:tcBorders>
              <w:top w:val="single" w:sz="4" w:space="0" w:color="auto"/>
              <w:left w:val="single" w:sz="4" w:space="0" w:color="auto"/>
              <w:bottom w:val="single" w:sz="4" w:space="0" w:color="auto"/>
              <w:right w:val="single" w:sz="4" w:space="0" w:color="auto"/>
            </w:tcBorders>
          </w:tcPr>
          <w:p w14:paraId="66BBD4E1" w14:textId="77777777" w:rsidR="0012528C" w:rsidRPr="0012528C" w:rsidRDefault="0012528C" w:rsidP="009936B4">
            <w:pPr>
              <w:spacing w:before="120" w:after="120"/>
              <w:rPr>
                <w:rFonts w:ascii="Arial" w:eastAsia="Times New Roman" w:hAnsi="Arial" w:cs="Arial"/>
                <w:sz w:val="20"/>
                <w:szCs w:val="20"/>
                <w:lang w:eastAsia="en-AU"/>
              </w:rPr>
            </w:pPr>
            <w:r w:rsidRPr="0012528C">
              <w:rPr>
                <w:rFonts w:ascii="Arial" w:eastAsia="Times New Roman" w:hAnsi="Arial" w:cs="Arial"/>
                <w:sz w:val="20"/>
                <w:szCs w:val="20"/>
                <w:lang w:eastAsia="en-AU"/>
              </w:rPr>
              <w:t>NT</w:t>
            </w:r>
          </w:p>
        </w:tc>
      </w:tr>
    </w:tbl>
    <w:p w14:paraId="320BD535" w14:textId="77777777" w:rsidR="00BA1402" w:rsidRPr="00BA1402" w:rsidRDefault="00BA1402" w:rsidP="00BA1402">
      <w:pPr>
        <w:ind w:firstLine="720"/>
      </w:pPr>
    </w:p>
    <w:p w14:paraId="0AFF2CEC" w14:textId="77777777" w:rsidR="00BA1402" w:rsidRPr="00EC1C18" w:rsidRDefault="00BA1402" w:rsidP="00BA1402">
      <w:pPr>
        <w:keepNext/>
        <w:keepLines/>
        <w:spacing w:before="360" w:after="60" w:line="240" w:lineRule="auto"/>
        <w:outlineLvl w:val="1"/>
        <w:rPr>
          <w:rFonts w:ascii="Arial" w:eastAsiaTheme="majorEastAsia" w:hAnsi="Arial" w:cs="Arial"/>
          <w:b/>
          <w:sz w:val="20"/>
          <w:szCs w:val="20"/>
        </w:rPr>
      </w:pPr>
      <w:r w:rsidRPr="00EC1C18">
        <w:rPr>
          <w:rFonts w:ascii="Arial" w:eastAsiaTheme="majorEastAsia" w:hAnsi="Arial" w:cs="Arial"/>
          <w:b/>
          <w:sz w:val="20"/>
          <w:szCs w:val="20"/>
        </w:rPr>
        <w:t>Arboriculture Validation Forum Participants, Sydney – 15 May 2019</w:t>
      </w:r>
    </w:p>
    <w:tbl>
      <w:tblPr>
        <w:tblStyle w:val="TableGrid3"/>
        <w:tblW w:w="5000" w:type="pct"/>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CellMar>
          <w:top w:w="108" w:type="dxa"/>
          <w:bottom w:w="108" w:type="dxa"/>
        </w:tblCellMar>
        <w:tblLook w:val="04A0" w:firstRow="1" w:lastRow="0" w:firstColumn="1" w:lastColumn="0" w:noHBand="0" w:noVBand="1"/>
      </w:tblPr>
      <w:tblGrid>
        <w:gridCol w:w="1824"/>
        <w:gridCol w:w="3596"/>
        <w:gridCol w:w="3596"/>
      </w:tblGrid>
      <w:tr w:rsidR="00C37ECB" w:rsidRPr="00EC1C18" w14:paraId="5D4E376D" w14:textId="77777777" w:rsidTr="00BA1402">
        <w:tc>
          <w:tcPr>
            <w:tcW w:w="1012" w:type="pct"/>
            <w:tcBorders>
              <w:bottom w:val="single" w:sz="4" w:space="0" w:color="7F7F7F" w:themeColor="text1" w:themeTint="80"/>
            </w:tcBorders>
            <w:shd w:val="clear" w:color="auto" w:fill="F2F2F2" w:themeFill="background1" w:themeFillShade="F2"/>
          </w:tcPr>
          <w:p w14:paraId="7A6B04F7" w14:textId="77777777" w:rsidR="00BA1402" w:rsidRPr="00EC1C18" w:rsidRDefault="00BA1402" w:rsidP="00BA1402">
            <w:pPr>
              <w:widowControl w:val="0"/>
              <w:spacing w:after="200" w:line="276" w:lineRule="auto"/>
              <w:rPr>
                <w:rFonts w:ascii="Arial" w:hAnsi="Arial" w:cs="Arial"/>
                <w:b/>
                <w:sz w:val="20"/>
              </w:rPr>
            </w:pPr>
            <w:bookmarkStart w:id="34" w:name="_Hlk12976114"/>
            <w:r w:rsidRPr="00EC1C18">
              <w:rPr>
                <w:rFonts w:ascii="Arial" w:hAnsi="Arial" w:cs="Arial"/>
                <w:b/>
                <w:sz w:val="20"/>
              </w:rPr>
              <w:t>Name</w:t>
            </w:r>
          </w:p>
        </w:tc>
        <w:tc>
          <w:tcPr>
            <w:tcW w:w="1994" w:type="pct"/>
            <w:tcBorders>
              <w:bottom w:val="single" w:sz="4" w:space="0" w:color="7F7F7F" w:themeColor="text1" w:themeTint="80"/>
            </w:tcBorders>
            <w:shd w:val="clear" w:color="auto" w:fill="F2F2F2" w:themeFill="background1" w:themeFillShade="F2"/>
          </w:tcPr>
          <w:p w14:paraId="76AA7083" w14:textId="77777777" w:rsidR="00BA1402" w:rsidRPr="00EC1C18" w:rsidRDefault="00BA1402" w:rsidP="00BA1402">
            <w:pPr>
              <w:widowControl w:val="0"/>
              <w:spacing w:after="200" w:line="276" w:lineRule="auto"/>
              <w:rPr>
                <w:rFonts w:ascii="Arial" w:hAnsi="Arial" w:cs="Arial"/>
                <w:b/>
                <w:sz w:val="20"/>
              </w:rPr>
            </w:pPr>
            <w:r w:rsidRPr="00EC1C18">
              <w:rPr>
                <w:rFonts w:ascii="Arial" w:hAnsi="Arial" w:cs="Arial"/>
                <w:b/>
                <w:sz w:val="20"/>
              </w:rPr>
              <w:t xml:space="preserve">Position </w:t>
            </w:r>
          </w:p>
        </w:tc>
        <w:tc>
          <w:tcPr>
            <w:tcW w:w="1994" w:type="pct"/>
            <w:tcBorders>
              <w:bottom w:val="single" w:sz="4" w:space="0" w:color="7F7F7F" w:themeColor="text1" w:themeTint="80"/>
            </w:tcBorders>
            <w:shd w:val="clear" w:color="auto" w:fill="F2F2F2" w:themeFill="background1" w:themeFillShade="F2"/>
          </w:tcPr>
          <w:p w14:paraId="03AB4A4E" w14:textId="77777777" w:rsidR="00BA1402" w:rsidRPr="00EC1C18" w:rsidRDefault="00BA1402" w:rsidP="00BA1402">
            <w:pPr>
              <w:widowControl w:val="0"/>
              <w:spacing w:after="200" w:line="276" w:lineRule="auto"/>
              <w:rPr>
                <w:rFonts w:ascii="Arial" w:hAnsi="Arial" w:cs="Arial"/>
                <w:b/>
                <w:sz w:val="20"/>
              </w:rPr>
            </w:pPr>
            <w:r w:rsidRPr="00EC1C18">
              <w:rPr>
                <w:rFonts w:ascii="Arial" w:hAnsi="Arial" w:cs="Arial"/>
                <w:b/>
                <w:sz w:val="20"/>
              </w:rPr>
              <w:t>Organisation</w:t>
            </w:r>
          </w:p>
        </w:tc>
      </w:tr>
      <w:bookmarkEnd w:id="34"/>
      <w:tr w:rsidR="00C37ECB" w:rsidRPr="00EC1C18" w14:paraId="74B076A9" w14:textId="77777777" w:rsidTr="00BA1402">
        <w:tc>
          <w:tcPr>
            <w:tcW w:w="1012" w:type="pct"/>
          </w:tcPr>
          <w:p w14:paraId="1CB12711" w14:textId="77777777" w:rsidR="00BA1402" w:rsidRPr="00EC1C18" w:rsidRDefault="00BA1402" w:rsidP="00BA1402">
            <w:pPr>
              <w:spacing w:after="40"/>
              <w:rPr>
                <w:rFonts w:ascii="Arial" w:eastAsia="Times New Roman" w:hAnsi="Arial" w:cs="Arial"/>
                <w:sz w:val="20"/>
                <w:szCs w:val="20"/>
                <w:lang w:eastAsia="en-AU"/>
              </w:rPr>
            </w:pPr>
            <w:r w:rsidRPr="00EC1C18">
              <w:rPr>
                <w:rFonts w:ascii="Arial" w:eastAsia="Times New Roman" w:hAnsi="Arial" w:cs="Arial"/>
                <w:sz w:val="20"/>
                <w:szCs w:val="20"/>
                <w:lang w:eastAsia="en-AU"/>
              </w:rPr>
              <w:t>Jim Mcardle</w:t>
            </w:r>
          </w:p>
        </w:tc>
        <w:tc>
          <w:tcPr>
            <w:tcW w:w="1994" w:type="pct"/>
          </w:tcPr>
          <w:p w14:paraId="5334822E" w14:textId="77777777" w:rsidR="00BA1402" w:rsidRPr="00EC1C18" w:rsidRDefault="00BA1402" w:rsidP="00BA1402">
            <w:pPr>
              <w:spacing w:after="40"/>
              <w:rPr>
                <w:rFonts w:ascii="Arial" w:eastAsia="Times New Roman" w:hAnsi="Arial" w:cs="Arial"/>
                <w:sz w:val="20"/>
                <w:szCs w:val="20"/>
                <w:lang w:eastAsia="en-AU"/>
              </w:rPr>
            </w:pPr>
            <w:r w:rsidRPr="00EC1C18">
              <w:rPr>
                <w:rFonts w:ascii="Arial" w:eastAsia="Times New Roman" w:hAnsi="Arial" w:cs="Arial"/>
                <w:sz w:val="20"/>
                <w:szCs w:val="20"/>
                <w:lang w:eastAsia="en-AU"/>
              </w:rPr>
              <w:t xml:space="preserve">President </w:t>
            </w:r>
          </w:p>
        </w:tc>
        <w:tc>
          <w:tcPr>
            <w:tcW w:w="1994" w:type="pct"/>
          </w:tcPr>
          <w:p w14:paraId="2072F1BC" w14:textId="77777777" w:rsidR="00BA1402" w:rsidRPr="00EC1C18" w:rsidRDefault="00BA1402" w:rsidP="00BA1402">
            <w:pPr>
              <w:spacing w:after="40"/>
              <w:rPr>
                <w:rFonts w:ascii="Arial" w:eastAsia="Times New Roman" w:hAnsi="Arial" w:cs="Arial"/>
                <w:sz w:val="20"/>
                <w:szCs w:val="20"/>
                <w:lang w:eastAsia="en-AU"/>
              </w:rPr>
            </w:pPr>
            <w:r w:rsidRPr="00EC1C18">
              <w:rPr>
                <w:rFonts w:ascii="Arial" w:eastAsia="Times New Roman" w:hAnsi="Arial" w:cs="Arial"/>
                <w:sz w:val="20"/>
                <w:szCs w:val="20"/>
                <w:lang w:eastAsia="en-AU"/>
              </w:rPr>
              <w:t>Tree Contractors Association of Australia (TCAA)</w:t>
            </w:r>
          </w:p>
        </w:tc>
      </w:tr>
      <w:tr w:rsidR="00C37ECB" w:rsidRPr="00EC1C18" w14:paraId="335CA6D6" w14:textId="77777777" w:rsidTr="00BA1402">
        <w:tc>
          <w:tcPr>
            <w:tcW w:w="1012" w:type="pct"/>
          </w:tcPr>
          <w:p w14:paraId="30C52888" w14:textId="77777777" w:rsidR="00BA1402" w:rsidRPr="00EC1C18" w:rsidRDefault="00BA1402" w:rsidP="00BA1402">
            <w:pPr>
              <w:spacing w:after="40"/>
              <w:rPr>
                <w:rFonts w:ascii="Arial" w:eastAsia="Times New Roman" w:hAnsi="Arial" w:cs="Arial"/>
                <w:sz w:val="20"/>
                <w:szCs w:val="20"/>
                <w:lang w:eastAsia="en-AU"/>
              </w:rPr>
            </w:pPr>
            <w:r w:rsidRPr="00EC1C18">
              <w:rPr>
                <w:rFonts w:ascii="Arial" w:eastAsia="Times New Roman" w:hAnsi="Arial" w:cs="Arial"/>
                <w:sz w:val="20"/>
                <w:szCs w:val="20"/>
                <w:lang w:eastAsia="en-AU"/>
              </w:rPr>
              <w:t>Gregor Van Emmerik</w:t>
            </w:r>
          </w:p>
        </w:tc>
        <w:tc>
          <w:tcPr>
            <w:tcW w:w="1994" w:type="pct"/>
          </w:tcPr>
          <w:p w14:paraId="16B0BC0E" w14:textId="77777777" w:rsidR="00BA1402" w:rsidRPr="00EC1C18" w:rsidRDefault="00BA1402" w:rsidP="00BA1402">
            <w:pPr>
              <w:spacing w:after="40"/>
              <w:rPr>
                <w:rFonts w:ascii="Arial" w:eastAsia="Times New Roman" w:hAnsi="Arial" w:cs="Arial"/>
                <w:sz w:val="20"/>
                <w:szCs w:val="20"/>
                <w:lang w:eastAsia="en-AU"/>
              </w:rPr>
            </w:pPr>
            <w:r w:rsidRPr="00EC1C18">
              <w:rPr>
                <w:rFonts w:ascii="Arial" w:eastAsia="Times New Roman" w:hAnsi="Arial" w:cs="Arial"/>
                <w:sz w:val="20"/>
                <w:szCs w:val="20"/>
                <w:lang w:eastAsia="en-AU"/>
              </w:rPr>
              <w:t>Director and Board Member</w:t>
            </w:r>
          </w:p>
        </w:tc>
        <w:tc>
          <w:tcPr>
            <w:tcW w:w="1994" w:type="pct"/>
          </w:tcPr>
          <w:p w14:paraId="152B25FA" w14:textId="77777777" w:rsidR="00BA1402" w:rsidRPr="00EC1C18" w:rsidRDefault="00BA1402" w:rsidP="00BA1402">
            <w:pPr>
              <w:spacing w:after="40"/>
              <w:rPr>
                <w:rFonts w:ascii="Arial" w:eastAsia="Times New Roman" w:hAnsi="Arial" w:cs="Arial"/>
                <w:sz w:val="20"/>
                <w:szCs w:val="20"/>
                <w:lang w:eastAsia="en-AU"/>
              </w:rPr>
            </w:pPr>
            <w:r w:rsidRPr="00EC1C18">
              <w:rPr>
                <w:rFonts w:ascii="Arial" w:eastAsia="Times New Roman" w:hAnsi="Arial" w:cs="Arial"/>
                <w:sz w:val="20"/>
                <w:szCs w:val="20"/>
                <w:lang w:eastAsia="en-AU"/>
              </w:rPr>
              <w:t>Agile Arbor and TCCA</w:t>
            </w:r>
          </w:p>
        </w:tc>
      </w:tr>
      <w:tr w:rsidR="00C37ECB" w:rsidRPr="00EC1C18" w14:paraId="7DAC3A91" w14:textId="77777777" w:rsidTr="00BA1402">
        <w:tc>
          <w:tcPr>
            <w:tcW w:w="1012" w:type="pct"/>
          </w:tcPr>
          <w:p w14:paraId="0479305E" w14:textId="77777777" w:rsidR="00BA1402" w:rsidRPr="00EC1C18" w:rsidRDefault="00BA1402" w:rsidP="00BA1402">
            <w:pPr>
              <w:spacing w:after="40"/>
              <w:rPr>
                <w:rFonts w:ascii="Arial" w:eastAsia="Times New Roman" w:hAnsi="Arial" w:cs="Arial"/>
                <w:sz w:val="20"/>
                <w:szCs w:val="20"/>
                <w:lang w:eastAsia="en-AU"/>
              </w:rPr>
            </w:pPr>
            <w:r w:rsidRPr="00EC1C18">
              <w:rPr>
                <w:rFonts w:ascii="Arial" w:eastAsia="Times New Roman" w:hAnsi="Arial" w:cs="Arial"/>
                <w:sz w:val="20"/>
                <w:szCs w:val="20"/>
                <w:lang w:eastAsia="en-AU"/>
              </w:rPr>
              <w:t>Glen Dwyer</w:t>
            </w:r>
          </w:p>
        </w:tc>
        <w:tc>
          <w:tcPr>
            <w:tcW w:w="1994" w:type="pct"/>
          </w:tcPr>
          <w:p w14:paraId="38414AB5" w14:textId="77777777" w:rsidR="00BA1402" w:rsidRPr="00EC1C18" w:rsidRDefault="00BA1402" w:rsidP="00BA1402">
            <w:pPr>
              <w:spacing w:after="40"/>
              <w:rPr>
                <w:rFonts w:ascii="Arial" w:eastAsia="Times New Roman" w:hAnsi="Arial" w:cs="Arial"/>
                <w:sz w:val="20"/>
                <w:szCs w:val="20"/>
                <w:lang w:eastAsia="en-AU"/>
              </w:rPr>
            </w:pPr>
            <w:r w:rsidRPr="00EC1C18">
              <w:rPr>
                <w:rFonts w:ascii="Arial" w:eastAsia="Times New Roman" w:hAnsi="Arial" w:cs="Arial"/>
                <w:sz w:val="20"/>
                <w:szCs w:val="20"/>
                <w:lang w:eastAsia="en-AU"/>
              </w:rPr>
              <w:t>A &amp; A Arbor Tree Services and Executive committee member</w:t>
            </w:r>
          </w:p>
        </w:tc>
        <w:tc>
          <w:tcPr>
            <w:tcW w:w="1994" w:type="pct"/>
          </w:tcPr>
          <w:p w14:paraId="3BDBE350" w14:textId="77777777" w:rsidR="00BA1402" w:rsidRPr="00EC1C18" w:rsidRDefault="00BA1402" w:rsidP="00BA1402">
            <w:pPr>
              <w:spacing w:after="40"/>
              <w:rPr>
                <w:rFonts w:ascii="Arial" w:eastAsia="Times New Roman" w:hAnsi="Arial" w:cs="Arial"/>
                <w:sz w:val="20"/>
                <w:szCs w:val="20"/>
                <w:lang w:eastAsia="en-AU"/>
              </w:rPr>
            </w:pPr>
            <w:r w:rsidRPr="00EC1C18">
              <w:rPr>
                <w:rFonts w:ascii="Arial" w:eastAsia="Times New Roman" w:hAnsi="Arial" w:cs="Arial"/>
                <w:sz w:val="20"/>
                <w:szCs w:val="20"/>
                <w:lang w:eastAsia="en-AU"/>
              </w:rPr>
              <w:t>Agile Arbor and TCCA</w:t>
            </w:r>
          </w:p>
        </w:tc>
      </w:tr>
      <w:tr w:rsidR="00C37ECB" w:rsidRPr="00EC1C18" w14:paraId="379ECC16" w14:textId="77777777" w:rsidTr="00BA1402">
        <w:tc>
          <w:tcPr>
            <w:tcW w:w="1012" w:type="pct"/>
          </w:tcPr>
          <w:p w14:paraId="534FC9F4" w14:textId="77777777" w:rsidR="00BA1402" w:rsidRPr="00EC1C18" w:rsidRDefault="00BA1402" w:rsidP="00BA1402">
            <w:pPr>
              <w:spacing w:after="40"/>
              <w:rPr>
                <w:rFonts w:ascii="Arial" w:eastAsia="Times New Roman" w:hAnsi="Arial" w:cs="Arial"/>
                <w:sz w:val="20"/>
                <w:szCs w:val="20"/>
                <w:lang w:eastAsia="en-AU"/>
              </w:rPr>
            </w:pPr>
            <w:r w:rsidRPr="00EC1C18">
              <w:rPr>
                <w:rFonts w:ascii="Arial" w:eastAsia="Times New Roman" w:hAnsi="Arial" w:cs="Arial"/>
                <w:sz w:val="20"/>
                <w:szCs w:val="20"/>
                <w:lang w:eastAsia="en-AU"/>
              </w:rPr>
              <w:t>Wayne Hooper</w:t>
            </w:r>
          </w:p>
        </w:tc>
        <w:tc>
          <w:tcPr>
            <w:tcW w:w="1994" w:type="pct"/>
          </w:tcPr>
          <w:p w14:paraId="37038A74" w14:textId="77777777" w:rsidR="00BA1402" w:rsidRPr="00EC1C18" w:rsidRDefault="00BA1402" w:rsidP="00BA1402">
            <w:pPr>
              <w:spacing w:after="40"/>
              <w:rPr>
                <w:rFonts w:ascii="Arial" w:eastAsia="Times New Roman" w:hAnsi="Arial" w:cs="Arial"/>
                <w:sz w:val="20"/>
                <w:szCs w:val="20"/>
                <w:lang w:eastAsia="en-AU"/>
              </w:rPr>
            </w:pPr>
            <w:r w:rsidRPr="00EC1C18">
              <w:rPr>
                <w:rFonts w:ascii="Arial" w:eastAsia="Times New Roman" w:hAnsi="Arial" w:cs="Arial"/>
                <w:sz w:val="20"/>
                <w:szCs w:val="20"/>
                <w:lang w:eastAsia="en-AU"/>
              </w:rPr>
              <w:t xml:space="preserve">Teacher </w:t>
            </w:r>
          </w:p>
        </w:tc>
        <w:tc>
          <w:tcPr>
            <w:tcW w:w="1994" w:type="pct"/>
          </w:tcPr>
          <w:p w14:paraId="1DE364CD" w14:textId="77777777" w:rsidR="00BA1402" w:rsidRPr="00EC1C18" w:rsidRDefault="00BA1402" w:rsidP="00BA1402">
            <w:pPr>
              <w:spacing w:after="40"/>
              <w:rPr>
                <w:rFonts w:ascii="Arial" w:eastAsia="Times New Roman" w:hAnsi="Arial" w:cs="Arial"/>
                <w:sz w:val="20"/>
                <w:szCs w:val="20"/>
                <w:lang w:eastAsia="en-AU"/>
              </w:rPr>
            </w:pPr>
            <w:r w:rsidRPr="00EC1C18">
              <w:rPr>
                <w:rFonts w:ascii="Arial" w:eastAsia="Times New Roman" w:hAnsi="Arial" w:cs="Arial"/>
                <w:sz w:val="20"/>
                <w:szCs w:val="20"/>
                <w:lang w:eastAsia="en-AU"/>
              </w:rPr>
              <w:t>TAFE NSW (Ryde)</w:t>
            </w:r>
          </w:p>
        </w:tc>
      </w:tr>
      <w:tr w:rsidR="00C37ECB" w:rsidRPr="00EC1C18" w14:paraId="59D21303" w14:textId="77777777" w:rsidTr="00BA1402">
        <w:tc>
          <w:tcPr>
            <w:tcW w:w="1012" w:type="pct"/>
          </w:tcPr>
          <w:p w14:paraId="620849FF" w14:textId="77777777" w:rsidR="00BA1402" w:rsidRPr="00EC1C18" w:rsidRDefault="00BA1402" w:rsidP="00BA1402">
            <w:pPr>
              <w:spacing w:after="40"/>
              <w:rPr>
                <w:rFonts w:ascii="Arial" w:eastAsia="Times New Roman" w:hAnsi="Arial" w:cs="Arial"/>
                <w:sz w:val="20"/>
                <w:szCs w:val="20"/>
                <w:lang w:eastAsia="en-AU"/>
              </w:rPr>
            </w:pPr>
            <w:r w:rsidRPr="00EC1C18">
              <w:rPr>
                <w:rFonts w:ascii="Arial" w:eastAsia="Times New Roman" w:hAnsi="Arial" w:cs="Arial"/>
                <w:sz w:val="20"/>
                <w:szCs w:val="20"/>
                <w:lang w:eastAsia="en-AU"/>
              </w:rPr>
              <w:t>Andrew Hendy</w:t>
            </w:r>
          </w:p>
        </w:tc>
        <w:tc>
          <w:tcPr>
            <w:tcW w:w="1994" w:type="pct"/>
          </w:tcPr>
          <w:p w14:paraId="730BABF4" w14:textId="77777777" w:rsidR="00BA1402" w:rsidRPr="00EC1C18" w:rsidRDefault="00BA1402" w:rsidP="00BA1402">
            <w:pPr>
              <w:spacing w:after="40"/>
              <w:rPr>
                <w:rFonts w:ascii="Arial" w:eastAsia="Times New Roman" w:hAnsi="Arial" w:cs="Arial"/>
                <w:sz w:val="20"/>
                <w:szCs w:val="20"/>
                <w:lang w:eastAsia="en-AU"/>
              </w:rPr>
            </w:pPr>
            <w:r w:rsidRPr="00EC1C18">
              <w:rPr>
                <w:rFonts w:ascii="Arial" w:eastAsia="Times New Roman" w:hAnsi="Arial" w:cs="Arial"/>
                <w:sz w:val="20"/>
                <w:szCs w:val="20"/>
                <w:lang w:eastAsia="en-AU"/>
              </w:rPr>
              <w:t>Teacher</w:t>
            </w:r>
          </w:p>
        </w:tc>
        <w:tc>
          <w:tcPr>
            <w:tcW w:w="1994" w:type="pct"/>
          </w:tcPr>
          <w:p w14:paraId="21D09432" w14:textId="77777777" w:rsidR="00BA1402" w:rsidRPr="00EC1C18" w:rsidRDefault="00BA1402" w:rsidP="00BA1402">
            <w:pPr>
              <w:spacing w:after="40"/>
              <w:rPr>
                <w:rFonts w:ascii="Arial" w:eastAsia="Times New Roman" w:hAnsi="Arial" w:cs="Arial"/>
                <w:sz w:val="20"/>
                <w:szCs w:val="20"/>
                <w:lang w:eastAsia="en-AU"/>
              </w:rPr>
            </w:pPr>
            <w:r w:rsidRPr="00EC1C18">
              <w:rPr>
                <w:rFonts w:ascii="Arial" w:eastAsia="Times New Roman" w:hAnsi="Arial" w:cs="Arial"/>
                <w:sz w:val="20"/>
                <w:szCs w:val="20"/>
                <w:lang w:eastAsia="en-AU"/>
              </w:rPr>
              <w:t>TAFE NSW (Richmond)</w:t>
            </w:r>
          </w:p>
        </w:tc>
      </w:tr>
      <w:tr w:rsidR="00C37ECB" w:rsidRPr="00EC1C18" w14:paraId="7B5F7E1A" w14:textId="77777777" w:rsidTr="00BA1402">
        <w:tc>
          <w:tcPr>
            <w:tcW w:w="1012" w:type="pct"/>
          </w:tcPr>
          <w:p w14:paraId="6B30338D" w14:textId="77777777" w:rsidR="00BA1402" w:rsidRPr="00EC1C18" w:rsidRDefault="00BA1402" w:rsidP="00BA1402">
            <w:pPr>
              <w:spacing w:after="40"/>
              <w:rPr>
                <w:rFonts w:ascii="Arial" w:eastAsia="Times New Roman" w:hAnsi="Arial" w:cs="Arial"/>
                <w:sz w:val="20"/>
                <w:szCs w:val="20"/>
                <w:lang w:eastAsia="en-AU"/>
              </w:rPr>
            </w:pPr>
            <w:r w:rsidRPr="00EC1C18">
              <w:rPr>
                <w:rFonts w:ascii="Arial" w:eastAsia="Times New Roman" w:hAnsi="Arial" w:cs="Arial"/>
                <w:sz w:val="20"/>
                <w:szCs w:val="20"/>
                <w:lang w:eastAsia="en-AU"/>
              </w:rPr>
              <w:t>Geoff Nugent</w:t>
            </w:r>
          </w:p>
        </w:tc>
        <w:tc>
          <w:tcPr>
            <w:tcW w:w="1994" w:type="pct"/>
          </w:tcPr>
          <w:p w14:paraId="3336A3C8" w14:textId="77777777" w:rsidR="00BA1402" w:rsidRPr="00EC1C18" w:rsidRDefault="00BA1402" w:rsidP="00BA1402">
            <w:pPr>
              <w:spacing w:after="40"/>
              <w:rPr>
                <w:rFonts w:ascii="Arial" w:eastAsia="Times New Roman" w:hAnsi="Arial" w:cs="Arial"/>
                <w:sz w:val="20"/>
                <w:szCs w:val="20"/>
                <w:lang w:eastAsia="en-AU"/>
              </w:rPr>
            </w:pPr>
            <w:r w:rsidRPr="00EC1C18">
              <w:rPr>
                <w:rFonts w:ascii="Arial" w:eastAsia="Times New Roman" w:hAnsi="Arial" w:cs="Arial"/>
                <w:sz w:val="20"/>
                <w:szCs w:val="20"/>
                <w:lang w:eastAsia="en-AU"/>
              </w:rPr>
              <w:t>Teacher</w:t>
            </w:r>
          </w:p>
        </w:tc>
        <w:tc>
          <w:tcPr>
            <w:tcW w:w="1994" w:type="pct"/>
          </w:tcPr>
          <w:p w14:paraId="5235F75D" w14:textId="77777777" w:rsidR="00BA1402" w:rsidRPr="00EC1C18" w:rsidRDefault="00BA1402" w:rsidP="00BA1402">
            <w:pPr>
              <w:spacing w:after="40"/>
              <w:rPr>
                <w:rFonts w:ascii="Arial" w:eastAsia="Times New Roman" w:hAnsi="Arial" w:cs="Arial"/>
                <w:sz w:val="20"/>
                <w:szCs w:val="20"/>
                <w:lang w:eastAsia="en-AU"/>
              </w:rPr>
            </w:pPr>
            <w:r w:rsidRPr="00EC1C18">
              <w:rPr>
                <w:rFonts w:ascii="Arial" w:eastAsia="Times New Roman" w:hAnsi="Arial" w:cs="Arial"/>
                <w:sz w:val="20"/>
                <w:szCs w:val="20"/>
                <w:lang w:eastAsia="en-AU"/>
              </w:rPr>
              <w:t>TAFE NSW (Ryde)</w:t>
            </w:r>
          </w:p>
        </w:tc>
      </w:tr>
      <w:tr w:rsidR="00C37ECB" w:rsidRPr="00EC1C18" w14:paraId="59492E1C" w14:textId="77777777" w:rsidTr="00BA1402">
        <w:tc>
          <w:tcPr>
            <w:tcW w:w="1012" w:type="pct"/>
            <w:tcBorders>
              <w:top w:val="single" w:sz="4" w:space="0" w:color="7F7F7F" w:themeColor="text1" w:themeTint="80"/>
              <w:left w:val="single" w:sz="4" w:space="0" w:color="7F7F7F" w:themeColor="text1" w:themeTint="80"/>
              <w:bottom w:val="single" w:sz="4" w:space="0" w:color="7F7F7F" w:themeColor="text1" w:themeTint="80"/>
              <w:right w:val="single" w:sz="6" w:space="0" w:color="7F7F7F" w:themeColor="text1" w:themeTint="80"/>
            </w:tcBorders>
          </w:tcPr>
          <w:p w14:paraId="1975AB0D" w14:textId="77777777" w:rsidR="00BA1402" w:rsidRPr="00EC1C18" w:rsidRDefault="00BA1402" w:rsidP="00BA1402">
            <w:pPr>
              <w:spacing w:after="40"/>
              <w:rPr>
                <w:rFonts w:ascii="Arial" w:eastAsia="Times New Roman" w:hAnsi="Arial" w:cs="Times New Roman"/>
                <w:sz w:val="20"/>
                <w:szCs w:val="20"/>
                <w:lang w:eastAsia="en-AU"/>
              </w:rPr>
            </w:pPr>
            <w:r w:rsidRPr="00EC1C18">
              <w:rPr>
                <w:rFonts w:ascii="Arial" w:eastAsia="Times New Roman" w:hAnsi="Arial" w:cs="Times New Roman"/>
                <w:sz w:val="20"/>
                <w:szCs w:val="20"/>
                <w:lang w:eastAsia="en-AU"/>
              </w:rPr>
              <w:t>John Douglas</w:t>
            </w:r>
          </w:p>
        </w:tc>
        <w:tc>
          <w:tcPr>
            <w:tcW w:w="1994" w:type="pct"/>
            <w:tcBorders>
              <w:top w:val="single" w:sz="4" w:space="0" w:color="7F7F7F" w:themeColor="text1" w:themeTint="80"/>
              <w:left w:val="single" w:sz="6" w:space="0" w:color="7F7F7F" w:themeColor="text1" w:themeTint="80"/>
              <w:bottom w:val="single" w:sz="4" w:space="0" w:color="7F7F7F" w:themeColor="text1" w:themeTint="80"/>
              <w:right w:val="single" w:sz="4" w:space="0" w:color="7F7F7F" w:themeColor="text1" w:themeTint="80"/>
            </w:tcBorders>
          </w:tcPr>
          <w:p w14:paraId="522FD216" w14:textId="77777777" w:rsidR="00BA1402" w:rsidRPr="00EC1C18" w:rsidRDefault="00BA1402" w:rsidP="00BA1402">
            <w:pPr>
              <w:spacing w:after="40"/>
              <w:rPr>
                <w:rFonts w:ascii="Arial" w:eastAsia="Times New Roman" w:hAnsi="Arial" w:cs="Times New Roman"/>
                <w:sz w:val="20"/>
                <w:szCs w:val="20"/>
                <w:lang w:eastAsia="en-AU"/>
              </w:rPr>
            </w:pPr>
            <w:r w:rsidRPr="00EC1C18">
              <w:rPr>
                <w:rFonts w:ascii="Arial" w:eastAsia="Times New Roman" w:hAnsi="Arial" w:cs="Arial"/>
                <w:sz w:val="20"/>
                <w:szCs w:val="20"/>
                <w:lang w:eastAsia="en-AU"/>
              </w:rPr>
              <w:t>Head Teacher</w:t>
            </w:r>
          </w:p>
        </w:tc>
        <w:tc>
          <w:tcPr>
            <w:tcW w:w="1994" w:type="pct"/>
            <w:tcBorders>
              <w:top w:val="single" w:sz="4" w:space="0" w:color="7F7F7F" w:themeColor="text1" w:themeTint="80"/>
              <w:left w:val="single" w:sz="6" w:space="0" w:color="7F7F7F" w:themeColor="text1" w:themeTint="80"/>
              <w:bottom w:val="single" w:sz="4" w:space="0" w:color="7F7F7F" w:themeColor="text1" w:themeTint="80"/>
              <w:right w:val="single" w:sz="4" w:space="0" w:color="7F7F7F" w:themeColor="text1" w:themeTint="80"/>
            </w:tcBorders>
          </w:tcPr>
          <w:p w14:paraId="0F9B70F5" w14:textId="77777777" w:rsidR="00BA1402" w:rsidRPr="00EC1C18" w:rsidRDefault="00BA1402" w:rsidP="00BA1402">
            <w:pPr>
              <w:spacing w:after="40"/>
              <w:rPr>
                <w:rFonts w:ascii="Arial" w:eastAsia="Times New Roman" w:hAnsi="Arial" w:cs="Times New Roman"/>
                <w:sz w:val="20"/>
                <w:szCs w:val="20"/>
                <w:lang w:eastAsia="en-AU"/>
              </w:rPr>
            </w:pPr>
            <w:r w:rsidRPr="00EC1C18">
              <w:rPr>
                <w:rFonts w:ascii="Arial" w:eastAsia="Times New Roman" w:hAnsi="Arial" w:cs="Arial"/>
                <w:sz w:val="20"/>
                <w:szCs w:val="20"/>
                <w:lang w:eastAsia="en-AU"/>
              </w:rPr>
              <w:t>TAFE NSW (Ryde)</w:t>
            </w:r>
          </w:p>
        </w:tc>
      </w:tr>
    </w:tbl>
    <w:p w14:paraId="59ACDDD8" w14:textId="51B214FA" w:rsidR="00C37ECB" w:rsidRPr="00EC1C18" w:rsidRDefault="00C37ECB" w:rsidP="00C37ECB">
      <w:pPr>
        <w:keepNext/>
        <w:keepLines/>
        <w:spacing w:before="360" w:after="60" w:line="240" w:lineRule="auto"/>
        <w:outlineLvl w:val="1"/>
        <w:rPr>
          <w:rFonts w:ascii="Arial" w:eastAsiaTheme="majorEastAsia" w:hAnsi="Arial" w:cs="Arial"/>
          <w:b/>
          <w:sz w:val="20"/>
          <w:szCs w:val="20"/>
        </w:rPr>
      </w:pPr>
      <w:r w:rsidRPr="00EC1C18">
        <w:rPr>
          <w:rFonts w:ascii="Arial" w:eastAsiaTheme="majorEastAsia" w:hAnsi="Arial" w:cs="Arial"/>
          <w:b/>
          <w:sz w:val="20"/>
          <w:szCs w:val="20"/>
        </w:rPr>
        <w:t xml:space="preserve">Arboriculture Validation Forum Participants, </w:t>
      </w:r>
      <w:r>
        <w:rPr>
          <w:rFonts w:ascii="Arial" w:eastAsiaTheme="majorEastAsia" w:hAnsi="Arial" w:cs="Arial"/>
          <w:b/>
          <w:sz w:val="20"/>
          <w:szCs w:val="20"/>
        </w:rPr>
        <w:t>Alice Springs</w:t>
      </w:r>
      <w:r w:rsidRPr="00EC1C18">
        <w:rPr>
          <w:rFonts w:ascii="Arial" w:eastAsiaTheme="majorEastAsia" w:hAnsi="Arial" w:cs="Arial"/>
          <w:b/>
          <w:sz w:val="20"/>
          <w:szCs w:val="20"/>
        </w:rPr>
        <w:t xml:space="preserve"> – 1</w:t>
      </w:r>
      <w:r>
        <w:rPr>
          <w:rFonts w:ascii="Arial" w:eastAsiaTheme="majorEastAsia" w:hAnsi="Arial" w:cs="Arial"/>
          <w:b/>
          <w:sz w:val="20"/>
          <w:szCs w:val="20"/>
        </w:rPr>
        <w:t xml:space="preserve">9 </w:t>
      </w:r>
      <w:r w:rsidRPr="00EC1C18">
        <w:rPr>
          <w:rFonts w:ascii="Arial" w:eastAsiaTheme="majorEastAsia" w:hAnsi="Arial" w:cs="Arial"/>
          <w:b/>
          <w:sz w:val="20"/>
          <w:szCs w:val="20"/>
        </w:rPr>
        <w:t>May 2019</w:t>
      </w:r>
    </w:p>
    <w:tbl>
      <w:tblPr>
        <w:tblW w:w="8995" w:type="dxa"/>
        <w:tblLook w:val="04A0" w:firstRow="1" w:lastRow="0" w:firstColumn="1" w:lastColumn="0" w:noHBand="0" w:noVBand="1"/>
      </w:tblPr>
      <w:tblGrid>
        <w:gridCol w:w="1885"/>
        <w:gridCol w:w="3510"/>
        <w:gridCol w:w="3600"/>
      </w:tblGrid>
      <w:tr w:rsidR="00226CC8" w:rsidRPr="00B71AB4" w14:paraId="69CC09EF" w14:textId="77777777" w:rsidTr="00226CC8">
        <w:trPr>
          <w:trHeight w:val="288"/>
          <w:tblHeader/>
        </w:trPr>
        <w:tc>
          <w:tcPr>
            <w:tcW w:w="1885"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14:paraId="79F0FBAB" w14:textId="7168B0EA" w:rsidR="00226CC8" w:rsidRPr="00226CC8" w:rsidRDefault="00226CC8" w:rsidP="00226CC8">
            <w:pPr>
              <w:widowControl w:val="0"/>
              <w:spacing w:after="200" w:line="276" w:lineRule="auto"/>
              <w:rPr>
                <w:rFonts w:ascii="Arial" w:hAnsi="Arial" w:cs="Arial"/>
                <w:b/>
                <w:sz w:val="20"/>
              </w:rPr>
            </w:pPr>
            <w:r w:rsidRPr="00EC1C18">
              <w:rPr>
                <w:rFonts w:ascii="Arial" w:hAnsi="Arial" w:cs="Arial"/>
                <w:b/>
                <w:sz w:val="20"/>
              </w:rPr>
              <w:t>Name</w:t>
            </w:r>
          </w:p>
        </w:tc>
        <w:tc>
          <w:tcPr>
            <w:tcW w:w="3510" w:type="dxa"/>
            <w:tcBorders>
              <w:top w:val="single" w:sz="4" w:space="0" w:color="auto"/>
              <w:left w:val="nil"/>
              <w:bottom w:val="single" w:sz="4" w:space="0" w:color="auto"/>
              <w:right w:val="single" w:sz="4" w:space="0" w:color="auto"/>
            </w:tcBorders>
            <w:shd w:val="clear" w:color="auto" w:fill="F2F2F2" w:themeFill="background1" w:themeFillShade="F2"/>
            <w:noWrap/>
            <w:vAlign w:val="center"/>
          </w:tcPr>
          <w:p w14:paraId="2CF3BD7E" w14:textId="5857EA35" w:rsidR="00226CC8" w:rsidRPr="00226CC8" w:rsidRDefault="00226CC8" w:rsidP="00226CC8">
            <w:pPr>
              <w:widowControl w:val="0"/>
              <w:spacing w:after="200" w:line="276" w:lineRule="auto"/>
              <w:rPr>
                <w:rFonts w:ascii="Arial" w:hAnsi="Arial" w:cs="Arial"/>
                <w:b/>
                <w:sz w:val="20"/>
              </w:rPr>
            </w:pPr>
            <w:r w:rsidRPr="00EC1C18">
              <w:rPr>
                <w:rFonts w:ascii="Arial" w:hAnsi="Arial" w:cs="Arial"/>
                <w:b/>
                <w:sz w:val="20"/>
              </w:rPr>
              <w:t xml:space="preserve">Position </w:t>
            </w:r>
          </w:p>
        </w:tc>
        <w:tc>
          <w:tcPr>
            <w:tcW w:w="3600" w:type="dxa"/>
            <w:tcBorders>
              <w:top w:val="single" w:sz="4" w:space="0" w:color="auto"/>
              <w:left w:val="nil"/>
              <w:bottom w:val="single" w:sz="4" w:space="0" w:color="auto"/>
              <w:right w:val="single" w:sz="4" w:space="0" w:color="auto"/>
            </w:tcBorders>
            <w:shd w:val="clear" w:color="auto" w:fill="F2F2F2" w:themeFill="background1" w:themeFillShade="F2"/>
            <w:noWrap/>
            <w:vAlign w:val="center"/>
          </w:tcPr>
          <w:p w14:paraId="1DB953AE" w14:textId="3FC0CDFE" w:rsidR="00226CC8" w:rsidRPr="00226CC8" w:rsidRDefault="00226CC8" w:rsidP="00226CC8">
            <w:pPr>
              <w:widowControl w:val="0"/>
              <w:spacing w:after="200" w:line="276" w:lineRule="auto"/>
              <w:rPr>
                <w:rFonts w:ascii="Arial" w:hAnsi="Arial" w:cs="Arial"/>
                <w:b/>
                <w:sz w:val="20"/>
              </w:rPr>
            </w:pPr>
            <w:r w:rsidRPr="00EC1C18">
              <w:rPr>
                <w:rFonts w:ascii="Arial" w:hAnsi="Arial" w:cs="Arial"/>
                <w:b/>
                <w:sz w:val="20"/>
              </w:rPr>
              <w:t>Organisation</w:t>
            </w:r>
          </w:p>
        </w:tc>
      </w:tr>
      <w:tr w:rsidR="00226CC8" w:rsidRPr="00226CC8" w14:paraId="7726CB08" w14:textId="77777777" w:rsidTr="00D56490">
        <w:trPr>
          <w:trHeight w:val="432"/>
        </w:trPr>
        <w:tc>
          <w:tcPr>
            <w:tcW w:w="188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F4864FD" w14:textId="6B1423E9" w:rsidR="00B71AB4" w:rsidRPr="00226CC8" w:rsidRDefault="00B71AB4" w:rsidP="00226CC8">
            <w:pPr>
              <w:spacing w:after="40" w:line="240" w:lineRule="auto"/>
              <w:rPr>
                <w:rFonts w:ascii="Arial" w:eastAsia="Times New Roman" w:hAnsi="Arial" w:cs="Arial"/>
                <w:sz w:val="20"/>
                <w:szCs w:val="20"/>
                <w:lang w:eastAsia="en-AU"/>
              </w:rPr>
            </w:pPr>
            <w:r w:rsidRPr="00226CC8">
              <w:rPr>
                <w:rFonts w:ascii="Arial" w:eastAsia="Times New Roman" w:hAnsi="Arial" w:cs="Arial"/>
                <w:sz w:val="20"/>
                <w:szCs w:val="20"/>
                <w:lang w:eastAsia="en-AU"/>
              </w:rPr>
              <w:t>Emma Barr</w:t>
            </w:r>
          </w:p>
        </w:tc>
        <w:tc>
          <w:tcPr>
            <w:tcW w:w="3510" w:type="dxa"/>
            <w:tcBorders>
              <w:top w:val="single" w:sz="4" w:space="0" w:color="auto"/>
              <w:left w:val="nil"/>
              <w:bottom w:val="single" w:sz="4" w:space="0" w:color="auto"/>
              <w:right w:val="single" w:sz="4" w:space="0" w:color="auto"/>
            </w:tcBorders>
            <w:shd w:val="clear" w:color="auto" w:fill="auto"/>
            <w:noWrap/>
            <w:vAlign w:val="bottom"/>
            <w:hideMark/>
          </w:tcPr>
          <w:p w14:paraId="77571FB0" w14:textId="77777777" w:rsidR="00B71AB4" w:rsidRPr="00226CC8" w:rsidRDefault="00B71AB4" w:rsidP="00226CC8">
            <w:pPr>
              <w:spacing w:after="40" w:line="240" w:lineRule="auto"/>
              <w:rPr>
                <w:rFonts w:ascii="Arial" w:eastAsia="Times New Roman" w:hAnsi="Arial" w:cs="Arial"/>
                <w:sz w:val="20"/>
                <w:szCs w:val="20"/>
                <w:lang w:eastAsia="en-AU"/>
              </w:rPr>
            </w:pPr>
            <w:r w:rsidRPr="00226CC8">
              <w:rPr>
                <w:rFonts w:ascii="Arial" w:eastAsia="Times New Roman" w:hAnsi="Arial" w:cs="Arial"/>
                <w:sz w:val="20"/>
                <w:szCs w:val="20"/>
                <w:lang w:eastAsia="en-AU"/>
              </w:rPr>
              <w:t>Senior Consulting Arborist/Project Manager</w:t>
            </w:r>
          </w:p>
        </w:tc>
        <w:tc>
          <w:tcPr>
            <w:tcW w:w="3600" w:type="dxa"/>
            <w:tcBorders>
              <w:top w:val="single" w:sz="4" w:space="0" w:color="auto"/>
              <w:left w:val="nil"/>
              <w:bottom w:val="single" w:sz="4" w:space="0" w:color="auto"/>
              <w:right w:val="single" w:sz="4" w:space="0" w:color="auto"/>
            </w:tcBorders>
            <w:shd w:val="clear" w:color="auto" w:fill="auto"/>
            <w:noWrap/>
            <w:vAlign w:val="bottom"/>
            <w:hideMark/>
          </w:tcPr>
          <w:p w14:paraId="6467A4B6" w14:textId="77777777" w:rsidR="00B71AB4" w:rsidRPr="00226CC8" w:rsidRDefault="00B71AB4" w:rsidP="00226CC8">
            <w:pPr>
              <w:spacing w:after="40" w:line="240" w:lineRule="auto"/>
              <w:rPr>
                <w:rFonts w:ascii="Arial" w:eastAsia="Times New Roman" w:hAnsi="Arial" w:cs="Arial"/>
                <w:sz w:val="20"/>
                <w:szCs w:val="20"/>
                <w:lang w:eastAsia="en-AU"/>
              </w:rPr>
            </w:pPr>
            <w:r w:rsidRPr="00226CC8">
              <w:rPr>
                <w:rFonts w:ascii="Arial" w:eastAsia="Times New Roman" w:hAnsi="Arial" w:cs="Arial"/>
                <w:sz w:val="20"/>
                <w:szCs w:val="20"/>
                <w:lang w:eastAsia="en-AU"/>
              </w:rPr>
              <w:t>Homewood Consulting</w:t>
            </w:r>
          </w:p>
        </w:tc>
      </w:tr>
      <w:tr w:rsidR="00226CC8" w:rsidRPr="00226CC8" w14:paraId="4084BE26" w14:textId="77777777" w:rsidTr="00D56490">
        <w:trPr>
          <w:trHeight w:val="432"/>
        </w:trPr>
        <w:tc>
          <w:tcPr>
            <w:tcW w:w="1885" w:type="dxa"/>
            <w:tcBorders>
              <w:top w:val="nil"/>
              <w:left w:val="single" w:sz="4" w:space="0" w:color="auto"/>
              <w:bottom w:val="single" w:sz="4" w:space="0" w:color="auto"/>
              <w:right w:val="single" w:sz="4" w:space="0" w:color="auto"/>
            </w:tcBorders>
            <w:shd w:val="clear" w:color="auto" w:fill="auto"/>
            <w:noWrap/>
            <w:vAlign w:val="bottom"/>
            <w:hideMark/>
          </w:tcPr>
          <w:p w14:paraId="2647E7D8" w14:textId="77777777" w:rsidR="00B71AB4" w:rsidRPr="00226CC8" w:rsidRDefault="00B71AB4" w:rsidP="00226CC8">
            <w:pPr>
              <w:spacing w:after="40" w:line="240" w:lineRule="auto"/>
              <w:rPr>
                <w:rFonts w:ascii="Arial" w:eastAsia="Times New Roman" w:hAnsi="Arial" w:cs="Arial"/>
                <w:sz w:val="20"/>
                <w:szCs w:val="20"/>
                <w:lang w:eastAsia="en-AU"/>
              </w:rPr>
            </w:pPr>
            <w:r w:rsidRPr="00226CC8">
              <w:rPr>
                <w:rFonts w:ascii="Arial" w:eastAsia="Times New Roman" w:hAnsi="Arial" w:cs="Arial"/>
                <w:sz w:val="20"/>
                <w:szCs w:val="20"/>
                <w:lang w:eastAsia="en-AU"/>
              </w:rPr>
              <w:t>Anthony Randall</w:t>
            </w:r>
          </w:p>
        </w:tc>
        <w:tc>
          <w:tcPr>
            <w:tcW w:w="3510" w:type="dxa"/>
            <w:tcBorders>
              <w:top w:val="nil"/>
              <w:left w:val="nil"/>
              <w:bottom w:val="single" w:sz="4" w:space="0" w:color="auto"/>
              <w:right w:val="single" w:sz="4" w:space="0" w:color="auto"/>
            </w:tcBorders>
            <w:shd w:val="clear" w:color="auto" w:fill="auto"/>
            <w:noWrap/>
            <w:vAlign w:val="bottom"/>
            <w:hideMark/>
          </w:tcPr>
          <w:p w14:paraId="2F961FB6" w14:textId="77777777" w:rsidR="00B71AB4" w:rsidRPr="00226CC8" w:rsidRDefault="00B71AB4" w:rsidP="00226CC8">
            <w:pPr>
              <w:spacing w:after="40" w:line="240" w:lineRule="auto"/>
              <w:rPr>
                <w:rFonts w:ascii="Arial" w:eastAsia="Times New Roman" w:hAnsi="Arial" w:cs="Arial"/>
                <w:sz w:val="20"/>
                <w:szCs w:val="20"/>
                <w:lang w:eastAsia="en-AU"/>
              </w:rPr>
            </w:pPr>
            <w:r w:rsidRPr="00226CC8">
              <w:rPr>
                <w:rFonts w:ascii="Arial" w:eastAsia="Times New Roman" w:hAnsi="Arial" w:cs="Arial"/>
                <w:sz w:val="20"/>
                <w:szCs w:val="20"/>
                <w:lang w:eastAsia="en-AU"/>
              </w:rPr>
              <w:t>GEMCO Arborist Mentor</w:t>
            </w:r>
          </w:p>
        </w:tc>
        <w:tc>
          <w:tcPr>
            <w:tcW w:w="3600" w:type="dxa"/>
            <w:tcBorders>
              <w:top w:val="nil"/>
              <w:left w:val="nil"/>
              <w:bottom w:val="single" w:sz="4" w:space="0" w:color="auto"/>
              <w:right w:val="single" w:sz="4" w:space="0" w:color="auto"/>
            </w:tcBorders>
            <w:shd w:val="clear" w:color="auto" w:fill="auto"/>
            <w:noWrap/>
            <w:vAlign w:val="bottom"/>
            <w:hideMark/>
          </w:tcPr>
          <w:p w14:paraId="2D4B6595" w14:textId="77777777" w:rsidR="00B71AB4" w:rsidRPr="00226CC8" w:rsidRDefault="00B71AB4" w:rsidP="00226CC8">
            <w:pPr>
              <w:spacing w:after="40" w:line="240" w:lineRule="auto"/>
              <w:rPr>
                <w:rFonts w:ascii="Arial" w:eastAsia="Times New Roman" w:hAnsi="Arial" w:cs="Arial"/>
                <w:sz w:val="20"/>
                <w:szCs w:val="20"/>
                <w:lang w:eastAsia="en-AU"/>
              </w:rPr>
            </w:pPr>
            <w:r w:rsidRPr="00226CC8">
              <w:rPr>
                <w:rFonts w:ascii="Arial" w:eastAsia="Times New Roman" w:hAnsi="Arial" w:cs="Arial"/>
                <w:sz w:val="20"/>
                <w:szCs w:val="20"/>
                <w:lang w:eastAsia="en-AU"/>
              </w:rPr>
              <w:t>South 32</w:t>
            </w:r>
          </w:p>
        </w:tc>
      </w:tr>
      <w:tr w:rsidR="00226CC8" w:rsidRPr="00226CC8" w14:paraId="0653A38D" w14:textId="77777777" w:rsidTr="00D56490">
        <w:trPr>
          <w:trHeight w:val="432"/>
        </w:trPr>
        <w:tc>
          <w:tcPr>
            <w:tcW w:w="1885" w:type="dxa"/>
            <w:tcBorders>
              <w:top w:val="nil"/>
              <w:left w:val="single" w:sz="4" w:space="0" w:color="auto"/>
              <w:bottom w:val="single" w:sz="4" w:space="0" w:color="auto"/>
              <w:right w:val="single" w:sz="4" w:space="0" w:color="auto"/>
            </w:tcBorders>
            <w:shd w:val="clear" w:color="auto" w:fill="auto"/>
            <w:noWrap/>
            <w:vAlign w:val="bottom"/>
            <w:hideMark/>
          </w:tcPr>
          <w:p w14:paraId="3F7F9A69" w14:textId="77777777" w:rsidR="00B71AB4" w:rsidRPr="00226CC8" w:rsidRDefault="00B71AB4" w:rsidP="00226CC8">
            <w:pPr>
              <w:spacing w:after="40" w:line="240" w:lineRule="auto"/>
              <w:rPr>
                <w:rFonts w:ascii="Arial" w:eastAsia="Times New Roman" w:hAnsi="Arial" w:cs="Arial"/>
                <w:sz w:val="20"/>
                <w:szCs w:val="20"/>
                <w:lang w:eastAsia="en-AU"/>
              </w:rPr>
            </w:pPr>
            <w:r w:rsidRPr="00226CC8">
              <w:rPr>
                <w:rFonts w:ascii="Arial" w:eastAsia="Times New Roman" w:hAnsi="Arial" w:cs="Arial"/>
                <w:sz w:val="20"/>
                <w:szCs w:val="20"/>
                <w:lang w:eastAsia="en-AU"/>
              </w:rPr>
              <w:t>Tim Spurling</w:t>
            </w:r>
          </w:p>
        </w:tc>
        <w:tc>
          <w:tcPr>
            <w:tcW w:w="3510" w:type="dxa"/>
            <w:tcBorders>
              <w:top w:val="nil"/>
              <w:left w:val="nil"/>
              <w:bottom w:val="single" w:sz="4" w:space="0" w:color="auto"/>
              <w:right w:val="single" w:sz="4" w:space="0" w:color="auto"/>
            </w:tcBorders>
            <w:shd w:val="clear" w:color="auto" w:fill="auto"/>
            <w:noWrap/>
            <w:vAlign w:val="bottom"/>
            <w:hideMark/>
          </w:tcPr>
          <w:p w14:paraId="1D53897C" w14:textId="77777777" w:rsidR="00B71AB4" w:rsidRPr="00226CC8" w:rsidRDefault="00B71AB4" w:rsidP="00226CC8">
            <w:pPr>
              <w:spacing w:after="40" w:line="240" w:lineRule="auto"/>
              <w:rPr>
                <w:rFonts w:ascii="Arial" w:eastAsia="Times New Roman" w:hAnsi="Arial" w:cs="Arial"/>
                <w:sz w:val="20"/>
                <w:szCs w:val="20"/>
                <w:lang w:eastAsia="en-AU"/>
              </w:rPr>
            </w:pPr>
            <w:r w:rsidRPr="00226CC8">
              <w:rPr>
                <w:rFonts w:ascii="Arial" w:eastAsia="Times New Roman" w:hAnsi="Arial" w:cs="Arial"/>
                <w:sz w:val="20"/>
                <w:szCs w:val="20"/>
                <w:lang w:eastAsia="en-AU"/>
              </w:rPr>
              <w:t>Coordinator Arboriculture &amp; Horticulture</w:t>
            </w:r>
          </w:p>
        </w:tc>
        <w:tc>
          <w:tcPr>
            <w:tcW w:w="3600" w:type="dxa"/>
            <w:tcBorders>
              <w:top w:val="nil"/>
              <w:left w:val="nil"/>
              <w:bottom w:val="single" w:sz="4" w:space="0" w:color="auto"/>
              <w:right w:val="single" w:sz="4" w:space="0" w:color="auto"/>
            </w:tcBorders>
            <w:shd w:val="clear" w:color="auto" w:fill="auto"/>
            <w:noWrap/>
            <w:vAlign w:val="bottom"/>
            <w:hideMark/>
          </w:tcPr>
          <w:p w14:paraId="28CE1DA2" w14:textId="77777777" w:rsidR="00B71AB4" w:rsidRPr="00226CC8" w:rsidRDefault="00B71AB4" w:rsidP="00226CC8">
            <w:pPr>
              <w:spacing w:after="40" w:line="240" w:lineRule="auto"/>
              <w:rPr>
                <w:rFonts w:ascii="Arial" w:eastAsia="Times New Roman" w:hAnsi="Arial" w:cs="Arial"/>
                <w:sz w:val="20"/>
                <w:szCs w:val="20"/>
                <w:lang w:eastAsia="en-AU"/>
              </w:rPr>
            </w:pPr>
            <w:r w:rsidRPr="00226CC8">
              <w:rPr>
                <w:rFonts w:ascii="Arial" w:eastAsia="Times New Roman" w:hAnsi="Arial" w:cs="Arial"/>
                <w:sz w:val="20"/>
                <w:szCs w:val="20"/>
                <w:lang w:eastAsia="en-AU"/>
              </w:rPr>
              <w:t>TAFE SA</w:t>
            </w:r>
          </w:p>
        </w:tc>
      </w:tr>
      <w:tr w:rsidR="00226CC8" w:rsidRPr="00226CC8" w14:paraId="7B0312F1" w14:textId="77777777" w:rsidTr="00D56490">
        <w:trPr>
          <w:trHeight w:val="432"/>
        </w:trPr>
        <w:tc>
          <w:tcPr>
            <w:tcW w:w="1885" w:type="dxa"/>
            <w:tcBorders>
              <w:top w:val="nil"/>
              <w:left w:val="single" w:sz="4" w:space="0" w:color="auto"/>
              <w:bottom w:val="single" w:sz="4" w:space="0" w:color="auto"/>
              <w:right w:val="single" w:sz="4" w:space="0" w:color="auto"/>
            </w:tcBorders>
            <w:shd w:val="clear" w:color="auto" w:fill="auto"/>
            <w:noWrap/>
            <w:vAlign w:val="bottom"/>
            <w:hideMark/>
          </w:tcPr>
          <w:p w14:paraId="51B60794" w14:textId="77777777" w:rsidR="00B71AB4" w:rsidRPr="00B71AB4" w:rsidRDefault="00B71AB4" w:rsidP="00226CC8">
            <w:pPr>
              <w:spacing w:after="40" w:line="240" w:lineRule="auto"/>
              <w:rPr>
                <w:rFonts w:ascii="Arial" w:eastAsia="Times New Roman" w:hAnsi="Arial" w:cs="Arial"/>
                <w:sz w:val="20"/>
                <w:szCs w:val="20"/>
                <w:lang w:eastAsia="en-AU"/>
              </w:rPr>
            </w:pPr>
            <w:r w:rsidRPr="00B71AB4">
              <w:rPr>
                <w:rFonts w:ascii="Arial" w:eastAsia="Times New Roman" w:hAnsi="Arial" w:cs="Arial"/>
                <w:sz w:val="20"/>
                <w:szCs w:val="20"/>
                <w:lang w:eastAsia="en-AU"/>
              </w:rPr>
              <w:t>Dan Tulen</w:t>
            </w:r>
          </w:p>
        </w:tc>
        <w:tc>
          <w:tcPr>
            <w:tcW w:w="3510" w:type="dxa"/>
            <w:tcBorders>
              <w:top w:val="nil"/>
              <w:left w:val="nil"/>
              <w:bottom w:val="single" w:sz="4" w:space="0" w:color="auto"/>
              <w:right w:val="single" w:sz="4" w:space="0" w:color="auto"/>
            </w:tcBorders>
            <w:shd w:val="clear" w:color="auto" w:fill="auto"/>
            <w:noWrap/>
            <w:vAlign w:val="bottom"/>
            <w:hideMark/>
          </w:tcPr>
          <w:p w14:paraId="4F4D8AD0" w14:textId="77777777" w:rsidR="00B71AB4" w:rsidRPr="00B71AB4" w:rsidRDefault="00B71AB4" w:rsidP="00226CC8">
            <w:pPr>
              <w:spacing w:after="40" w:line="240" w:lineRule="auto"/>
              <w:rPr>
                <w:rFonts w:ascii="Arial" w:eastAsia="Times New Roman" w:hAnsi="Arial" w:cs="Arial"/>
                <w:sz w:val="20"/>
                <w:szCs w:val="20"/>
                <w:lang w:eastAsia="en-AU"/>
              </w:rPr>
            </w:pPr>
            <w:r w:rsidRPr="00B71AB4">
              <w:rPr>
                <w:rFonts w:ascii="Arial" w:eastAsia="Times New Roman" w:hAnsi="Arial" w:cs="Arial"/>
                <w:sz w:val="20"/>
                <w:szCs w:val="20"/>
                <w:lang w:eastAsia="en-AU"/>
              </w:rPr>
              <w:t>Advisor Line Clearance Assurance</w:t>
            </w:r>
          </w:p>
        </w:tc>
        <w:tc>
          <w:tcPr>
            <w:tcW w:w="3600" w:type="dxa"/>
            <w:tcBorders>
              <w:top w:val="nil"/>
              <w:left w:val="nil"/>
              <w:bottom w:val="single" w:sz="4" w:space="0" w:color="auto"/>
              <w:right w:val="single" w:sz="4" w:space="0" w:color="auto"/>
            </w:tcBorders>
            <w:shd w:val="clear" w:color="auto" w:fill="auto"/>
            <w:noWrap/>
            <w:vAlign w:val="bottom"/>
            <w:hideMark/>
          </w:tcPr>
          <w:p w14:paraId="6CD3236E" w14:textId="77777777" w:rsidR="00B71AB4" w:rsidRPr="00B71AB4" w:rsidRDefault="00B71AB4" w:rsidP="00226CC8">
            <w:pPr>
              <w:spacing w:after="40" w:line="240" w:lineRule="auto"/>
              <w:rPr>
                <w:rFonts w:ascii="Arial" w:eastAsia="Times New Roman" w:hAnsi="Arial" w:cs="Arial"/>
                <w:sz w:val="20"/>
                <w:szCs w:val="20"/>
                <w:lang w:eastAsia="en-AU"/>
              </w:rPr>
            </w:pPr>
            <w:r w:rsidRPr="00B71AB4">
              <w:rPr>
                <w:rFonts w:ascii="Arial" w:eastAsia="Times New Roman" w:hAnsi="Arial" w:cs="Arial"/>
                <w:sz w:val="20"/>
                <w:szCs w:val="20"/>
                <w:lang w:eastAsia="en-AU"/>
              </w:rPr>
              <w:t>Energy Safe Victoria</w:t>
            </w:r>
          </w:p>
        </w:tc>
      </w:tr>
      <w:tr w:rsidR="00226CC8" w:rsidRPr="00226CC8" w14:paraId="112FF36A" w14:textId="77777777" w:rsidTr="00D56490">
        <w:trPr>
          <w:trHeight w:val="432"/>
        </w:trPr>
        <w:tc>
          <w:tcPr>
            <w:tcW w:w="1885" w:type="dxa"/>
            <w:tcBorders>
              <w:top w:val="nil"/>
              <w:left w:val="single" w:sz="4" w:space="0" w:color="auto"/>
              <w:bottom w:val="single" w:sz="4" w:space="0" w:color="auto"/>
              <w:right w:val="single" w:sz="4" w:space="0" w:color="auto"/>
            </w:tcBorders>
            <w:shd w:val="clear" w:color="auto" w:fill="auto"/>
            <w:noWrap/>
            <w:vAlign w:val="bottom"/>
            <w:hideMark/>
          </w:tcPr>
          <w:p w14:paraId="3FFA9B9D" w14:textId="77777777" w:rsidR="00B71AB4" w:rsidRPr="00B71AB4" w:rsidRDefault="00B71AB4" w:rsidP="00226CC8">
            <w:pPr>
              <w:spacing w:after="40" w:line="240" w:lineRule="auto"/>
              <w:rPr>
                <w:rFonts w:ascii="Arial" w:eastAsia="Times New Roman" w:hAnsi="Arial" w:cs="Arial"/>
                <w:sz w:val="20"/>
                <w:szCs w:val="20"/>
                <w:lang w:eastAsia="en-AU"/>
              </w:rPr>
            </w:pPr>
            <w:r w:rsidRPr="00B71AB4">
              <w:rPr>
                <w:rFonts w:ascii="Arial" w:eastAsia="Times New Roman" w:hAnsi="Arial" w:cs="Arial"/>
                <w:sz w:val="20"/>
                <w:szCs w:val="20"/>
                <w:lang w:eastAsia="en-AU"/>
              </w:rPr>
              <w:t xml:space="preserve">James </w:t>
            </w:r>
            <w:proofErr w:type="spellStart"/>
            <w:r w:rsidRPr="00B71AB4">
              <w:rPr>
                <w:rFonts w:ascii="Arial" w:eastAsia="Times New Roman" w:hAnsi="Arial" w:cs="Arial"/>
                <w:sz w:val="20"/>
                <w:szCs w:val="20"/>
                <w:lang w:eastAsia="en-AU"/>
              </w:rPr>
              <w:t>Maund</w:t>
            </w:r>
            <w:proofErr w:type="spellEnd"/>
          </w:p>
        </w:tc>
        <w:tc>
          <w:tcPr>
            <w:tcW w:w="3510" w:type="dxa"/>
            <w:tcBorders>
              <w:top w:val="nil"/>
              <w:left w:val="nil"/>
              <w:bottom w:val="single" w:sz="4" w:space="0" w:color="auto"/>
              <w:right w:val="single" w:sz="4" w:space="0" w:color="auto"/>
            </w:tcBorders>
            <w:shd w:val="clear" w:color="auto" w:fill="auto"/>
            <w:noWrap/>
            <w:vAlign w:val="bottom"/>
            <w:hideMark/>
          </w:tcPr>
          <w:p w14:paraId="0C30BDD0" w14:textId="77777777" w:rsidR="00B71AB4" w:rsidRPr="00B71AB4" w:rsidRDefault="00B71AB4" w:rsidP="00226CC8">
            <w:pPr>
              <w:spacing w:after="40" w:line="240" w:lineRule="auto"/>
              <w:rPr>
                <w:rFonts w:ascii="Arial" w:eastAsia="Times New Roman" w:hAnsi="Arial" w:cs="Arial"/>
                <w:sz w:val="20"/>
                <w:szCs w:val="20"/>
                <w:lang w:eastAsia="en-AU"/>
              </w:rPr>
            </w:pPr>
            <w:r w:rsidRPr="00B71AB4">
              <w:rPr>
                <w:rFonts w:ascii="Arial" w:eastAsia="Times New Roman" w:hAnsi="Arial" w:cs="Arial"/>
                <w:sz w:val="20"/>
                <w:szCs w:val="20"/>
                <w:lang w:eastAsia="en-AU"/>
              </w:rPr>
              <w:t>CEO</w:t>
            </w:r>
          </w:p>
        </w:tc>
        <w:tc>
          <w:tcPr>
            <w:tcW w:w="3600" w:type="dxa"/>
            <w:tcBorders>
              <w:top w:val="nil"/>
              <w:left w:val="nil"/>
              <w:bottom w:val="single" w:sz="4" w:space="0" w:color="auto"/>
              <w:right w:val="single" w:sz="4" w:space="0" w:color="auto"/>
            </w:tcBorders>
            <w:shd w:val="clear" w:color="auto" w:fill="auto"/>
            <w:noWrap/>
            <w:vAlign w:val="bottom"/>
            <w:hideMark/>
          </w:tcPr>
          <w:p w14:paraId="44EE9DFE" w14:textId="77777777" w:rsidR="00B71AB4" w:rsidRPr="00B71AB4" w:rsidRDefault="00B71AB4" w:rsidP="00226CC8">
            <w:pPr>
              <w:spacing w:after="40" w:line="240" w:lineRule="auto"/>
              <w:rPr>
                <w:rFonts w:ascii="Arial" w:eastAsia="Times New Roman" w:hAnsi="Arial" w:cs="Arial"/>
                <w:sz w:val="20"/>
                <w:szCs w:val="20"/>
                <w:lang w:eastAsia="en-AU"/>
              </w:rPr>
            </w:pPr>
            <w:r w:rsidRPr="00B71AB4">
              <w:rPr>
                <w:rFonts w:ascii="Arial" w:eastAsia="Times New Roman" w:hAnsi="Arial" w:cs="Arial"/>
                <w:sz w:val="20"/>
                <w:szCs w:val="20"/>
                <w:lang w:eastAsia="en-AU"/>
              </w:rPr>
              <w:t>Arbortrim</w:t>
            </w:r>
          </w:p>
        </w:tc>
      </w:tr>
      <w:tr w:rsidR="00226CC8" w:rsidRPr="00226CC8" w14:paraId="37F0B1B9" w14:textId="77777777" w:rsidTr="00D56490">
        <w:trPr>
          <w:trHeight w:val="432"/>
        </w:trPr>
        <w:tc>
          <w:tcPr>
            <w:tcW w:w="1885" w:type="dxa"/>
            <w:tcBorders>
              <w:top w:val="nil"/>
              <w:left w:val="single" w:sz="4" w:space="0" w:color="auto"/>
              <w:bottom w:val="single" w:sz="4" w:space="0" w:color="auto"/>
              <w:right w:val="single" w:sz="4" w:space="0" w:color="auto"/>
            </w:tcBorders>
            <w:shd w:val="clear" w:color="auto" w:fill="auto"/>
            <w:noWrap/>
            <w:vAlign w:val="bottom"/>
            <w:hideMark/>
          </w:tcPr>
          <w:p w14:paraId="7799F0B0" w14:textId="77777777" w:rsidR="00B71AB4" w:rsidRPr="00B71AB4" w:rsidRDefault="00B71AB4" w:rsidP="00226CC8">
            <w:pPr>
              <w:spacing w:after="40" w:line="240" w:lineRule="auto"/>
              <w:rPr>
                <w:rFonts w:ascii="Arial" w:eastAsia="Times New Roman" w:hAnsi="Arial" w:cs="Arial"/>
                <w:sz w:val="20"/>
                <w:szCs w:val="20"/>
                <w:lang w:eastAsia="en-AU"/>
              </w:rPr>
            </w:pPr>
            <w:r w:rsidRPr="00B71AB4">
              <w:rPr>
                <w:rFonts w:ascii="Arial" w:eastAsia="Times New Roman" w:hAnsi="Arial" w:cs="Arial"/>
                <w:sz w:val="20"/>
                <w:szCs w:val="20"/>
                <w:lang w:eastAsia="en-AU"/>
              </w:rPr>
              <w:lastRenderedPageBreak/>
              <w:t>Robert Buick</w:t>
            </w:r>
          </w:p>
        </w:tc>
        <w:tc>
          <w:tcPr>
            <w:tcW w:w="3510" w:type="dxa"/>
            <w:tcBorders>
              <w:top w:val="nil"/>
              <w:left w:val="nil"/>
              <w:bottom w:val="single" w:sz="4" w:space="0" w:color="auto"/>
              <w:right w:val="single" w:sz="4" w:space="0" w:color="auto"/>
            </w:tcBorders>
            <w:shd w:val="clear" w:color="auto" w:fill="auto"/>
            <w:noWrap/>
            <w:vAlign w:val="bottom"/>
            <w:hideMark/>
          </w:tcPr>
          <w:p w14:paraId="67B37F34" w14:textId="77777777" w:rsidR="00B71AB4" w:rsidRPr="00B71AB4" w:rsidRDefault="00B71AB4" w:rsidP="00226CC8">
            <w:pPr>
              <w:spacing w:after="40" w:line="240" w:lineRule="auto"/>
              <w:rPr>
                <w:rFonts w:ascii="Arial" w:eastAsia="Times New Roman" w:hAnsi="Arial" w:cs="Arial"/>
                <w:sz w:val="20"/>
                <w:szCs w:val="20"/>
                <w:lang w:eastAsia="en-AU"/>
              </w:rPr>
            </w:pPr>
            <w:r w:rsidRPr="00B71AB4">
              <w:rPr>
                <w:rFonts w:ascii="Arial" w:eastAsia="Times New Roman" w:hAnsi="Arial" w:cs="Arial"/>
                <w:sz w:val="20"/>
                <w:szCs w:val="20"/>
                <w:lang w:eastAsia="en-AU"/>
              </w:rPr>
              <w:t>Business Development Manager</w:t>
            </w:r>
          </w:p>
        </w:tc>
        <w:tc>
          <w:tcPr>
            <w:tcW w:w="3600" w:type="dxa"/>
            <w:tcBorders>
              <w:top w:val="nil"/>
              <w:left w:val="nil"/>
              <w:bottom w:val="single" w:sz="4" w:space="0" w:color="auto"/>
              <w:right w:val="single" w:sz="4" w:space="0" w:color="auto"/>
            </w:tcBorders>
            <w:shd w:val="clear" w:color="auto" w:fill="auto"/>
            <w:noWrap/>
            <w:vAlign w:val="bottom"/>
            <w:hideMark/>
          </w:tcPr>
          <w:p w14:paraId="6C23E40D" w14:textId="77777777" w:rsidR="00B71AB4" w:rsidRPr="00B71AB4" w:rsidRDefault="00B71AB4" w:rsidP="00226CC8">
            <w:pPr>
              <w:spacing w:after="40" w:line="240" w:lineRule="auto"/>
              <w:rPr>
                <w:rFonts w:ascii="Arial" w:eastAsia="Times New Roman" w:hAnsi="Arial" w:cs="Arial"/>
                <w:sz w:val="20"/>
                <w:szCs w:val="20"/>
                <w:lang w:eastAsia="en-AU"/>
              </w:rPr>
            </w:pPr>
            <w:r w:rsidRPr="00B71AB4">
              <w:rPr>
                <w:rFonts w:ascii="Arial" w:eastAsia="Times New Roman" w:hAnsi="Arial" w:cs="Arial"/>
                <w:sz w:val="20"/>
                <w:szCs w:val="20"/>
                <w:lang w:eastAsia="en-AU"/>
              </w:rPr>
              <w:t>Arbortrim</w:t>
            </w:r>
          </w:p>
        </w:tc>
      </w:tr>
      <w:tr w:rsidR="00D56490" w:rsidRPr="00226CC8" w14:paraId="44C94CF4" w14:textId="77777777" w:rsidTr="00DD7D72">
        <w:trPr>
          <w:trHeight w:val="432"/>
        </w:trPr>
        <w:tc>
          <w:tcPr>
            <w:tcW w:w="1885" w:type="dxa"/>
            <w:tcBorders>
              <w:top w:val="nil"/>
              <w:left w:val="single" w:sz="4" w:space="0" w:color="auto"/>
              <w:bottom w:val="single" w:sz="4" w:space="0" w:color="auto"/>
              <w:right w:val="single" w:sz="4" w:space="0" w:color="auto"/>
            </w:tcBorders>
            <w:shd w:val="clear" w:color="auto" w:fill="auto"/>
            <w:vAlign w:val="bottom"/>
            <w:hideMark/>
          </w:tcPr>
          <w:p w14:paraId="312A6271" w14:textId="77777777" w:rsidR="00D56490" w:rsidRPr="00B71AB4" w:rsidRDefault="00D56490" w:rsidP="00DD7D72">
            <w:pPr>
              <w:spacing w:after="40" w:line="240" w:lineRule="auto"/>
              <w:rPr>
                <w:rFonts w:ascii="Arial" w:eastAsia="Times New Roman" w:hAnsi="Arial" w:cs="Arial"/>
                <w:sz w:val="20"/>
                <w:szCs w:val="20"/>
                <w:lang w:eastAsia="en-AU"/>
              </w:rPr>
            </w:pPr>
            <w:r w:rsidRPr="00B71AB4">
              <w:rPr>
                <w:rFonts w:ascii="Arial" w:eastAsia="Times New Roman" w:hAnsi="Arial" w:cs="Arial"/>
                <w:sz w:val="20"/>
                <w:szCs w:val="20"/>
                <w:lang w:eastAsia="en-AU"/>
              </w:rPr>
              <w:t>Ian McKenzie</w:t>
            </w:r>
          </w:p>
        </w:tc>
        <w:tc>
          <w:tcPr>
            <w:tcW w:w="3510" w:type="dxa"/>
            <w:tcBorders>
              <w:top w:val="nil"/>
              <w:left w:val="nil"/>
              <w:bottom w:val="single" w:sz="4" w:space="0" w:color="auto"/>
              <w:right w:val="single" w:sz="4" w:space="0" w:color="auto"/>
            </w:tcBorders>
            <w:shd w:val="clear" w:color="auto" w:fill="auto"/>
            <w:vAlign w:val="bottom"/>
            <w:hideMark/>
          </w:tcPr>
          <w:p w14:paraId="420F497D" w14:textId="77777777" w:rsidR="00D56490" w:rsidRPr="00B71AB4" w:rsidRDefault="00D56490" w:rsidP="00DD7D72">
            <w:pPr>
              <w:spacing w:after="40" w:line="240" w:lineRule="auto"/>
              <w:rPr>
                <w:rFonts w:ascii="Arial" w:eastAsia="Times New Roman" w:hAnsi="Arial" w:cs="Arial"/>
                <w:sz w:val="20"/>
                <w:szCs w:val="20"/>
                <w:lang w:eastAsia="en-AU"/>
              </w:rPr>
            </w:pPr>
            <w:r w:rsidRPr="00B71AB4">
              <w:rPr>
                <w:rFonts w:ascii="Arial" w:eastAsia="Times New Roman" w:hAnsi="Arial" w:cs="Arial"/>
                <w:sz w:val="20"/>
                <w:szCs w:val="20"/>
                <w:lang w:eastAsia="en-AU"/>
              </w:rPr>
              <w:t> </w:t>
            </w:r>
            <w:r>
              <w:rPr>
                <w:rFonts w:ascii="Arial" w:eastAsia="Times New Roman" w:hAnsi="Arial" w:cs="Arial"/>
                <w:sz w:val="20"/>
                <w:szCs w:val="20"/>
                <w:lang w:eastAsia="en-AU"/>
              </w:rPr>
              <w:t>President</w:t>
            </w:r>
          </w:p>
        </w:tc>
        <w:tc>
          <w:tcPr>
            <w:tcW w:w="3600" w:type="dxa"/>
            <w:tcBorders>
              <w:top w:val="nil"/>
              <w:left w:val="nil"/>
              <w:bottom w:val="single" w:sz="4" w:space="0" w:color="auto"/>
              <w:right w:val="single" w:sz="4" w:space="0" w:color="auto"/>
            </w:tcBorders>
            <w:shd w:val="clear" w:color="auto" w:fill="auto"/>
            <w:vAlign w:val="bottom"/>
            <w:hideMark/>
          </w:tcPr>
          <w:p w14:paraId="5F832257" w14:textId="77777777" w:rsidR="00D56490" w:rsidRPr="00B71AB4" w:rsidRDefault="00D56490" w:rsidP="00DD7D72">
            <w:pPr>
              <w:spacing w:after="40" w:line="240" w:lineRule="auto"/>
              <w:rPr>
                <w:rFonts w:ascii="Arial" w:eastAsia="Times New Roman" w:hAnsi="Arial" w:cs="Arial"/>
                <w:sz w:val="20"/>
                <w:szCs w:val="20"/>
                <w:lang w:eastAsia="en-AU"/>
              </w:rPr>
            </w:pPr>
            <w:r w:rsidRPr="00B71AB4">
              <w:rPr>
                <w:rFonts w:ascii="Arial" w:eastAsia="Times New Roman" w:hAnsi="Arial" w:cs="Arial"/>
                <w:sz w:val="20"/>
                <w:szCs w:val="20"/>
                <w:lang w:eastAsia="en-AU"/>
              </w:rPr>
              <w:t>Institute of Australian Consulting Arboriculturists (IACA)</w:t>
            </w:r>
          </w:p>
        </w:tc>
      </w:tr>
      <w:tr w:rsidR="00226CC8" w:rsidRPr="00226CC8" w14:paraId="6441FBC2" w14:textId="77777777" w:rsidTr="00D56490">
        <w:trPr>
          <w:trHeight w:val="432"/>
        </w:trPr>
        <w:tc>
          <w:tcPr>
            <w:tcW w:w="1885" w:type="dxa"/>
            <w:tcBorders>
              <w:top w:val="nil"/>
              <w:left w:val="single" w:sz="4" w:space="0" w:color="auto"/>
              <w:bottom w:val="single" w:sz="4" w:space="0" w:color="auto"/>
              <w:right w:val="single" w:sz="4" w:space="0" w:color="auto"/>
            </w:tcBorders>
            <w:shd w:val="clear" w:color="auto" w:fill="auto"/>
            <w:vAlign w:val="bottom"/>
            <w:hideMark/>
          </w:tcPr>
          <w:p w14:paraId="27DEC85F" w14:textId="77777777" w:rsidR="00B71AB4" w:rsidRPr="00B71AB4" w:rsidRDefault="00B71AB4" w:rsidP="00226CC8">
            <w:pPr>
              <w:spacing w:after="40" w:line="240" w:lineRule="auto"/>
              <w:rPr>
                <w:rFonts w:ascii="Arial" w:eastAsia="Times New Roman" w:hAnsi="Arial" w:cs="Arial"/>
                <w:sz w:val="20"/>
                <w:szCs w:val="20"/>
                <w:lang w:eastAsia="en-AU"/>
              </w:rPr>
            </w:pPr>
            <w:r w:rsidRPr="00B71AB4">
              <w:rPr>
                <w:rFonts w:ascii="Arial" w:eastAsia="Times New Roman" w:hAnsi="Arial" w:cs="Arial"/>
                <w:sz w:val="20"/>
                <w:szCs w:val="20"/>
                <w:lang w:eastAsia="en-AU"/>
              </w:rPr>
              <w:t>Glenyss Laws</w:t>
            </w:r>
          </w:p>
        </w:tc>
        <w:tc>
          <w:tcPr>
            <w:tcW w:w="3510" w:type="dxa"/>
            <w:tcBorders>
              <w:top w:val="nil"/>
              <w:left w:val="nil"/>
              <w:bottom w:val="single" w:sz="4" w:space="0" w:color="auto"/>
              <w:right w:val="single" w:sz="4" w:space="0" w:color="auto"/>
            </w:tcBorders>
            <w:shd w:val="clear" w:color="auto" w:fill="auto"/>
            <w:vAlign w:val="bottom"/>
            <w:hideMark/>
          </w:tcPr>
          <w:p w14:paraId="28B9A6E6" w14:textId="77777777" w:rsidR="00B71AB4" w:rsidRPr="00B71AB4" w:rsidRDefault="00B71AB4" w:rsidP="00226CC8">
            <w:pPr>
              <w:spacing w:after="40" w:line="240" w:lineRule="auto"/>
              <w:rPr>
                <w:rFonts w:ascii="Arial" w:eastAsia="Times New Roman" w:hAnsi="Arial" w:cs="Arial"/>
                <w:sz w:val="20"/>
                <w:szCs w:val="20"/>
                <w:lang w:eastAsia="en-AU"/>
              </w:rPr>
            </w:pPr>
            <w:r w:rsidRPr="00B71AB4">
              <w:rPr>
                <w:rFonts w:ascii="Arial" w:eastAsia="Times New Roman" w:hAnsi="Arial" w:cs="Arial"/>
                <w:sz w:val="20"/>
                <w:szCs w:val="20"/>
                <w:lang w:eastAsia="en-AU"/>
              </w:rPr>
              <w:t>Consulting Arborist</w:t>
            </w:r>
          </w:p>
        </w:tc>
        <w:tc>
          <w:tcPr>
            <w:tcW w:w="3600" w:type="dxa"/>
            <w:tcBorders>
              <w:top w:val="nil"/>
              <w:left w:val="nil"/>
              <w:bottom w:val="single" w:sz="4" w:space="0" w:color="auto"/>
              <w:right w:val="single" w:sz="4" w:space="0" w:color="auto"/>
            </w:tcBorders>
            <w:shd w:val="clear" w:color="auto" w:fill="auto"/>
            <w:vAlign w:val="bottom"/>
            <w:hideMark/>
          </w:tcPr>
          <w:p w14:paraId="75449CD8" w14:textId="3A093F37" w:rsidR="00B71AB4" w:rsidRPr="00B71AB4" w:rsidRDefault="00B71AB4" w:rsidP="00226CC8">
            <w:pPr>
              <w:spacing w:after="40" w:line="240" w:lineRule="auto"/>
              <w:rPr>
                <w:rFonts w:ascii="Arial" w:eastAsia="Times New Roman" w:hAnsi="Arial" w:cs="Arial"/>
                <w:sz w:val="20"/>
                <w:szCs w:val="20"/>
                <w:lang w:eastAsia="en-AU"/>
              </w:rPr>
            </w:pPr>
            <w:r w:rsidRPr="00B71AB4">
              <w:rPr>
                <w:rFonts w:ascii="Arial" w:eastAsia="Times New Roman" w:hAnsi="Arial" w:cs="Arial"/>
                <w:sz w:val="20"/>
                <w:szCs w:val="20"/>
                <w:lang w:eastAsia="en-AU"/>
              </w:rPr>
              <w:t> </w:t>
            </w:r>
            <w:r w:rsidR="00D56490" w:rsidRPr="00D56490">
              <w:rPr>
                <w:rFonts w:ascii="Arial" w:eastAsia="Times New Roman" w:hAnsi="Arial" w:cs="Arial"/>
                <w:sz w:val="20"/>
                <w:szCs w:val="20"/>
                <w:lang w:eastAsia="en-AU"/>
              </w:rPr>
              <w:t>Glenyss Laws</w:t>
            </w:r>
            <w:r w:rsidR="00D56490">
              <w:rPr>
                <w:rFonts w:ascii="Arial" w:eastAsia="Times New Roman" w:hAnsi="Arial" w:cs="Arial"/>
                <w:sz w:val="20"/>
                <w:szCs w:val="20"/>
                <w:lang w:eastAsia="en-AU"/>
              </w:rPr>
              <w:t xml:space="preserve"> Consulting and IACA</w:t>
            </w:r>
          </w:p>
        </w:tc>
      </w:tr>
      <w:tr w:rsidR="00226CC8" w:rsidRPr="00226CC8" w14:paraId="4E29F8D4" w14:textId="77777777" w:rsidTr="00D56490">
        <w:trPr>
          <w:trHeight w:val="432"/>
        </w:trPr>
        <w:tc>
          <w:tcPr>
            <w:tcW w:w="1885" w:type="dxa"/>
            <w:tcBorders>
              <w:top w:val="nil"/>
              <w:left w:val="single" w:sz="4" w:space="0" w:color="auto"/>
              <w:bottom w:val="single" w:sz="4" w:space="0" w:color="auto"/>
              <w:right w:val="single" w:sz="4" w:space="0" w:color="auto"/>
            </w:tcBorders>
            <w:shd w:val="clear" w:color="auto" w:fill="auto"/>
            <w:vAlign w:val="bottom"/>
            <w:hideMark/>
          </w:tcPr>
          <w:p w14:paraId="53C023DB" w14:textId="77777777" w:rsidR="00B71AB4" w:rsidRPr="00B71AB4" w:rsidRDefault="00B71AB4" w:rsidP="00226CC8">
            <w:pPr>
              <w:spacing w:after="40" w:line="240" w:lineRule="auto"/>
              <w:rPr>
                <w:rFonts w:ascii="Arial" w:eastAsia="Times New Roman" w:hAnsi="Arial" w:cs="Arial"/>
                <w:sz w:val="20"/>
                <w:szCs w:val="20"/>
                <w:lang w:eastAsia="en-AU"/>
              </w:rPr>
            </w:pPr>
            <w:r w:rsidRPr="00B71AB4">
              <w:rPr>
                <w:rFonts w:ascii="Arial" w:eastAsia="Times New Roman" w:hAnsi="Arial" w:cs="Arial"/>
                <w:sz w:val="20"/>
                <w:szCs w:val="20"/>
                <w:lang w:eastAsia="en-AU"/>
              </w:rPr>
              <w:t>Gary Wright</w:t>
            </w:r>
          </w:p>
        </w:tc>
        <w:tc>
          <w:tcPr>
            <w:tcW w:w="3510" w:type="dxa"/>
            <w:tcBorders>
              <w:top w:val="nil"/>
              <w:left w:val="nil"/>
              <w:bottom w:val="single" w:sz="4" w:space="0" w:color="auto"/>
              <w:right w:val="single" w:sz="4" w:space="0" w:color="auto"/>
            </w:tcBorders>
            <w:shd w:val="clear" w:color="auto" w:fill="auto"/>
            <w:vAlign w:val="bottom"/>
            <w:hideMark/>
          </w:tcPr>
          <w:p w14:paraId="0D2C744F" w14:textId="77777777" w:rsidR="00B71AB4" w:rsidRPr="00B71AB4" w:rsidRDefault="00B71AB4" w:rsidP="00226CC8">
            <w:pPr>
              <w:spacing w:after="40" w:line="240" w:lineRule="auto"/>
              <w:rPr>
                <w:rFonts w:ascii="Arial" w:eastAsia="Times New Roman" w:hAnsi="Arial" w:cs="Arial"/>
                <w:sz w:val="20"/>
                <w:szCs w:val="20"/>
                <w:lang w:eastAsia="en-AU"/>
              </w:rPr>
            </w:pPr>
            <w:r w:rsidRPr="00B71AB4">
              <w:rPr>
                <w:rFonts w:ascii="Arial" w:eastAsia="Times New Roman" w:hAnsi="Arial" w:cs="Arial"/>
                <w:sz w:val="20"/>
                <w:szCs w:val="20"/>
                <w:lang w:eastAsia="en-AU"/>
              </w:rPr>
              <w:t>Manager Line Clearance Assurance</w:t>
            </w:r>
          </w:p>
        </w:tc>
        <w:tc>
          <w:tcPr>
            <w:tcW w:w="3600" w:type="dxa"/>
            <w:tcBorders>
              <w:top w:val="nil"/>
              <w:left w:val="nil"/>
              <w:bottom w:val="single" w:sz="4" w:space="0" w:color="auto"/>
              <w:right w:val="single" w:sz="4" w:space="0" w:color="auto"/>
            </w:tcBorders>
            <w:shd w:val="clear" w:color="auto" w:fill="auto"/>
            <w:vAlign w:val="bottom"/>
            <w:hideMark/>
          </w:tcPr>
          <w:p w14:paraId="7D76B5D0" w14:textId="77777777" w:rsidR="00B71AB4" w:rsidRPr="00B71AB4" w:rsidRDefault="00B71AB4" w:rsidP="00226CC8">
            <w:pPr>
              <w:spacing w:after="40" w:line="240" w:lineRule="auto"/>
              <w:rPr>
                <w:rFonts w:ascii="Arial" w:eastAsia="Times New Roman" w:hAnsi="Arial" w:cs="Arial"/>
                <w:sz w:val="20"/>
                <w:szCs w:val="20"/>
                <w:lang w:eastAsia="en-AU"/>
              </w:rPr>
            </w:pPr>
            <w:r w:rsidRPr="00B71AB4">
              <w:rPr>
                <w:rFonts w:ascii="Arial" w:eastAsia="Times New Roman" w:hAnsi="Arial" w:cs="Arial"/>
                <w:sz w:val="20"/>
                <w:szCs w:val="20"/>
                <w:lang w:eastAsia="en-AU"/>
              </w:rPr>
              <w:t>Energy Safe Victoria</w:t>
            </w:r>
          </w:p>
        </w:tc>
      </w:tr>
      <w:tr w:rsidR="00226CC8" w:rsidRPr="00226CC8" w14:paraId="5478E932" w14:textId="77777777" w:rsidTr="00D56490">
        <w:trPr>
          <w:trHeight w:val="432"/>
        </w:trPr>
        <w:tc>
          <w:tcPr>
            <w:tcW w:w="1885" w:type="dxa"/>
            <w:tcBorders>
              <w:top w:val="nil"/>
              <w:left w:val="single" w:sz="4" w:space="0" w:color="auto"/>
              <w:bottom w:val="single" w:sz="4" w:space="0" w:color="auto"/>
              <w:right w:val="single" w:sz="4" w:space="0" w:color="auto"/>
            </w:tcBorders>
            <w:shd w:val="clear" w:color="auto" w:fill="auto"/>
            <w:vAlign w:val="bottom"/>
            <w:hideMark/>
          </w:tcPr>
          <w:p w14:paraId="3B3BB80E" w14:textId="77777777" w:rsidR="00B71AB4" w:rsidRPr="00B71AB4" w:rsidRDefault="00B71AB4" w:rsidP="00226CC8">
            <w:pPr>
              <w:spacing w:after="40" w:line="240" w:lineRule="auto"/>
              <w:rPr>
                <w:rFonts w:ascii="Arial" w:eastAsia="Times New Roman" w:hAnsi="Arial" w:cs="Arial"/>
                <w:sz w:val="20"/>
                <w:szCs w:val="20"/>
                <w:lang w:eastAsia="en-AU"/>
              </w:rPr>
            </w:pPr>
            <w:r w:rsidRPr="00B71AB4">
              <w:rPr>
                <w:rFonts w:ascii="Arial" w:eastAsia="Times New Roman" w:hAnsi="Arial" w:cs="Arial"/>
                <w:sz w:val="20"/>
                <w:szCs w:val="20"/>
                <w:lang w:eastAsia="en-AU"/>
              </w:rPr>
              <w:t>Lloyd Hetrick</w:t>
            </w:r>
          </w:p>
        </w:tc>
        <w:tc>
          <w:tcPr>
            <w:tcW w:w="3510" w:type="dxa"/>
            <w:tcBorders>
              <w:top w:val="nil"/>
              <w:left w:val="nil"/>
              <w:bottom w:val="single" w:sz="4" w:space="0" w:color="auto"/>
              <w:right w:val="single" w:sz="4" w:space="0" w:color="auto"/>
            </w:tcBorders>
            <w:shd w:val="clear" w:color="auto" w:fill="auto"/>
            <w:vAlign w:val="bottom"/>
            <w:hideMark/>
          </w:tcPr>
          <w:p w14:paraId="7D10BF28" w14:textId="77777777" w:rsidR="00B71AB4" w:rsidRPr="00B71AB4" w:rsidRDefault="00B71AB4" w:rsidP="00226CC8">
            <w:pPr>
              <w:spacing w:after="40" w:line="240" w:lineRule="auto"/>
              <w:rPr>
                <w:rFonts w:ascii="Arial" w:eastAsia="Times New Roman" w:hAnsi="Arial" w:cs="Arial"/>
                <w:sz w:val="20"/>
                <w:szCs w:val="20"/>
                <w:lang w:eastAsia="en-AU"/>
              </w:rPr>
            </w:pPr>
            <w:r w:rsidRPr="00B71AB4">
              <w:rPr>
                <w:rFonts w:ascii="Arial" w:eastAsia="Times New Roman" w:hAnsi="Arial" w:cs="Arial"/>
                <w:sz w:val="20"/>
                <w:szCs w:val="20"/>
                <w:lang w:eastAsia="en-AU"/>
              </w:rPr>
              <w:t>Consulting Arborist</w:t>
            </w:r>
          </w:p>
        </w:tc>
        <w:tc>
          <w:tcPr>
            <w:tcW w:w="3600" w:type="dxa"/>
            <w:tcBorders>
              <w:top w:val="nil"/>
              <w:left w:val="nil"/>
              <w:bottom w:val="single" w:sz="4" w:space="0" w:color="auto"/>
              <w:right w:val="single" w:sz="4" w:space="0" w:color="auto"/>
            </w:tcBorders>
            <w:shd w:val="clear" w:color="auto" w:fill="auto"/>
            <w:vAlign w:val="bottom"/>
            <w:hideMark/>
          </w:tcPr>
          <w:p w14:paraId="06826C14" w14:textId="77777777" w:rsidR="00B71AB4" w:rsidRPr="00B71AB4" w:rsidRDefault="00B71AB4" w:rsidP="00226CC8">
            <w:pPr>
              <w:spacing w:after="40" w:line="240" w:lineRule="auto"/>
              <w:rPr>
                <w:rFonts w:ascii="Arial" w:eastAsia="Times New Roman" w:hAnsi="Arial" w:cs="Arial"/>
                <w:sz w:val="20"/>
                <w:szCs w:val="20"/>
                <w:lang w:eastAsia="en-AU"/>
              </w:rPr>
            </w:pPr>
            <w:r w:rsidRPr="00B71AB4">
              <w:rPr>
                <w:rFonts w:ascii="Arial" w:eastAsia="Times New Roman" w:hAnsi="Arial" w:cs="Arial"/>
                <w:sz w:val="20"/>
                <w:szCs w:val="20"/>
                <w:lang w:eastAsia="en-AU"/>
              </w:rPr>
              <w:t> </w:t>
            </w:r>
          </w:p>
        </w:tc>
      </w:tr>
      <w:tr w:rsidR="00226CC8" w:rsidRPr="00226CC8" w14:paraId="5B5F6882" w14:textId="77777777" w:rsidTr="00D56490">
        <w:trPr>
          <w:trHeight w:val="432"/>
        </w:trPr>
        <w:tc>
          <w:tcPr>
            <w:tcW w:w="1885" w:type="dxa"/>
            <w:tcBorders>
              <w:top w:val="nil"/>
              <w:left w:val="single" w:sz="4" w:space="0" w:color="auto"/>
              <w:bottom w:val="single" w:sz="4" w:space="0" w:color="auto"/>
              <w:right w:val="single" w:sz="4" w:space="0" w:color="auto"/>
            </w:tcBorders>
            <w:shd w:val="clear" w:color="auto" w:fill="auto"/>
            <w:vAlign w:val="bottom"/>
            <w:hideMark/>
          </w:tcPr>
          <w:p w14:paraId="3D970A44" w14:textId="77777777" w:rsidR="00B71AB4" w:rsidRPr="00B71AB4" w:rsidRDefault="00B71AB4" w:rsidP="00226CC8">
            <w:pPr>
              <w:spacing w:after="40" w:line="240" w:lineRule="auto"/>
              <w:rPr>
                <w:rFonts w:ascii="Arial" w:eastAsia="Times New Roman" w:hAnsi="Arial" w:cs="Arial"/>
                <w:sz w:val="20"/>
                <w:szCs w:val="20"/>
                <w:lang w:eastAsia="en-AU"/>
              </w:rPr>
            </w:pPr>
            <w:r w:rsidRPr="00B71AB4">
              <w:rPr>
                <w:rFonts w:ascii="Arial" w:eastAsia="Times New Roman" w:hAnsi="Arial" w:cs="Arial"/>
                <w:sz w:val="20"/>
                <w:szCs w:val="20"/>
                <w:lang w:eastAsia="en-AU"/>
              </w:rPr>
              <w:t>Michael Jones</w:t>
            </w:r>
          </w:p>
        </w:tc>
        <w:tc>
          <w:tcPr>
            <w:tcW w:w="3510" w:type="dxa"/>
            <w:tcBorders>
              <w:top w:val="nil"/>
              <w:left w:val="nil"/>
              <w:bottom w:val="single" w:sz="4" w:space="0" w:color="auto"/>
              <w:right w:val="single" w:sz="4" w:space="0" w:color="auto"/>
            </w:tcBorders>
            <w:shd w:val="clear" w:color="auto" w:fill="auto"/>
            <w:vAlign w:val="bottom"/>
            <w:hideMark/>
          </w:tcPr>
          <w:p w14:paraId="6671AA24" w14:textId="77777777" w:rsidR="00B71AB4" w:rsidRPr="00B71AB4" w:rsidRDefault="00B71AB4" w:rsidP="00226CC8">
            <w:pPr>
              <w:spacing w:after="40" w:line="240" w:lineRule="auto"/>
              <w:rPr>
                <w:rFonts w:ascii="Arial" w:eastAsia="Times New Roman" w:hAnsi="Arial" w:cs="Arial"/>
                <w:sz w:val="20"/>
                <w:szCs w:val="20"/>
                <w:lang w:eastAsia="en-AU"/>
              </w:rPr>
            </w:pPr>
            <w:r w:rsidRPr="00B71AB4">
              <w:rPr>
                <w:rFonts w:ascii="Arial" w:eastAsia="Times New Roman" w:hAnsi="Arial" w:cs="Arial"/>
                <w:sz w:val="20"/>
                <w:szCs w:val="20"/>
                <w:lang w:eastAsia="en-AU"/>
              </w:rPr>
              <w:t>Managing Director</w:t>
            </w:r>
          </w:p>
        </w:tc>
        <w:tc>
          <w:tcPr>
            <w:tcW w:w="3600" w:type="dxa"/>
            <w:tcBorders>
              <w:top w:val="nil"/>
              <w:left w:val="nil"/>
              <w:bottom w:val="single" w:sz="4" w:space="0" w:color="auto"/>
              <w:right w:val="single" w:sz="4" w:space="0" w:color="auto"/>
            </w:tcBorders>
            <w:shd w:val="clear" w:color="auto" w:fill="auto"/>
            <w:vAlign w:val="bottom"/>
            <w:hideMark/>
          </w:tcPr>
          <w:p w14:paraId="3199264F" w14:textId="77777777" w:rsidR="00B71AB4" w:rsidRPr="00B71AB4" w:rsidRDefault="00B71AB4" w:rsidP="00226CC8">
            <w:pPr>
              <w:spacing w:after="40" w:line="240" w:lineRule="auto"/>
              <w:rPr>
                <w:rFonts w:ascii="Arial" w:eastAsia="Times New Roman" w:hAnsi="Arial" w:cs="Arial"/>
                <w:sz w:val="20"/>
                <w:szCs w:val="20"/>
                <w:lang w:eastAsia="en-AU"/>
              </w:rPr>
            </w:pPr>
            <w:r w:rsidRPr="00B71AB4">
              <w:rPr>
                <w:rFonts w:ascii="Arial" w:eastAsia="Times New Roman" w:hAnsi="Arial" w:cs="Arial"/>
                <w:sz w:val="20"/>
                <w:szCs w:val="20"/>
                <w:lang w:eastAsia="en-AU"/>
              </w:rPr>
              <w:t>Urban Forest Training and Consultancy</w:t>
            </w:r>
          </w:p>
        </w:tc>
      </w:tr>
      <w:tr w:rsidR="00226CC8" w:rsidRPr="00226CC8" w14:paraId="0EBFACC0" w14:textId="77777777" w:rsidTr="00D56490">
        <w:trPr>
          <w:trHeight w:val="432"/>
        </w:trPr>
        <w:tc>
          <w:tcPr>
            <w:tcW w:w="1885" w:type="dxa"/>
            <w:tcBorders>
              <w:top w:val="nil"/>
              <w:left w:val="single" w:sz="4" w:space="0" w:color="auto"/>
              <w:bottom w:val="single" w:sz="4" w:space="0" w:color="auto"/>
              <w:right w:val="single" w:sz="4" w:space="0" w:color="auto"/>
            </w:tcBorders>
            <w:shd w:val="clear" w:color="auto" w:fill="auto"/>
            <w:vAlign w:val="bottom"/>
            <w:hideMark/>
          </w:tcPr>
          <w:p w14:paraId="76392BD3" w14:textId="77777777" w:rsidR="00B71AB4" w:rsidRPr="00B71AB4" w:rsidRDefault="00B71AB4" w:rsidP="00226CC8">
            <w:pPr>
              <w:spacing w:after="40" w:line="240" w:lineRule="auto"/>
              <w:rPr>
                <w:rFonts w:ascii="Arial" w:eastAsia="Times New Roman" w:hAnsi="Arial" w:cs="Arial"/>
                <w:sz w:val="20"/>
                <w:szCs w:val="20"/>
                <w:lang w:eastAsia="en-AU"/>
              </w:rPr>
            </w:pPr>
            <w:r w:rsidRPr="00B71AB4">
              <w:rPr>
                <w:rFonts w:ascii="Arial" w:eastAsia="Times New Roman" w:hAnsi="Arial" w:cs="Arial"/>
                <w:sz w:val="20"/>
                <w:szCs w:val="20"/>
                <w:lang w:eastAsia="en-AU"/>
              </w:rPr>
              <w:t>Trevor Gardiner</w:t>
            </w:r>
          </w:p>
        </w:tc>
        <w:tc>
          <w:tcPr>
            <w:tcW w:w="3510" w:type="dxa"/>
            <w:tcBorders>
              <w:top w:val="nil"/>
              <w:left w:val="nil"/>
              <w:bottom w:val="single" w:sz="4" w:space="0" w:color="auto"/>
              <w:right w:val="single" w:sz="4" w:space="0" w:color="auto"/>
            </w:tcBorders>
            <w:shd w:val="clear" w:color="auto" w:fill="auto"/>
            <w:vAlign w:val="bottom"/>
            <w:hideMark/>
          </w:tcPr>
          <w:p w14:paraId="0A532D60" w14:textId="77777777" w:rsidR="00B71AB4" w:rsidRPr="00B71AB4" w:rsidRDefault="00B71AB4" w:rsidP="00226CC8">
            <w:pPr>
              <w:spacing w:after="40" w:line="240" w:lineRule="auto"/>
              <w:rPr>
                <w:rFonts w:ascii="Arial" w:eastAsia="Times New Roman" w:hAnsi="Arial" w:cs="Arial"/>
                <w:sz w:val="20"/>
                <w:szCs w:val="20"/>
                <w:lang w:eastAsia="en-AU"/>
              </w:rPr>
            </w:pPr>
            <w:r w:rsidRPr="00B71AB4">
              <w:rPr>
                <w:rFonts w:ascii="Arial" w:eastAsia="Times New Roman" w:hAnsi="Arial" w:cs="Arial"/>
                <w:sz w:val="20"/>
                <w:szCs w:val="20"/>
                <w:lang w:eastAsia="en-AU"/>
              </w:rPr>
              <w:t>CEO</w:t>
            </w:r>
          </w:p>
        </w:tc>
        <w:tc>
          <w:tcPr>
            <w:tcW w:w="3600" w:type="dxa"/>
            <w:tcBorders>
              <w:top w:val="nil"/>
              <w:left w:val="nil"/>
              <w:bottom w:val="single" w:sz="4" w:space="0" w:color="auto"/>
              <w:right w:val="single" w:sz="4" w:space="0" w:color="auto"/>
            </w:tcBorders>
            <w:shd w:val="clear" w:color="auto" w:fill="auto"/>
            <w:vAlign w:val="bottom"/>
            <w:hideMark/>
          </w:tcPr>
          <w:p w14:paraId="340068C2" w14:textId="77777777" w:rsidR="00B71AB4" w:rsidRPr="00B71AB4" w:rsidRDefault="00B71AB4" w:rsidP="00226CC8">
            <w:pPr>
              <w:spacing w:after="40" w:line="240" w:lineRule="auto"/>
              <w:rPr>
                <w:rFonts w:ascii="Arial" w:eastAsia="Times New Roman" w:hAnsi="Arial" w:cs="Arial"/>
                <w:sz w:val="20"/>
                <w:szCs w:val="20"/>
                <w:lang w:eastAsia="en-AU"/>
              </w:rPr>
            </w:pPr>
            <w:r w:rsidRPr="00B71AB4">
              <w:rPr>
                <w:rFonts w:ascii="Arial" w:eastAsia="Times New Roman" w:hAnsi="Arial" w:cs="Arial"/>
                <w:sz w:val="20"/>
                <w:szCs w:val="20"/>
                <w:lang w:eastAsia="en-AU"/>
              </w:rPr>
              <w:t>Thoughtplanters (Australia) Pty Ltd</w:t>
            </w:r>
          </w:p>
        </w:tc>
      </w:tr>
      <w:tr w:rsidR="00226CC8" w:rsidRPr="00226CC8" w14:paraId="798E238E" w14:textId="77777777" w:rsidTr="00D56490">
        <w:trPr>
          <w:trHeight w:val="432"/>
        </w:trPr>
        <w:tc>
          <w:tcPr>
            <w:tcW w:w="1885" w:type="dxa"/>
            <w:tcBorders>
              <w:top w:val="nil"/>
              <w:left w:val="single" w:sz="4" w:space="0" w:color="auto"/>
              <w:bottom w:val="single" w:sz="4" w:space="0" w:color="auto"/>
              <w:right w:val="single" w:sz="4" w:space="0" w:color="auto"/>
            </w:tcBorders>
            <w:shd w:val="clear" w:color="auto" w:fill="auto"/>
            <w:vAlign w:val="bottom"/>
            <w:hideMark/>
          </w:tcPr>
          <w:p w14:paraId="6A530628" w14:textId="77777777" w:rsidR="00B71AB4" w:rsidRPr="00B71AB4" w:rsidRDefault="00B71AB4" w:rsidP="00226CC8">
            <w:pPr>
              <w:spacing w:after="40" w:line="240" w:lineRule="auto"/>
              <w:rPr>
                <w:rFonts w:ascii="Arial" w:eastAsia="Times New Roman" w:hAnsi="Arial" w:cs="Arial"/>
                <w:sz w:val="20"/>
                <w:szCs w:val="20"/>
                <w:lang w:eastAsia="en-AU"/>
              </w:rPr>
            </w:pPr>
            <w:r w:rsidRPr="00B71AB4">
              <w:rPr>
                <w:rFonts w:ascii="Arial" w:eastAsia="Times New Roman" w:hAnsi="Arial" w:cs="Arial"/>
                <w:sz w:val="20"/>
                <w:szCs w:val="20"/>
                <w:lang w:eastAsia="en-AU"/>
              </w:rPr>
              <w:t>Dane Pickering</w:t>
            </w:r>
          </w:p>
        </w:tc>
        <w:tc>
          <w:tcPr>
            <w:tcW w:w="3510" w:type="dxa"/>
            <w:tcBorders>
              <w:top w:val="nil"/>
              <w:left w:val="nil"/>
              <w:bottom w:val="single" w:sz="4" w:space="0" w:color="auto"/>
              <w:right w:val="single" w:sz="4" w:space="0" w:color="auto"/>
            </w:tcBorders>
            <w:shd w:val="clear" w:color="auto" w:fill="auto"/>
            <w:vAlign w:val="bottom"/>
            <w:hideMark/>
          </w:tcPr>
          <w:p w14:paraId="0E202685" w14:textId="77777777" w:rsidR="00B71AB4" w:rsidRPr="00B71AB4" w:rsidRDefault="00B71AB4" w:rsidP="00226CC8">
            <w:pPr>
              <w:spacing w:after="40" w:line="240" w:lineRule="auto"/>
              <w:rPr>
                <w:rFonts w:ascii="Arial" w:eastAsia="Times New Roman" w:hAnsi="Arial" w:cs="Arial"/>
                <w:sz w:val="20"/>
                <w:szCs w:val="20"/>
                <w:lang w:eastAsia="en-AU"/>
              </w:rPr>
            </w:pPr>
            <w:r w:rsidRPr="00B71AB4">
              <w:rPr>
                <w:rFonts w:ascii="Arial" w:eastAsia="Times New Roman" w:hAnsi="Arial" w:cs="Arial"/>
                <w:sz w:val="20"/>
                <w:szCs w:val="20"/>
                <w:lang w:eastAsia="en-AU"/>
              </w:rPr>
              <w:t>Director</w:t>
            </w:r>
          </w:p>
        </w:tc>
        <w:tc>
          <w:tcPr>
            <w:tcW w:w="3600" w:type="dxa"/>
            <w:tcBorders>
              <w:top w:val="nil"/>
              <w:left w:val="nil"/>
              <w:bottom w:val="single" w:sz="4" w:space="0" w:color="auto"/>
              <w:right w:val="single" w:sz="4" w:space="0" w:color="auto"/>
            </w:tcBorders>
            <w:shd w:val="clear" w:color="auto" w:fill="auto"/>
            <w:vAlign w:val="bottom"/>
            <w:hideMark/>
          </w:tcPr>
          <w:p w14:paraId="027264B5" w14:textId="77777777" w:rsidR="00B71AB4" w:rsidRPr="00B71AB4" w:rsidRDefault="00B71AB4" w:rsidP="00226CC8">
            <w:pPr>
              <w:spacing w:after="40" w:line="240" w:lineRule="auto"/>
              <w:rPr>
                <w:rFonts w:ascii="Arial" w:eastAsia="Times New Roman" w:hAnsi="Arial" w:cs="Arial"/>
                <w:sz w:val="20"/>
                <w:szCs w:val="20"/>
                <w:lang w:eastAsia="en-AU"/>
              </w:rPr>
            </w:pPr>
            <w:r w:rsidRPr="00B71AB4">
              <w:rPr>
                <w:rFonts w:ascii="Arial" w:eastAsia="Times New Roman" w:hAnsi="Arial" w:cs="Arial"/>
                <w:sz w:val="20"/>
                <w:szCs w:val="20"/>
                <w:lang w:eastAsia="en-AU"/>
              </w:rPr>
              <w:t>Aussie Tree Services</w:t>
            </w:r>
          </w:p>
        </w:tc>
      </w:tr>
      <w:tr w:rsidR="00226CC8" w:rsidRPr="00226CC8" w14:paraId="15B2D639" w14:textId="77777777" w:rsidTr="00D56490">
        <w:trPr>
          <w:trHeight w:val="432"/>
        </w:trPr>
        <w:tc>
          <w:tcPr>
            <w:tcW w:w="1885" w:type="dxa"/>
            <w:tcBorders>
              <w:top w:val="nil"/>
              <w:left w:val="single" w:sz="4" w:space="0" w:color="auto"/>
              <w:bottom w:val="single" w:sz="4" w:space="0" w:color="auto"/>
              <w:right w:val="single" w:sz="4" w:space="0" w:color="auto"/>
            </w:tcBorders>
            <w:shd w:val="clear" w:color="auto" w:fill="auto"/>
            <w:vAlign w:val="bottom"/>
            <w:hideMark/>
          </w:tcPr>
          <w:p w14:paraId="5CF6FA71" w14:textId="77777777" w:rsidR="00B71AB4" w:rsidRPr="00B71AB4" w:rsidRDefault="00B71AB4" w:rsidP="00226CC8">
            <w:pPr>
              <w:spacing w:after="40" w:line="240" w:lineRule="auto"/>
              <w:rPr>
                <w:rFonts w:ascii="Arial" w:eastAsia="Times New Roman" w:hAnsi="Arial" w:cs="Arial"/>
                <w:sz w:val="20"/>
                <w:szCs w:val="20"/>
                <w:lang w:eastAsia="en-AU"/>
              </w:rPr>
            </w:pPr>
            <w:r w:rsidRPr="00B71AB4">
              <w:rPr>
                <w:rFonts w:ascii="Arial" w:eastAsia="Times New Roman" w:hAnsi="Arial" w:cs="Arial"/>
                <w:sz w:val="20"/>
                <w:szCs w:val="20"/>
                <w:lang w:eastAsia="en-AU"/>
              </w:rPr>
              <w:t>Shane Cavanagh</w:t>
            </w:r>
          </w:p>
        </w:tc>
        <w:tc>
          <w:tcPr>
            <w:tcW w:w="3510" w:type="dxa"/>
            <w:tcBorders>
              <w:top w:val="nil"/>
              <w:left w:val="nil"/>
              <w:bottom w:val="single" w:sz="4" w:space="0" w:color="auto"/>
              <w:right w:val="single" w:sz="4" w:space="0" w:color="auto"/>
            </w:tcBorders>
            <w:shd w:val="clear" w:color="auto" w:fill="auto"/>
            <w:vAlign w:val="bottom"/>
            <w:hideMark/>
          </w:tcPr>
          <w:p w14:paraId="09F2BB90" w14:textId="77777777" w:rsidR="00B71AB4" w:rsidRPr="00B71AB4" w:rsidRDefault="00B71AB4" w:rsidP="00226CC8">
            <w:pPr>
              <w:spacing w:after="40" w:line="240" w:lineRule="auto"/>
              <w:rPr>
                <w:rFonts w:ascii="Arial" w:eastAsia="Times New Roman" w:hAnsi="Arial" w:cs="Arial"/>
                <w:sz w:val="20"/>
                <w:szCs w:val="20"/>
                <w:lang w:eastAsia="en-AU"/>
              </w:rPr>
            </w:pPr>
            <w:r w:rsidRPr="00B71AB4">
              <w:rPr>
                <w:rFonts w:ascii="Arial" w:eastAsia="Times New Roman" w:hAnsi="Arial" w:cs="Arial"/>
                <w:sz w:val="20"/>
                <w:szCs w:val="20"/>
                <w:lang w:eastAsia="en-AU"/>
              </w:rPr>
              <w:t>Managing Director</w:t>
            </w:r>
          </w:p>
        </w:tc>
        <w:tc>
          <w:tcPr>
            <w:tcW w:w="3600" w:type="dxa"/>
            <w:tcBorders>
              <w:top w:val="nil"/>
              <w:left w:val="nil"/>
              <w:bottom w:val="single" w:sz="4" w:space="0" w:color="auto"/>
              <w:right w:val="single" w:sz="4" w:space="0" w:color="auto"/>
            </w:tcBorders>
            <w:shd w:val="clear" w:color="auto" w:fill="auto"/>
            <w:vAlign w:val="bottom"/>
            <w:hideMark/>
          </w:tcPr>
          <w:p w14:paraId="4012361D" w14:textId="77777777" w:rsidR="00B71AB4" w:rsidRPr="00B71AB4" w:rsidRDefault="00B71AB4" w:rsidP="00226CC8">
            <w:pPr>
              <w:spacing w:after="40" w:line="240" w:lineRule="auto"/>
              <w:rPr>
                <w:rFonts w:ascii="Arial" w:eastAsia="Times New Roman" w:hAnsi="Arial" w:cs="Arial"/>
                <w:sz w:val="20"/>
                <w:szCs w:val="20"/>
                <w:lang w:eastAsia="en-AU"/>
              </w:rPr>
            </w:pPr>
            <w:r w:rsidRPr="00B71AB4">
              <w:rPr>
                <w:rFonts w:ascii="Arial" w:eastAsia="Times New Roman" w:hAnsi="Arial" w:cs="Arial"/>
                <w:sz w:val="20"/>
                <w:szCs w:val="20"/>
                <w:lang w:eastAsia="en-AU"/>
              </w:rPr>
              <w:t>Tree Care Machinery</w:t>
            </w:r>
          </w:p>
        </w:tc>
      </w:tr>
      <w:tr w:rsidR="00226CC8" w:rsidRPr="00226CC8" w14:paraId="0A28ABDC" w14:textId="77777777" w:rsidTr="00D56490">
        <w:trPr>
          <w:trHeight w:val="432"/>
        </w:trPr>
        <w:tc>
          <w:tcPr>
            <w:tcW w:w="1885" w:type="dxa"/>
            <w:tcBorders>
              <w:top w:val="nil"/>
              <w:left w:val="single" w:sz="4" w:space="0" w:color="auto"/>
              <w:bottom w:val="single" w:sz="4" w:space="0" w:color="auto"/>
              <w:right w:val="single" w:sz="4" w:space="0" w:color="auto"/>
            </w:tcBorders>
            <w:shd w:val="clear" w:color="auto" w:fill="auto"/>
            <w:vAlign w:val="bottom"/>
            <w:hideMark/>
          </w:tcPr>
          <w:p w14:paraId="08D0FA77" w14:textId="77777777" w:rsidR="00B71AB4" w:rsidRPr="00B71AB4" w:rsidRDefault="00B71AB4" w:rsidP="00226CC8">
            <w:pPr>
              <w:spacing w:after="40" w:line="240" w:lineRule="auto"/>
              <w:rPr>
                <w:rFonts w:ascii="Arial" w:eastAsia="Times New Roman" w:hAnsi="Arial" w:cs="Arial"/>
                <w:sz w:val="20"/>
                <w:szCs w:val="20"/>
                <w:lang w:eastAsia="en-AU"/>
              </w:rPr>
            </w:pPr>
            <w:r w:rsidRPr="00B71AB4">
              <w:rPr>
                <w:rFonts w:ascii="Arial" w:eastAsia="Times New Roman" w:hAnsi="Arial" w:cs="Arial"/>
                <w:sz w:val="20"/>
                <w:szCs w:val="20"/>
                <w:lang w:eastAsia="en-AU"/>
              </w:rPr>
              <w:t>Peter Chaffin</w:t>
            </w:r>
          </w:p>
        </w:tc>
        <w:tc>
          <w:tcPr>
            <w:tcW w:w="3510" w:type="dxa"/>
            <w:tcBorders>
              <w:top w:val="nil"/>
              <w:left w:val="nil"/>
              <w:bottom w:val="single" w:sz="4" w:space="0" w:color="auto"/>
              <w:right w:val="single" w:sz="4" w:space="0" w:color="auto"/>
            </w:tcBorders>
            <w:shd w:val="clear" w:color="auto" w:fill="auto"/>
            <w:vAlign w:val="bottom"/>
            <w:hideMark/>
          </w:tcPr>
          <w:p w14:paraId="54254BB8" w14:textId="77777777" w:rsidR="00B71AB4" w:rsidRPr="00B71AB4" w:rsidRDefault="00B71AB4" w:rsidP="00226CC8">
            <w:pPr>
              <w:spacing w:after="40" w:line="240" w:lineRule="auto"/>
              <w:rPr>
                <w:rFonts w:ascii="Arial" w:eastAsia="Times New Roman" w:hAnsi="Arial" w:cs="Arial"/>
                <w:sz w:val="20"/>
                <w:szCs w:val="20"/>
                <w:lang w:eastAsia="en-AU"/>
              </w:rPr>
            </w:pPr>
            <w:r w:rsidRPr="00B71AB4">
              <w:rPr>
                <w:rFonts w:ascii="Arial" w:eastAsia="Times New Roman" w:hAnsi="Arial" w:cs="Arial"/>
                <w:sz w:val="20"/>
                <w:szCs w:val="20"/>
                <w:lang w:eastAsia="en-AU"/>
              </w:rPr>
              <w:t>Director of Training</w:t>
            </w:r>
          </w:p>
        </w:tc>
        <w:tc>
          <w:tcPr>
            <w:tcW w:w="3600" w:type="dxa"/>
            <w:tcBorders>
              <w:top w:val="nil"/>
              <w:left w:val="nil"/>
              <w:bottom w:val="single" w:sz="4" w:space="0" w:color="auto"/>
              <w:right w:val="single" w:sz="4" w:space="0" w:color="auto"/>
            </w:tcBorders>
            <w:shd w:val="clear" w:color="auto" w:fill="auto"/>
            <w:vAlign w:val="bottom"/>
            <w:hideMark/>
          </w:tcPr>
          <w:p w14:paraId="35D6BD4B" w14:textId="77777777" w:rsidR="00B71AB4" w:rsidRPr="00B71AB4" w:rsidRDefault="00B71AB4" w:rsidP="00226CC8">
            <w:pPr>
              <w:spacing w:after="40" w:line="240" w:lineRule="auto"/>
              <w:rPr>
                <w:rFonts w:ascii="Arial" w:eastAsia="Times New Roman" w:hAnsi="Arial" w:cs="Arial"/>
                <w:sz w:val="20"/>
                <w:szCs w:val="20"/>
                <w:lang w:eastAsia="en-AU"/>
              </w:rPr>
            </w:pPr>
            <w:r w:rsidRPr="00B71AB4">
              <w:rPr>
                <w:rFonts w:ascii="Arial" w:eastAsia="Times New Roman" w:hAnsi="Arial" w:cs="Arial"/>
                <w:sz w:val="20"/>
                <w:szCs w:val="20"/>
                <w:lang w:eastAsia="en-AU"/>
              </w:rPr>
              <w:t>Training For Trees Pty Ltd</w:t>
            </w:r>
          </w:p>
        </w:tc>
      </w:tr>
      <w:tr w:rsidR="00226CC8" w:rsidRPr="00226CC8" w14:paraId="70FED507" w14:textId="77777777" w:rsidTr="00D56490">
        <w:trPr>
          <w:trHeight w:val="432"/>
        </w:trPr>
        <w:tc>
          <w:tcPr>
            <w:tcW w:w="1885" w:type="dxa"/>
            <w:tcBorders>
              <w:top w:val="nil"/>
              <w:left w:val="single" w:sz="4" w:space="0" w:color="auto"/>
              <w:bottom w:val="single" w:sz="4" w:space="0" w:color="auto"/>
              <w:right w:val="single" w:sz="4" w:space="0" w:color="auto"/>
            </w:tcBorders>
            <w:shd w:val="clear" w:color="auto" w:fill="auto"/>
            <w:vAlign w:val="bottom"/>
            <w:hideMark/>
          </w:tcPr>
          <w:p w14:paraId="5555C095" w14:textId="77777777" w:rsidR="00B71AB4" w:rsidRPr="00B71AB4" w:rsidRDefault="00B71AB4" w:rsidP="00226CC8">
            <w:pPr>
              <w:spacing w:after="40" w:line="240" w:lineRule="auto"/>
              <w:rPr>
                <w:rFonts w:ascii="Arial" w:eastAsia="Times New Roman" w:hAnsi="Arial" w:cs="Arial"/>
                <w:sz w:val="20"/>
                <w:szCs w:val="20"/>
                <w:lang w:eastAsia="en-AU"/>
              </w:rPr>
            </w:pPr>
            <w:r w:rsidRPr="00B71AB4">
              <w:rPr>
                <w:rFonts w:ascii="Arial" w:eastAsia="Times New Roman" w:hAnsi="Arial" w:cs="Arial"/>
                <w:sz w:val="20"/>
                <w:szCs w:val="20"/>
                <w:lang w:eastAsia="en-AU"/>
              </w:rPr>
              <w:t>Brett Moir</w:t>
            </w:r>
          </w:p>
        </w:tc>
        <w:tc>
          <w:tcPr>
            <w:tcW w:w="3510" w:type="dxa"/>
            <w:tcBorders>
              <w:top w:val="nil"/>
              <w:left w:val="nil"/>
              <w:bottom w:val="single" w:sz="4" w:space="0" w:color="auto"/>
              <w:right w:val="single" w:sz="4" w:space="0" w:color="auto"/>
            </w:tcBorders>
            <w:shd w:val="clear" w:color="auto" w:fill="auto"/>
            <w:vAlign w:val="bottom"/>
            <w:hideMark/>
          </w:tcPr>
          <w:p w14:paraId="55C9EDAB" w14:textId="77777777" w:rsidR="00B71AB4" w:rsidRPr="00B71AB4" w:rsidRDefault="00B71AB4" w:rsidP="00226CC8">
            <w:pPr>
              <w:spacing w:after="40" w:line="240" w:lineRule="auto"/>
              <w:rPr>
                <w:rFonts w:ascii="Arial" w:eastAsia="Times New Roman" w:hAnsi="Arial" w:cs="Arial"/>
                <w:sz w:val="20"/>
                <w:szCs w:val="20"/>
                <w:lang w:eastAsia="en-AU"/>
              </w:rPr>
            </w:pPr>
            <w:r w:rsidRPr="00B71AB4">
              <w:rPr>
                <w:rFonts w:ascii="Arial" w:eastAsia="Times New Roman" w:hAnsi="Arial" w:cs="Arial"/>
                <w:sz w:val="20"/>
                <w:szCs w:val="20"/>
                <w:lang w:eastAsia="en-AU"/>
              </w:rPr>
              <w:t>General Manager</w:t>
            </w:r>
          </w:p>
        </w:tc>
        <w:tc>
          <w:tcPr>
            <w:tcW w:w="3600" w:type="dxa"/>
            <w:tcBorders>
              <w:top w:val="nil"/>
              <w:left w:val="nil"/>
              <w:bottom w:val="single" w:sz="4" w:space="0" w:color="auto"/>
              <w:right w:val="single" w:sz="4" w:space="0" w:color="auto"/>
            </w:tcBorders>
            <w:shd w:val="clear" w:color="auto" w:fill="auto"/>
            <w:vAlign w:val="bottom"/>
            <w:hideMark/>
          </w:tcPr>
          <w:p w14:paraId="3EAF9549" w14:textId="77777777" w:rsidR="00B71AB4" w:rsidRPr="00B71AB4" w:rsidRDefault="00B71AB4" w:rsidP="00226CC8">
            <w:pPr>
              <w:spacing w:after="40" w:line="240" w:lineRule="auto"/>
              <w:rPr>
                <w:rFonts w:ascii="Arial" w:eastAsia="Times New Roman" w:hAnsi="Arial" w:cs="Arial"/>
                <w:sz w:val="20"/>
                <w:szCs w:val="20"/>
                <w:lang w:eastAsia="en-AU"/>
              </w:rPr>
            </w:pPr>
            <w:r w:rsidRPr="00B71AB4">
              <w:rPr>
                <w:rFonts w:ascii="Arial" w:eastAsia="Times New Roman" w:hAnsi="Arial" w:cs="Arial"/>
                <w:sz w:val="20"/>
                <w:szCs w:val="20"/>
                <w:lang w:eastAsia="en-AU"/>
              </w:rPr>
              <w:t>Arbor Guy</w:t>
            </w:r>
          </w:p>
        </w:tc>
      </w:tr>
      <w:tr w:rsidR="00226CC8" w:rsidRPr="00226CC8" w14:paraId="736CA4B7" w14:textId="77777777" w:rsidTr="00D56490">
        <w:trPr>
          <w:trHeight w:val="432"/>
        </w:trPr>
        <w:tc>
          <w:tcPr>
            <w:tcW w:w="1885" w:type="dxa"/>
            <w:tcBorders>
              <w:top w:val="nil"/>
              <w:left w:val="single" w:sz="4" w:space="0" w:color="auto"/>
              <w:bottom w:val="single" w:sz="4" w:space="0" w:color="auto"/>
              <w:right w:val="single" w:sz="4" w:space="0" w:color="auto"/>
            </w:tcBorders>
            <w:shd w:val="clear" w:color="auto" w:fill="auto"/>
            <w:vAlign w:val="bottom"/>
            <w:hideMark/>
          </w:tcPr>
          <w:p w14:paraId="7B3F60A1" w14:textId="77777777" w:rsidR="00B71AB4" w:rsidRPr="00B71AB4" w:rsidRDefault="00B71AB4" w:rsidP="00226CC8">
            <w:pPr>
              <w:spacing w:after="40" w:line="240" w:lineRule="auto"/>
              <w:rPr>
                <w:rFonts w:ascii="Arial" w:eastAsia="Times New Roman" w:hAnsi="Arial" w:cs="Arial"/>
                <w:sz w:val="20"/>
                <w:szCs w:val="20"/>
                <w:lang w:eastAsia="en-AU"/>
              </w:rPr>
            </w:pPr>
            <w:r w:rsidRPr="00B71AB4">
              <w:rPr>
                <w:rFonts w:ascii="Arial" w:eastAsia="Times New Roman" w:hAnsi="Arial" w:cs="Arial"/>
                <w:sz w:val="20"/>
                <w:szCs w:val="20"/>
                <w:lang w:eastAsia="en-AU"/>
              </w:rPr>
              <w:t>Guy Badger</w:t>
            </w:r>
          </w:p>
        </w:tc>
        <w:tc>
          <w:tcPr>
            <w:tcW w:w="3510" w:type="dxa"/>
            <w:tcBorders>
              <w:top w:val="nil"/>
              <w:left w:val="nil"/>
              <w:bottom w:val="single" w:sz="4" w:space="0" w:color="auto"/>
              <w:right w:val="single" w:sz="4" w:space="0" w:color="auto"/>
            </w:tcBorders>
            <w:shd w:val="clear" w:color="auto" w:fill="auto"/>
            <w:vAlign w:val="bottom"/>
            <w:hideMark/>
          </w:tcPr>
          <w:p w14:paraId="496B00B1" w14:textId="77777777" w:rsidR="00B71AB4" w:rsidRPr="00B71AB4" w:rsidRDefault="00B71AB4" w:rsidP="00226CC8">
            <w:pPr>
              <w:spacing w:after="40" w:line="240" w:lineRule="auto"/>
              <w:rPr>
                <w:rFonts w:ascii="Arial" w:eastAsia="Times New Roman" w:hAnsi="Arial" w:cs="Arial"/>
                <w:sz w:val="20"/>
                <w:szCs w:val="20"/>
                <w:lang w:eastAsia="en-AU"/>
              </w:rPr>
            </w:pPr>
            <w:r w:rsidRPr="00B71AB4">
              <w:rPr>
                <w:rFonts w:ascii="Arial" w:eastAsia="Times New Roman" w:hAnsi="Arial" w:cs="Arial"/>
                <w:sz w:val="20"/>
                <w:szCs w:val="20"/>
                <w:lang w:eastAsia="en-AU"/>
              </w:rPr>
              <w:t>Director</w:t>
            </w:r>
          </w:p>
        </w:tc>
        <w:tc>
          <w:tcPr>
            <w:tcW w:w="3600" w:type="dxa"/>
            <w:tcBorders>
              <w:top w:val="nil"/>
              <w:left w:val="nil"/>
              <w:bottom w:val="single" w:sz="4" w:space="0" w:color="auto"/>
              <w:right w:val="single" w:sz="4" w:space="0" w:color="auto"/>
            </w:tcBorders>
            <w:shd w:val="clear" w:color="auto" w:fill="auto"/>
            <w:vAlign w:val="bottom"/>
            <w:hideMark/>
          </w:tcPr>
          <w:p w14:paraId="2906580D" w14:textId="77777777" w:rsidR="00B71AB4" w:rsidRPr="00B71AB4" w:rsidRDefault="00B71AB4" w:rsidP="00226CC8">
            <w:pPr>
              <w:spacing w:after="40" w:line="240" w:lineRule="auto"/>
              <w:rPr>
                <w:rFonts w:ascii="Arial" w:eastAsia="Times New Roman" w:hAnsi="Arial" w:cs="Arial"/>
                <w:sz w:val="20"/>
                <w:szCs w:val="20"/>
                <w:lang w:eastAsia="en-AU"/>
              </w:rPr>
            </w:pPr>
            <w:r w:rsidRPr="00B71AB4">
              <w:rPr>
                <w:rFonts w:ascii="Arial" w:eastAsia="Times New Roman" w:hAnsi="Arial" w:cs="Arial"/>
                <w:sz w:val="20"/>
                <w:szCs w:val="20"/>
                <w:lang w:eastAsia="en-AU"/>
              </w:rPr>
              <w:t>Arbor Guy</w:t>
            </w:r>
          </w:p>
        </w:tc>
      </w:tr>
      <w:tr w:rsidR="00226CC8" w:rsidRPr="00226CC8" w14:paraId="66779653" w14:textId="77777777" w:rsidTr="00D56490">
        <w:trPr>
          <w:trHeight w:val="432"/>
        </w:trPr>
        <w:tc>
          <w:tcPr>
            <w:tcW w:w="1885" w:type="dxa"/>
            <w:tcBorders>
              <w:top w:val="nil"/>
              <w:left w:val="single" w:sz="4" w:space="0" w:color="auto"/>
              <w:bottom w:val="single" w:sz="4" w:space="0" w:color="auto"/>
              <w:right w:val="single" w:sz="4" w:space="0" w:color="auto"/>
            </w:tcBorders>
            <w:shd w:val="clear" w:color="auto" w:fill="auto"/>
            <w:vAlign w:val="bottom"/>
            <w:hideMark/>
          </w:tcPr>
          <w:p w14:paraId="29F7F0F3" w14:textId="77777777" w:rsidR="00B71AB4" w:rsidRPr="00B71AB4" w:rsidRDefault="00B71AB4" w:rsidP="00226CC8">
            <w:pPr>
              <w:spacing w:after="40" w:line="240" w:lineRule="auto"/>
              <w:rPr>
                <w:rFonts w:ascii="Arial" w:eastAsia="Times New Roman" w:hAnsi="Arial" w:cs="Arial"/>
                <w:sz w:val="20"/>
                <w:szCs w:val="20"/>
                <w:lang w:eastAsia="en-AU"/>
              </w:rPr>
            </w:pPr>
            <w:r w:rsidRPr="00B71AB4">
              <w:rPr>
                <w:rFonts w:ascii="Arial" w:eastAsia="Times New Roman" w:hAnsi="Arial" w:cs="Arial"/>
                <w:sz w:val="20"/>
                <w:szCs w:val="20"/>
                <w:lang w:eastAsia="en-AU"/>
              </w:rPr>
              <w:t>Tristan Bradshaw</w:t>
            </w:r>
          </w:p>
        </w:tc>
        <w:tc>
          <w:tcPr>
            <w:tcW w:w="3510" w:type="dxa"/>
            <w:tcBorders>
              <w:top w:val="nil"/>
              <w:left w:val="nil"/>
              <w:bottom w:val="single" w:sz="4" w:space="0" w:color="auto"/>
              <w:right w:val="single" w:sz="4" w:space="0" w:color="auto"/>
            </w:tcBorders>
            <w:shd w:val="clear" w:color="auto" w:fill="auto"/>
            <w:vAlign w:val="bottom"/>
            <w:hideMark/>
          </w:tcPr>
          <w:p w14:paraId="27E3667B" w14:textId="77777777" w:rsidR="00B71AB4" w:rsidRPr="00B71AB4" w:rsidRDefault="00B71AB4" w:rsidP="00226CC8">
            <w:pPr>
              <w:spacing w:after="40" w:line="240" w:lineRule="auto"/>
              <w:rPr>
                <w:rFonts w:ascii="Arial" w:eastAsia="Times New Roman" w:hAnsi="Arial" w:cs="Arial"/>
                <w:sz w:val="20"/>
                <w:szCs w:val="20"/>
                <w:lang w:eastAsia="en-AU"/>
              </w:rPr>
            </w:pPr>
            <w:r w:rsidRPr="00B71AB4">
              <w:rPr>
                <w:rFonts w:ascii="Arial" w:eastAsia="Times New Roman" w:hAnsi="Arial" w:cs="Arial"/>
                <w:sz w:val="20"/>
                <w:szCs w:val="20"/>
                <w:lang w:eastAsia="en-AU"/>
              </w:rPr>
              <w:t>Owner</w:t>
            </w:r>
          </w:p>
        </w:tc>
        <w:tc>
          <w:tcPr>
            <w:tcW w:w="3600" w:type="dxa"/>
            <w:tcBorders>
              <w:top w:val="nil"/>
              <w:left w:val="nil"/>
              <w:bottom w:val="single" w:sz="4" w:space="0" w:color="auto"/>
              <w:right w:val="single" w:sz="4" w:space="0" w:color="auto"/>
            </w:tcBorders>
            <w:shd w:val="clear" w:color="auto" w:fill="auto"/>
            <w:vAlign w:val="bottom"/>
            <w:hideMark/>
          </w:tcPr>
          <w:p w14:paraId="59DF4C1B" w14:textId="77777777" w:rsidR="00B71AB4" w:rsidRPr="00B71AB4" w:rsidRDefault="00B71AB4" w:rsidP="00226CC8">
            <w:pPr>
              <w:spacing w:after="40" w:line="240" w:lineRule="auto"/>
              <w:rPr>
                <w:rFonts w:ascii="Arial" w:eastAsia="Times New Roman" w:hAnsi="Arial" w:cs="Arial"/>
                <w:sz w:val="20"/>
                <w:szCs w:val="20"/>
                <w:lang w:eastAsia="en-AU"/>
              </w:rPr>
            </w:pPr>
            <w:r w:rsidRPr="00B71AB4">
              <w:rPr>
                <w:rFonts w:ascii="Arial" w:eastAsia="Times New Roman" w:hAnsi="Arial" w:cs="Arial"/>
                <w:sz w:val="20"/>
                <w:szCs w:val="20"/>
                <w:lang w:eastAsia="en-AU"/>
              </w:rPr>
              <w:t>Bradshaw Consulting Arborists</w:t>
            </w:r>
          </w:p>
        </w:tc>
      </w:tr>
      <w:tr w:rsidR="00226CC8" w:rsidRPr="00226CC8" w14:paraId="1A372311" w14:textId="77777777" w:rsidTr="00D56490">
        <w:trPr>
          <w:trHeight w:val="432"/>
        </w:trPr>
        <w:tc>
          <w:tcPr>
            <w:tcW w:w="1885" w:type="dxa"/>
            <w:tcBorders>
              <w:top w:val="nil"/>
              <w:left w:val="single" w:sz="4" w:space="0" w:color="auto"/>
              <w:bottom w:val="single" w:sz="4" w:space="0" w:color="auto"/>
              <w:right w:val="single" w:sz="4" w:space="0" w:color="auto"/>
            </w:tcBorders>
            <w:shd w:val="clear" w:color="auto" w:fill="auto"/>
            <w:vAlign w:val="bottom"/>
            <w:hideMark/>
          </w:tcPr>
          <w:p w14:paraId="14CEEB49" w14:textId="77777777" w:rsidR="00B71AB4" w:rsidRPr="00B71AB4" w:rsidRDefault="00B71AB4" w:rsidP="00226CC8">
            <w:pPr>
              <w:spacing w:after="40" w:line="240" w:lineRule="auto"/>
              <w:rPr>
                <w:rFonts w:ascii="Arial" w:eastAsia="Times New Roman" w:hAnsi="Arial" w:cs="Arial"/>
                <w:sz w:val="20"/>
                <w:szCs w:val="20"/>
                <w:lang w:eastAsia="en-AU"/>
              </w:rPr>
            </w:pPr>
            <w:r w:rsidRPr="00B71AB4">
              <w:rPr>
                <w:rFonts w:ascii="Arial" w:eastAsia="Times New Roman" w:hAnsi="Arial" w:cs="Arial"/>
                <w:sz w:val="20"/>
                <w:szCs w:val="20"/>
                <w:lang w:eastAsia="en-AU"/>
              </w:rPr>
              <w:t>Kiah Martin</w:t>
            </w:r>
          </w:p>
        </w:tc>
        <w:tc>
          <w:tcPr>
            <w:tcW w:w="3510" w:type="dxa"/>
            <w:tcBorders>
              <w:top w:val="nil"/>
              <w:left w:val="nil"/>
              <w:bottom w:val="single" w:sz="4" w:space="0" w:color="auto"/>
              <w:right w:val="single" w:sz="4" w:space="0" w:color="auto"/>
            </w:tcBorders>
            <w:shd w:val="clear" w:color="auto" w:fill="auto"/>
            <w:vAlign w:val="bottom"/>
            <w:hideMark/>
          </w:tcPr>
          <w:p w14:paraId="61251008" w14:textId="7FD33F7C" w:rsidR="00B71AB4" w:rsidRPr="00B71AB4" w:rsidRDefault="00B71AB4" w:rsidP="00226CC8">
            <w:pPr>
              <w:spacing w:after="40" w:line="240" w:lineRule="auto"/>
              <w:rPr>
                <w:rFonts w:ascii="Arial" w:eastAsia="Times New Roman" w:hAnsi="Arial" w:cs="Arial"/>
                <w:sz w:val="20"/>
                <w:szCs w:val="20"/>
                <w:lang w:eastAsia="en-AU"/>
              </w:rPr>
            </w:pPr>
            <w:r w:rsidRPr="00B71AB4">
              <w:rPr>
                <w:rFonts w:ascii="Arial" w:eastAsia="Times New Roman" w:hAnsi="Arial" w:cs="Arial"/>
                <w:sz w:val="20"/>
                <w:szCs w:val="20"/>
                <w:lang w:eastAsia="en-AU"/>
              </w:rPr>
              <w:t> </w:t>
            </w:r>
            <w:r w:rsidR="00D56490">
              <w:rPr>
                <w:rFonts w:ascii="Arial" w:eastAsia="Times New Roman" w:hAnsi="Arial" w:cs="Arial"/>
                <w:sz w:val="20"/>
                <w:szCs w:val="20"/>
                <w:lang w:eastAsia="en-AU"/>
              </w:rPr>
              <w:t>Arborist</w:t>
            </w:r>
          </w:p>
        </w:tc>
        <w:tc>
          <w:tcPr>
            <w:tcW w:w="3600" w:type="dxa"/>
            <w:tcBorders>
              <w:top w:val="nil"/>
              <w:left w:val="nil"/>
              <w:bottom w:val="single" w:sz="4" w:space="0" w:color="auto"/>
              <w:right w:val="single" w:sz="4" w:space="0" w:color="auto"/>
            </w:tcBorders>
            <w:shd w:val="clear" w:color="auto" w:fill="auto"/>
            <w:vAlign w:val="bottom"/>
            <w:hideMark/>
          </w:tcPr>
          <w:p w14:paraId="65E4EBCE" w14:textId="2E70BD11" w:rsidR="00B71AB4" w:rsidRPr="00B71AB4" w:rsidRDefault="00D56490" w:rsidP="00226CC8">
            <w:pPr>
              <w:spacing w:after="40" w:line="240" w:lineRule="auto"/>
              <w:rPr>
                <w:rFonts w:ascii="Arial" w:eastAsia="Times New Roman" w:hAnsi="Arial" w:cs="Arial"/>
                <w:sz w:val="20"/>
                <w:szCs w:val="20"/>
                <w:lang w:eastAsia="en-AU"/>
              </w:rPr>
            </w:pPr>
            <w:r>
              <w:rPr>
                <w:rFonts w:ascii="Arial" w:eastAsia="Times New Roman" w:hAnsi="Arial" w:cs="Arial"/>
                <w:sz w:val="20"/>
                <w:szCs w:val="20"/>
                <w:lang w:eastAsia="en-AU"/>
              </w:rPr>
              <w:t>TreeStyle</w:t>
            </w:r>
          </w:p>
        </w:tc>
      </w:tr>
      <w:tr w:rsidR="00226CC8" w:rsidRPr="00226CC8" w14:paraId="25751E07" w14:textId="77777777" w:rsidTr="00D56490">
        <w:trPr>
          <w:trHeight w:val="432"/>
        </w:trPr>
        <w:tc>
          <w:tcPr>
            <w:tcW w:w="1885" w:type="dxa"/>
            <w:tcBorders>
              <w:top w:val="nil"/>
              <w:left w:val="single" w:sz="4" w:space="0" w:color="auto"/>
              <w:bottom w:val="single" w:sz="4" w:space="0" w:color="auto"/>
              <w:right w:val="single" w:sz="4" w:space="0" w:color="auto"/>
            </w:tcBorders>
            <w:shd w:val="clear" w:color="auto" w:fill="auto"/>
            <w:vAlign w:val="bottom"/>
            <w:hideMark/>
          </w:tcPr>
          <w:p w14:paraId="504905DC" w14:textId="77777777" w:rsidR="00B71AB4" w:rsidRPr="00B71AB4" w:rsidRDefault="00B71AB4" w:rsidP="00226CC8">
            <w:pPr>
              <w:spacing w:after="40" w:line="240" w:lineRule="auto"/>
              <w:rPr>
                <w:rFonts w:ascii="Arial" w:eastAsia="Times New Roman" w:hAnsi="Arial" w:cs="Arial"/>
                <w:sz w:val="20"/>
                <w:szCs w:val="20"/>
                <w:lang w:eastAsia="en-AU"/>
              </w:rPr>
            </w:pPr>
            <w:r w:rsidRPr="00B71AB4">
              <w:rPr>
                <w:rFonts w:ascii="Arial" w:eastAsia="Times New Roman" w:hAnsi="Arial" w:cs="Arial"/>
                <w:sz w:val="20"/>
                <w:szCs w:val="20"/>
                <w:lang w:eastAsia="en-AU"/>
              </w:rPr>
              <w:t>Joe Harris</w:t>
            </w:r>
          </w:p>
        </w:tc>
        <w:tc>
          <w:tcPr>
            <w:tcW w:w="3510" w:type="dxa"/>
            <w:tcBorders>
              <w:top w:val="nil"/>
              <w:left w:val="nil"/>
              <w:bottom w:val="single" w:sz="4" w:space="0" w:color="auto"/>
              <w:right w:val="single" w:sz="4" w:space="0" w:color="auto"/>
            </w:tcBorders>
            <w:shd w:val="clear" w:color="auto" w:fill="auto"/>
            <w:vAlign w:val="bottom"/>
            <w:hideMark/>
          </w:tcPr>
          <w:p w14:paraId="1C72BC17" w14:textId="77777777" w:rsidR="00B71AB4" w:rsidRPr="00B71AB4" w:rsidRDefault="00B71AB4" w:rsidP="00226CC8">
            <w:pPr>
              <w:spacing w:after="40" w:line="240" w:lineRule="auto"/>
              <w:rPr>
                <w:rFonts w:ascii="Arial" w:eastAsia="Times New Roman" w:hAnsi="Arial" w:cs="Arial"/>
                <w:sz w:val="20"/>
                <w:szCs w:val="20"/>
                <w:lang w:eastAsia="en-AU"/>
              </w:rPr>
            </w:pPr>
            <w:r w:rsidRPr="00B71AB4">
              <w:rPr>
                <w:rFonts w:ascii="Arial" w:eastAsia="Times New Roman" w:hAnsi="Arial" w:cs="Arial"/>
                <w:sz w:val="20"/>
                <w:szCs w:val="20"/>
                <w:lang w:eastAsia="en-AU"/>
              </w:rPr>
              <w:t>Arborist</w:t>
            </w:r>
          </w:p>
        </w:tc>
        <w:tc>
          <w:tcPr>
            <w:tcW w:w="3600" w:type="dxa"/>
            <w:tcBorders>
              <w:top w:val="nil"/>
              <w:left w:val="nil"/>
              <w:bottom w:val="single" w:sz="4" w:space="0" w:color="auto"/>
              <w:right w:val="single" w:sz="4" w:space="0" w:color="auto"/>
            </w:tcBorders>
            <w:shd w:val="clear" w:color="auto" w:fill="auto"/>
            <w:vAlign w:val="bottom"/>
            <w:hideMark/>
          </w:tcPr>
          <w:p w14:paraId="78A678CC" w14:textId="77777777" w:rsidR="00B71AB4" w:rsidRPr="00B71AB4" w:rsidRDefault="00B71AB4" w:rsidP="00226CC8">
            <w:pPr>
              <w:spacing w:after="40" w:line="240" w:lineRule="auto"/>
              <w:rPr>
                <w:rFonts w:ascii="Arial" w:eastAsia="Times New Roman" w:hAnsi="Arial" w:cs="Arial"/>
                <w:sz w:val="20"/>
                <w:szCs w:val="20"/>
                <w:lang w:eastAsia="en-AU"/>
              </w:rPr>
            </w:pPr>
            <w:r w:rsidRPr="00B71AB4">
              <w:rPr>
                <w:rFonts w:ascii="Arial" w:eastAsia="Times New Roman" w:hAnsi="Arial" w:cs="Arial"/>
                <w:sz w:val="20"/>
                <w:szCs w:val="20"/>
                <w:lang w:eastAsia="en-AU"/>
              </w:rPr>
              <w:t>Into Trees</w:t>
            </w:r>
          </w:p>
        </w:tc>
      </w:tr>
      <w:tr w:rsidR="00226CC8" w:rsidRPr="00226CC8" w14:paraId="0F4461B3" w14:textId="77777777" w:rsidTr="00D56490">
        <w:trPr>
          <w:trHeight w:val="432"/>
        </w:trPr>
        <w:tc>
          <w:tcPr>
            <w:tcW w:w="1885" w:type="dxa"/>
            <w:tcBorders>
              <w:top w:val="nil"/>
              <w:left w:val="single" w:sz="4" w:space="0" w:color="auto"/>
              <w:bottom w:val="single" w:sz="4" w:space="0" w:color="auto"/>
              <w:right w:val="single" w:sz="4" w:space="0" w:color="auto"/>
            </w:tcBorders>
            <w:shd w:val="clear" w:color="auto" w:fill="auto"/>
            <w:vAlign w:val="bottom"/>
            <w:hideMark/>
          </w:tcPr>
          <w:p w14:paraId="190DA605" w14:textId="77777777" w:rsidR="00B71AB4" w:rsidRPr="00B71AB4" w:rsidRDefault="00B71AB4" w:rsidP="00226CC8">
            <w:pPr>
              <w:spacing w:after="40" w:line="240" w:lineRule="auto"/>
              <w:rPr>
                <w:rFonts w:ascii="Arial" w:eastAsia="Times New Roman" w:hAnsi="Arial" w:cs="Arial"/>
                <w:sz w:val="20"/>
                <w:szCs w:val="20"/>
                <w:lang w:eastAsia="en-AU"/>
              </w:rPr>
            </w:pPr>
            <w:r w:rsidRPr="00B71AB4">
              <w:rPr>
                <w:rFonts w:ascii="Arial" w:eastAsia="Times New Roman" w:hAnsi="Arial" w:cs="Arial"/>
                <w:sz w:val="20"/>
                <w:szCs w:val="20"/>
                <w:lang w:eastAsia="en-AU"/>
              </w:rPr>
              <w:t>Karl Morrow</w:t>
            </w:r>
          </w:p>
        </w:tc>
        <w:tc>
          <w:tcPr>
            <w:tcW w:w="3510" w:type="dxa"/>
            <w:tcBorders>
              <w:top w:val="nil"/>
              <w:left w:val="nil"/>
              <w:bottom w:val="single" w:sz="4" w:space="0" w:color="auto"/>
              <w:right w:val="single" w:sz="4" w:space="0" w:color="auto"/>
            </w:tcBorders>
            <w:shd w:val="clear" w:color="auto" w:fill="auto"/>
            <w:vAlign w:val="bottom"/>
            <w:hideMark/>
          </w:tcPr>
          <w:p w14:paraId="3BA6DF7D" w14:textId="5D2310EB" w:rsidR="00B71AB4" w:rsidRPr="00B71AB4" w:rsidRDefault="00B71AB4" w:rsidP="00226CC8">
            <w:pPr>
              <w:spacing w:after="40" w:line="240" w:lineRule="auto"/>
              <w:rPr>
                <w:rFonts w:ascii="Arial" w:eastAsia="Times New Roman" w:hAnsi="Arial" w:cs="Arial"/>
                <w:sz w:val="20"/>
                <w:szCs w:val="20"/>
                <w:lang w:eastAsia="en-AU"/>
              </w:rPr>
            </w:pPr>
            <w:r w:rsidRPr="00B71AB4">
              <w:rPr>
                <w:rFonts w:ascii="Arial" w:eastAsia="Times New Roman" w:hAnsi="Arial" w:cs="Arial"/>
                <w:sz w:val="20"/>
                <w:szCs w:val="20"/>
                <w:lang w:eastAsia="en-AU"/>
              </w:rPr>
              <w:t> </w:t>
            </w:r>
            <w:r w:rsidR="00D56490">
              <w:rPr>
                <w:rFonts w:ascii="Arial" w:eastAsia="Times New Roman" w:hAnsi="Arial" w:cs="Arial"/>
                <w:sz w:val="20"/>
                <w:szCs w:val="20"/>
                <w:lang w:eastAsia="en-AU"/>
              </w:rPr>
              <w:t>Trainer/Assessor</w:t>
            </w:r>
          </w:p>
        </w:tc>
        <w:tc>
          <w:tcPr>
            <w:tcW w:w="3600" w:type="dxa"/>
            <w:tcBorders>
              <w:top w:val="nil"/>
              <w:left w:val="nil"/>
              <w:bottom w:val="single" w:sz="4" w:space="0" w:color="auto"/>
              <w:right w:val="single" w:sz="4" w:space="0" w:color="auto"/>
            </w:tcBorders>
            <w:shd w:val="clear" w:color="auto" w:fill="auto"/>
            <w:vAlign w:val="bottom"/>
            <w:hideMark/>
          </w:tcPr>
          <w:p w14:paraId="0BD897CE" w14:textId="698CCF86" w:rsidR="00B71AB4" w:rsidRPr="00B71AB4" w:rsidRDefault="00B71AB4" w:rsidP="00226CC8">
            <w:pPr>
              <w:spacing w:after="40" w:line="240" w:lineRule="auto"/>
              <w:rPr>
                <w:rFonts w:ascii="Arial" w:eastAsia="Times New Roman" w:hAnsi="Arial" w:cs="Arial"/>
                <w:sz w:val="20"/>
                <w:szCs w:val="20"/>
                <w:lang w:eastAsia="en-AU"/>
              </w:rPr>
            </w:pPr>
            <w:r w:rsidRPr="00B71AB4">
              <w:rPr>
                <w:rFonts w:ascii="Arial" w:eastAsia="Times New Roman" w:hAnsi="Arial" w:cs="Arial"/>
                <w:sz w:val="20"/>
                <w:szCs w:val="20"/>
                <w:lang w:eastAsia="en-AU"/>
              </w:rPr>
              <w:t> </w:t>
            </w:r>
            <w:r w:rsidR="00D56490">
              <w:rPr>
                <w:rFonts w:ascii="Arial" w:eastAsia="Times New Roman" w:hAnsi="Arial" w:cs="Arial"/>
                <w:sz w:val="20"/>
                <w:szCs w:val="20"/>
                <w:lang w:eastAsia="en-AU"/>
              </w:rPr>
              <w:t>Melbourne Polytechnic</w:t>
            </w:r>
          </w:p>
        </w:tc>
      </w:tr>
      <w:tr w:rsidR="00226CC8" w:rsidRPr="00226CC8" w14:paraId="6DCA56D0" w14:textId="77777777" w:rsidTr="00D56490">
        <w:trPr>
          <w:trHeight w:val="432"/>
        </w:trPr>
        <w:tc>
          <w:tcPr>
            <w:tcW w:w="1885" w:type="dxa"/>
            <w:tcBorders>
              <w:top w:val="nil"/>
              <w:left w:val="single" w:sz="4" w:space="0" w:color="auto"/>
              <w:bottom w:val="single" w:sz="4" w:space="0" w:color="auto"/>
              <w:right w:val="single" w:sz="4" w:space="0" w:color="auto"/>
            </w:tcBorders>
            <w:shd w:val="clear" w:color="auto" w:fill="auto"/>
            <w:vAlign w:val="bottom"/>
            <w:hideMark/>
          </w:tcPr>
          <w:p w14:paraId="4D64DBC8" w14:textId="77777777" w:rsidR="00B71AB4" w:rsidRPr="00B71AB4" w:rsidRDefault="00B71AB4" w:rsidP="00226CC8">
            <w:pPr>
              <w:spacing w:after="40" w:line="240" w:lineRule="auto"/>
              <w:rPr>
                <w:rFonts w:ascii="Arial" w:eastAsia="Times New Roman" w:hAnsi="Arial" w:cs="Arial"/>
                <w:sz w:val="20"/>
                <w:szCs w:val="20"/>
                <w:lang w:eastAsia="en-AU"/>
              </w:rPr>
            </w:pPr>
            <w:r w:rsidRPr="00B71AB4">
              <w:rPr>
                <w:rFonts w:ascii="Arial" w:eastAsia="Times New Roman" w:hAnsi="Arial" w:cs="Arial"/>
                <w:sz w:val="20"/>
                <w:szCs w:val="20"/>
                <w:lang w:eastAsia="en-AU"/>
              </w:rPr>
              <w:t>Mark Hartley</w:t>
            </w:r>
          </w:p>
        </w:tc>
        <w:tc>
          <w:tcPr>
            <w:tcW w:w="3510" w:type="dxa"/>
            <w:tcBorders>
              <w:top w:val="nil"/>
              <w:left w:val="nil"/>
              <w:bottom w:val="single" w:sz="4" w:space="0" w:color="auto"/>
              <w:right w:val="single" w:sz="4" w:space="0" w:color="auto"/>
            </w:tcBorders>
            <w:shd w:val="clear" w:color="auto" w:fill="auto"/>
            <w:vAlign w:val="bottom"/>
            <w:hideMark/>
          </w:tcPr>
          <w:p w14:paraId="315053A2" w14:textId="77777777" w:rsidR="00B71AB4" w:rsidRPr="00B71AB4" w:rsidRDefault="00B71AB4" w:rsidP="00226CC8">
            <w:pPr>
              <w:spacing w:after="40" w:line="240" w:lineRule="auto"/>
              <w:rPr>
                <w:rFonts w:ascii="Arial" w:eastAsia="Times New Roman" w:hAnsi="Arial" w:cs="Arial"/>
                <w:sz w:val="20"/>
                <w:szCs w:val="20"/>
                <w:lang w:eastAsia="en-AU"/>
              </w:rPr>
            </w:pPr>
            <w:r w:rsidRPr="00B71AB4">
              <w:rPr>
                <w:rFonts w:ascii="Arial" w:eastAsia="Times New Roman" w:hAnsi="Arial" w:cs="Arial"/>
                <w:sz w:val="20"/>
                <w:szCs w:val="20"/>
                <w:lang w:eastAsia="en-AU"/>
              </w:rPr>
              <w:t>Senior Consultant</w:t>
            </w:r>
          </w:p>
        </w:tc>
        <w:tc>
          <w:tcPr>
            <w:tcW w:w="3600" w:type="dxa"/>
            <w:tcBorders>
              <w:top w:val="nil"/>
              <w:left w:val="nil"/>
              <w:bottom w:val="single" w:sz="4" w:space="0" w:color="auto"/>
              <w:right w:val="single" w:sz="4" w:space="0" w:color="auto"/>
            </w:tcBorders>
            <w:shd w:val="clear" w:color="auto" w:fill="auto"/>
            <w:vAlign w:val="bottom"/>
            <w:hideMark/>
          </w:tcPr>
          <w:p w14:paraId="71A54EBB" w14:textId="77777777" w:rsidR="00B71AB4" w:rsidRPr="00B71AB4" w:rsidRDefault="00B71AB4" w:rsidP="00226CC8">
            <w:pPr>
              <w:spacing w:after="40" w:line="240" w:lineRule="auto"/>
              <w:rPr>
                <w:rFonts w:ascii="Arial" w:eastAsia="Times New Roman" w:hAnsi="Arial" w:cs="Arial"/>
                <w:sz w:val="20"/>
                <w:szCs w:val="20"/>
                <w:lang w:eastAsia="en-AU"/>
              </w:rPr>
            </w:pPr>
            <w:r w:rsidRPr="00B71AB4">
              <w:rPr>
                <w:rFonts w:ascii="Arial" w:eastAsia="Times New Roman" w:hAnsi="Arial" w:cs="Arial"/>
                <w:sz w:val="20"/>
                <w:szCs w:val="20"/>
                <w:lang w:eastAsia="en-AU"/>
              </w:rPr>
              <w:t>Arborist Network</w:t>
            </w:r>
          </w:p>
        </w:tc>
      </w:tr>
      <w:tr w:rsidR="00226CC8" w:rsidRPr="00226CC8" w14:paraId="23264AF7" w14:textId="77777777" w:rsidTr="00D56490">
        <w:trPr>
          <w:trHeight w:val="432"/>
        </w:trPr>
        <w:tc>
          <w:tcPr>
            <w:tcW w:w="1885" w:type="dxa"/>
            <w:tcBorders>
              <w:top w:val="nil"/>
              <w:left w:val="single" w:sz="4" w:space="0" w:color="auto"/>
              <w:bottom w:val="single" w:sz="4" w:space="0" w:color="auto"/>
              <w:right w:val="single" w:sz="4" w:space="0" w:color="auto"/>
            </w:tcBorders>
            <w:shd w:val="clear" w:color="auto" w:fill="auto"/>
            <w:vAlign w:val="bottom"/>
            <w:hideMark/>
          </w:tcPr>
          <w:p w14:paraId="06716593" w14:textId="77777777" w:rsidR="00B71AB4" w:rsidRPr="00B71AB4" w:rsidRDefault="00B71AB4" w:rsidP="00226CC8">
            <w:pPr>
              <w:spacing w:after="40" w:line="240" w:lineRule="auto"/>
              <w:rPr>
                <w:rFonts w:ascii="Arial" w:eastAsia="Times New Roman" w:hAnsi="Arial" w:cs="Arial"/>
                <w:sz w:val="20"/>
                <w:szCs w:val="20"/>
                <w:lang w:eastAsia="en-AU"/>
              </w:rPr>
            </w:pPr>
            <w:r w:rsidRPr="00B71AB4">
              <w:rPr>
                <w:rFonts w:ascii="Arial" w:eastAsia="Times New Roman" w:hAnsi="Arial" w:cs="Arial"/>
                <w:sz w:val="20"/>
                <w:szCs w:val="20"/>
                <w:lang w:eastAsia="en-AU"/>
              </w:rPr>
              <w:t>Craig Hallam</w:t>
            </w:r>
          </w:p>
        </w:tc>
        <w:tc>
          <w:tcPr>
            <w:tcW w:w="3510" w:type="dxa"/>
            <w:tcBorders>
              <w:top w:val="nil"/>
              <w:left w:val="nil"/>
              <w:bottom w:val="single" w:sz="4" w:space="0" w:color="auto"/>
              <w:right w:val="single" w:sz="4" w:space="0" w:color="auto"/>
            </w:tcBorders>
            <w:shd w:val="clear" w:color="auto" w:fill="auto"/>
            <w:vAlign w:val="bottom"/>
            <w:hideMark/>
          </w:tcPr>
          <w:p w14:paraId="47525D31" w14:textId="77777777" w:rsidR="00B71AB4" w:rsidRPr="00B71AB4" w:rsidRDefault="00B71AB4" w:rsidP="00226CC8">
            <w:pPr>
              <w:spacing w:after="40" w:line="240" w:lineRule="auto"/>
              <w:rPr>
                <w:rFonts w:ascii="Arial" w:eastAsia="Times New Roman" w:hAnsi="Arial" w:cs="Arial"/>
                <w:sz w:val="20"/>
                <w:szCs w:val="20"/>
                <w:lang w:eastAsia="en-AU"/>
              </w:rPr>
            </w:pPr>
            <w:r w:rsidRPr="00B71AB4">
              <w:rPr>
                <w:rFonts w:ascii="Arial" w:eastAsia="Times New Roman" w:hAnsi="Arial" w:cs="Arial"/>
                <w:sz w:val="20"/>
                <w:szCs w:val="20"/>
                <w:lang w:eastAsia="en-AU"/>
              </w:rPr>
              <w:t>Chair</w:t>
            </w:r>
          </w:p>
        </w:tc>
        <w:tc>
          <w:tcPr>
            <w:tcW w:w="3600" w:type="dxa"/>
            <w:tcBorders>
              <w:top w:val="nil"/>
              <w:left w:val="nil"/>
              <w:bottom w:val="single" w:sz="4" w:space="0" w:color="auto"/>
              <w:right w:val="single" w:sz="4" w:space="0" w:color="auto"/>
            </w:tcBorders>
            <w:shd w:val="clear" w:color="auto" w:fill="auto"/>
            <w:vAlign w:val="bottom"/>
            <w:hideMark/>
          </w:tcPr>
          <w:p w14:paraId="3DCE01C2" w14:textId="77777777" w:rsidR="00B71AB4" w:rsidRPr="00B71AB4" w:rsidRDefault="00B71AB4" w:rsidP="00226CC8">
            <w:pPr>
              <w:spacing w:after="40" w:line="240" w:lineRule="auto"/>
              <w:rPr>
                <w:rFonts w:ascii="Arial" w:eastAsia="Times New Roman" w:hAnsi="Arial" w:cs="Arial"/>
                <w:sz w:val="20"/>
                <w:szCs w:val="20"/>
                <w:lang w:eastAsia="en-AU"/>
              </w:rPr>
            </w:pPr>
            <w:r w:rsidRPr="00B71AB4">
              <w:rPr>
                <w:rFonts w:ascii="Arial" w:eastAsia="Times New Roman" w:hAnsi="Arial" w:cs="Arial"/>
                <w:sz w:val="20"/>
                <w:szCs w:val="20"/>
                <w:lang w:eastAsia="en-AU"/>
              </w:rPr>
              <w:t>Arboriculture Australia</w:t>
            </w:r>
          </w:p>
        </w:tc>
      </w:tr>
      <w:tr w:rsidR="00226CC8" w:rsidRPr="00226CC8" w14:paraId="36884318" w14:textId="77777777" w:rsidTr="00D56490">
        <w:trPr>
          <w:trHeight w:val="432"/>
        </w:trPr>
        <w:tc>
          <w:tcPr>
            <w:tcW w:w="1885" w:type="dxa"/>
            <w:tcBorders>
              <w:top w:val="nil"/>
              <w:left w:val="single" w:sz="4" w:space="0" w:color="auto"/>
              <w:bottom w:val="single" w:sz="4" w:space="0" w:color="auto"/>
              <w:right w:val="single" w:sz="4" w:space="0" w:color="auto"/>
            </w:tcBorders>
            <w:shd w:val="clear" w:color="auto" w:fill="auto"/>
            <w:vAlign w:val="bottom"/>
            <w:hideMark/>
          </w:tcPr>
          <w:p w14:paraId="0F16B741" w14:textId="77777777" w:rsidR="00B71AB4" w:rsidRPr="00B71AB4" w:rsidRDefault="00B71AB4" w:rsidP="00226CC8">
            <w:pPr>
              <w:spacing w:after="40" w:line="240" w:lineRule="auto"/>
              <w:rPr>
                <w:rFonts w:ascii="Arial" w:eastAsia="Times New Roman" w:hAnsi="Arial" w:cs="Arial"/>
                <w:sz w:val="20"/>
                <w:szCs w:val="20"/>
                <w:lang w:eastAsia="en-AU"/>
              </w:rPr>
            </w:pPr>
            <w:r w:rsidRPr="00B71AB4">
              <w:rPr>
                <w:rFonts w:ascii="Arial" w:eastAsia="Times New Roman" w:hAnsi="Arial" w:cs="Arial"/>
                <w:sz w:val="20"/>
                <w:szCs w:val="20"/>
                <w:lang w:eastAsia="en-AU"/>
              </w:rPr>
              <w:t>Greg Moore</w:t>
            </w:r>
          </w:p>
        </w:tc>
        <w:tc>
          <w:tcPr>
            <w:tcW w:w="3510" w:type="dxa"/>
            <w:tcBorders>
              <w:top w:val="nil"/>
              <w:left w:val="nil"/>
              <w:bottom w:val="single" w:sz="4" w:space="0" w:color="auto"/>
              <w:right w:val="single" w:sz="4" w:space="0" w:color="auto"/>
            </w:tcBorders>
            <w:shd w:val="clear" w:color="auto" w:fill="auto"/>
            <w:vAlign w:val="bottom"/>
            <w:hideMark/>
          </w:tcPr>
          <w:p w14:paraId="75810410" w14:textId="77777777" w:rsidR="00B71AB4" w:rsidRPr="00B71AB4" w:rsidRDefault="00B71AB4" w:rsidP="00226CC8">
            <w:pPr>
              <w:spacing w:after="40" w:line="240" w:lineRule="auto"/>
              <w:rPr>
                <w:rFonts w:ascii="Arial" w:eastAsia="Times New Roman" w:hAnsi="Arial" w:cs="Arial"/>
                <w:sz w:val="20"/>
                <w:szCs w:val="20"/>
                <w:lang w:eastAsia="en-AU"/>
              </w:rPr>
            </w:pPr>
            <w:r w:rsidRPr="00B71AB4">
              <w:rPr>
                <w:rFonts w:ascii="Arial" w:eastAsia="Times New Roman" w:hAnsi="Arial" w:cs="Arial"/>
                <w:sz w:val="20"/>
                <w:szCs w:val="20"/>
                <w:lang w:eastAsia="en-AU"/>
              </w:rPr>
              <w:t>Lecturer</w:t>
            </w:r>
          </w:p>
        </w:tc>
        <w:tc>
          <w:tcPr>
            <w:tcW w:w="3600" w:type="dxa"/>
            <w:tcBorders>
              <w:top w:val="nil"/>
              <w:left w:val="nil"/>
              <w:bottom w:val="single" w:sz="4" w:space="0" w:color="auto"/>
              <w:right w:val="single" w:sz="4" w:space="0" w:color="auto"/>
            </w:tcBorders>
            <w:shd w:val="clear" w:color="auto" w:fill="auto"/>
            <w:vAlign w:val="bottom"/>
            <w:hideMark/>
          </w:tcPr>
          <w:p w14:paraId="7185D6A4" w14:textId="77777777" w:rsidR="00B71AB4" w:rsidRPr="00B71AB4" w:rsidRDefault="00B71AB4" w:rsidP="00226CC8">
            <w:pPr>
              <w:spacing w:after="40" w:line="240" w:lineRule="auto"/>
              <w:rPr>
                <w:rFonts w:ascii="Arial" w:eastAsia="Times New Roman" w:hAnsi="Arial" w:cs="Arial"/>
                <w:sz w:val="20"/>
                <w:szCs w:val="20"/>
                <w:lang w:eastAsia="en-AU"/>
              </w:rPr>
            </w:pPr>
            <w:r w:rsidRPr="00B71AB4">
              <w:rPr>
                <w:rFonts w:ascii="Arial" w:eastAsia="Times New Roman" w:hAnsi="Arial" w:cs="Arial"/>
                <w:sz w:val="20"/>
                <w:szCs w:val="20"/>
                <w:lang w:eastAsia="en-AU"/>
              </w:rPr>
              <w:t>University of Melbourne</w:t>
            </w:r>
          </w:p>
        </w:tc>
      </w:tr>
      <w:tr w:rsidR="00226CC8" w:rsidRPr="00226CC8" w14:paraId="4BADF6DC" w14:textId="77777777" w:rsidTr="00D56490">
        <w:trPr>
          <w:trHeight w:val="432"/>
        </w:trPr>
        <w:tc>
          <w:tcPr>
            <w:tcW w:w="1885" w:type="dxa"/>
            <w:tcBorders>
              <w:top w:val="nil"/>
              <w:left w:val="single" w:sz="4" w:space="0" w:color="auto"/>
              <w:bottom w:val="single" w:sz="4" w:space="0" w:color="auto"/>
              <w:right w:val="single" w:sz="4" w:space="0" w:color="auto"/>
            </w:tcBorders>
            <w:shd w:val="clear" w:color="000000" w:fill="FFFFFF"/>
            <w:vAlign w:val="bottom"/>
            <w:hideMark/>
          </w:tcPr>
          <w:p w14:paraId="2482D0C1" w14:textId="77777777" w:rsidR="00B71AB4" w:rsidRPr="00B71AB4" w:rsidRDefault="00B71AB4" w:rsidP="00226CC8">
            <w:pPr>
              <w:spacing w:after="40" w:line="240" w:lineRule="auto"/>
              <w:rPr>
                <w:rFonts w:ascii="Arial" w:eastAsia="Times New Roman" w:hAnsi="Arial" w:cs="Arial"/>
                <w:sz w:val="20"/>
                <w:szCs w:val="20"/>
                <w:lang w:eastAsia="en-AU"/>
              </w:rPr>
            </w:pPr>
            <w:r w:rsidRPr="00B71AB4">
              <w:rPr>
                <w:rFonts w:ascii="Arial" w:eastAsia="Times New Roman" w:hAnsi="Arial" w:cs="Arial"/>
                <w:sz w:val="20"/>
                <w:szCs w:val="20"/>
                <w:lang w:eastAsia="en-AU"/>
              </w:rPr>
              <w:t>Thomas Stevens</w:t>
            </w:r>
          </w:p>
        </w:tc>
        <w:tc>
          <w:tcPr>
            <w:tcW w:w="3510" w:type="dxa"/>
            <w:tcBorders>
              <w:top w:val="nil"/>
              <w:left w:val="nil"/>
              <w:bottom w:val="single" w:sz="4" w:space="0" w:color="auto"/>
              <w:right w:val="single" w:sz="4" w:space="0" w:color="auto"/>
            </w:tcBorders>
            <w:shd w:val="clear" w:color="000000" w:fill="FFFFFF"/>
            <w:vAlign w:val="bottom"/>
            <w:hideMark/>
          </w:tcPr>
          <w:p w14:paraId="498F3835" w14:textId="77777777" w:rsidR="00B71AB4" w:rsidRPr="00B71AB4" w:rsidRDefault="00B71AB4" w:rsidP="00226CC8">
            <w:pPr>
              <w:spacing w:after="40" w:line="240" w:lineRule="auto"/>
              <w:rPr>
                <w:rFonts w:ascii="Arial" w:eastAsia="Times New Roman" w:hAnsi="Arial" w:cs="Arial"/>
                <w:sz w:val="20"/>
                <w:szCs w:val="20"/>
                <w:lang w:eastAsia="en-AU"/>
              </w:rPr>
            </w:pPr>
            <w:r w:rsidRPr="00B71AB4">
              <w:rPr>
                <w:rFonts w:ascii="Arial" w:eastAsia="Times New Roman" w:hAnsi="Arial" w:cs="Arial"/>
                <w:sz w:val="20"/>
                <w:szCs w:val="20"/>
                <w:lang w:eastAsia="en-AU"/>
              </w:rPr>
              <w:t>Trainer/Assessor</w:t>
            </w:r>
          </w:p>
        </w:tc>
        <w:tc>
          <w:tcPr>
            <w:tcW w:w="3600" w:type="dxa"/>
            <w:tcBorders>
              <w:top w:val="nil"/>
              <w:left w:val="nil"/>
              <w:bottom w:val="single" w:sz="4" w:space="0" w:color="auto"/>
              <w:right w:val="single" w:sz="4" w:space="0" w:color="auto"/>
            </w:tcBorders>
            <w:shd w:val="clear" w:color="000000" w:fill="FFFFFF"/>
            <w:vAlign w:val="bottom"/>
            <w:hideMark/>
          </w:tcPr>
          <w:p w14:paraId="166C16A8" w14:textId="77777777" w:rsidR="00B71AB4" w:rsidRPr="00B71AB4" w:rsidRDefault="00B71AB4" w:rsidP="00226CC8">
            <w:pPr>
              <w:spacing w:after="40" w:line="240" w:lineRule="auto"/>
              <w:rPr>
                <w:rFonts w:ascii="Arial" w:eastAsia="Times New Roman" w:hAnsi="Arial" w:cs="Arial"/>
                <w:sz w:val="20"/>
                <w:szCs w:val="20"/>
                <w:lang w:eastAsia="en-AU"/>
              </w:rPr>
            </w:pPr>
            <w:r w:rsidRPr="00B71AB4">
              <w:rPr>
                <w:rFonts w:ascii="Arial" w:eastAsia="Times New Roman" w:hAnsi="Arial" w:cs="Arial"/>
                <w:sz w:val="20"/>
                <w:szCs w:val="20"/>
                <w:lang w:eastAsia="en-AU"/>
              </w:rPr>
              <w:t>BTA</w:t>
            </w:r>
          </w:p>
        </w:tc>
      </w:tr>
      <w:tr w:rsidR="00226CC8" w:rsidRPr="00226CC8" w14:paraId="09446F80" w14:textId="77777777" w:rsidTr="00D56490">
        <w:trPr>
          <w:trHeight w:val="432"/>
        </w:trPr>
        <w:tc>
          <w:tcPr>
            <w:tcW w:w="1885" w:type="dxa"/>
            <w:tcBorders>
              <w:top w:val="nil"/>
              <w:left w:val="single" w:sz="4" w:space="0" w:color="auto"/>
              <w:bottom w:val="single" w:sz="4" w:space="0" w:color="auto"/>
              <w:right w:val="single" w:sz="4" w:space="0" w:color="auto"/>
            </w:tcBorders>
            <w:shd w:val="clear" w:color="000000" w:fill="FFFFFF"/>
            <w:vAlign w:val="bottom"/>
            <w:hideMark/>
          </w:tcPr>
          <w:p w14:paraId="6BE428DD" w14:textId="77777777" w:rsidR="00B71AB4" w:rsidRPr="00B71AB4" w:rsidRDefault="00B71AB4" w:rsidP="00226CC8">
            <w:pPr>
              <w:spacing w:after="40" w:line="240" w:lineRule="auto"/>
              <w:rPr>
                <w:rFonts w:ascii="Arial" w:eastAsia="Times New Roman" w:hAnsi="Arial" w:cs="Arial"/>
                <w:sz w:val="20"/>
                <w:szCs w:val="20"/>
                <w:lang w:eastAsia="en-AU"/>
              </w:rPr>
            </w:pPr>
            <w:r w:rsidRPr="00B71AB4">
              <w:rPr>
                <w:rFonts w:ascii="Arial" w:eastAsia="Times New Roman" w:hAnsi="Arial" w:cs="Arial"/>
                <w:sz w:val="20"/>
                <w:szCs w:val="20"/>
                <w:lang w:eastAsia="en-AU"/>
              </w:rPr>
              <w:t>Michael Sullings</w:t>
            </w:r>
          </w:p>
        </w:tc>
        <w:tc>
          <w:tcPr>
            <w:tcW w:w="3510" w:type="dxa"/>
            <w:tcBorders>
              <w:top w:val="nil"/>
              <w:left w:val="nil"/>
              <w:bottom w:val="single" w:sz="4" w:space="0" w:color="auto"/>
              <w:right w:val="single" w:sz="4" w:space="0" w:color="auto"/>
            </w:tcBorders>
            <w:shd w:val="clear" w:color="000000" w:fill="FFFFFF"/>
            <w:vAlign w:val="bottom"/>
            <w:hideMark/>
          </w:tcPr>
          <w:p w14:paraId="2B00A969" w14:textId="77777777" w:rsidR="00B71AB4" w:rsidRPr="00B71AB4" w:rsidRDefault="00B71AB4" w:rsidP="00226CC8">
            <w:pPr>
              <w:spacing w:after="40" w:line="240" w:lineRule="auto"/>
              <w:rPr>
                <w:rFonts w:ascii="Arial" w:eastAsia="Times New Roman" w:hAnsi="Arial" w:cs="Arial"/>
                <w:sz w:val="20"/>
                <w:szCs w:val="20"/>
                <w:lang w:eastAsia="en-AU"/>
              </w:rPr>
            </w:pPr>
            <w:r w:rsidRPr="00B71AB4">
              <w:rPr>
                <w:rFonts w:ascii="Arial" w:eastAsia="Times New Roman" w:hAnsi="Arial" w:cs="Arial"/>
                <w:sz w:val="20"/>
                <w:szCs w:val="20"/>
                <w:lang w:eastAsia="en-AU"/>
              </w:rPr>
              <w:t>Tree Management Officer</w:t>
            </w:r>
          </w:p>
        </w:tc>
        <w:tc>
          <w:tcPr>
            <w:tcW w:w="3600" w:type="dxa"/>
            <w:tcBorders>
              <w:top w:val="nil"/>
              <w:left w:val="nil"/>
              <w:bottom w:val="single" w:sz="4" w:space="0" w:color="auto"/>
              <w:right w:val="single" w:sz="4" w:space="0" w:color="auto"/>
            </w:tcBorders>
            <w:shd w:val="clear" w:color="000000" w:fill="FFFFFF"/>
            <w:vAlign w:val="bottom"/>
            <w:hideMark/>
          </w:tcPr>
          <w:p w14:paraId="536FF630" w14:textId="77777777" w:rsidR="00B71AB4" w:rsidRPr="00B71AB4" w:rsidRDefault="00B71AB4" w:rsidP="00226CC8">
            <w:pPr>
              <w:spacing w:after="40" w:line="240" w:lineRule="auto"/>
              <w:rPr>
                <w:rFonts w:ascii="Arial" w:eastAsia="Times New Roman" w:hAnsi="Arial" w:cs="Arial"/>
                <w:sz w:val="20"/>
                <w:szCs w:val="20"/>
                <w:lang w:eastAsia="en-AU"/>
              </w:rPr>
            </w:pPr>
            <w:r w:rsidRPr="00B71AB4">
              <w:rPr>
                <w:rFonts w:ascii="Arial" w:eastAsia="Times New Roman" w:hAnsi="Arial" w:cs="Arial"/>
                <w:sz w:val="20"/>
                <w:szCs w:val="20"/>
                <w:lang w:eastAsia="en-AU"/>
              </w:rPr>
              <w:t>City of Sydney</w:t>
            </w:r>
          </w:p>
        </w:tc>
      </w:tr>
      <w:tr w:rsidR="00226CC8" w:rsidRPr="00226CC8" w14:paraId="520FA64A" w14:textId="77777777" w:rsidTr="00D56490">
        <w:trPr>
          <w:trHeight w:val="432"/>
        </w:trPr>
        <w:tc>
          <w:tcPr>
            <w:tcW w:w="1885" w:type="dxa"/>
            <w:tcBorders>
              <w:top w:val="nil"/>
              <w:left w:val="single" w:sz="4" w:space="0" w:color="auto"/>
              <w:bottom w:val="single" w:sz="4" w:space="0" w:color="auto"/>
              <w:right w:val="single" w:sz="4" w:space="0" w:color="auto"/>
            </w:tcBorders>
            <w:shd w:val="clear" w:color="000000" w:fill="FFFFFF"/>
            <w:vAlign w:val="bottom"/>
            <w:hideMark/>
          </w:tcPr>
          <w:p w14:paraId="21762FBC" w14:textId="77777777" w:rsidR="00B71AB4" w:rsidRPr="00B71AB4" w:rsidRDefault="00B71AB4" w:rsidP="00226CC8">
            <w:pPr>
              <w:spacing w:after="40" w:line="240" w:lineRule="auto"/>
              <w:rPr>
                <w:rFonts w:ascii="Arial" w:eastAsia="Times New Roman" w:hAnsi="Arial" w:cs="Arial"/>
                <w:sz w:val="20"/>
                <w:szCs w:val="20"/>
                <w:lang w:eastAsia="en-AU"/>
              </w:rPr>
            </w:pPr>
            <w:r w:rsidRPr="00B71AB4">
              <w:rPr>
                <w:rFonts w:ascii="Arial" w:eastAsia="Times New Roman" w:hAnsi="Arial" w:cs="Arial"/>
                <w:sz w:val="20"/>
                <w:szCs w:val="20"/>
                <w:lang w:eastAsia="en-AU"/>
              </w:rPr>
              <w:t>Michael Ramsden</w:t>
            </w:r>
          </w:p>
        </w:tc>
        <w:tc>
          <w:tcPr>
            <w:tcW w:w="3510" w:type="dxa"/>
            <w:tcBorders>
              <w:top w:val="nil"/>
              <w:left w:val="nil"/>
              <w:bottom w:val="single" w:sz="4" w:space="0" w:color="auto"/>
              <w:right w:val="single" w:sz="4" w:space="0" w:color="auto"/>
            </w:tcBorders>
            <w:shd w:val="clear" w:color="000000" w:fill="FFFFFF"/>
            <w:vAlign w:val="bottom"/>
            <w:hideMark/>
          </w:tcPr>
          <w:p w14:paraId="4E11F58B" w14:textId="77777777" w:rsidR="00B71AB4" w:rsidRPr="00B71AB4" w:rsidRDefault="00B71AB4" w:rsidP="00226CC8">
            <w:pPr>
              <w:spacing w:after="40" w:line="240" w:lineRule="auto"/>
              <w:rPr>
                <w:rFonts w:ascii="Arial" w:eastAsia="Times New Roman" w:hAnsi="Arial" w:cs="Arial"/>
                <w:sz w:val="20"/>
                <w:szCs w:val="20"/>
                <w:lang w:eastAsia="en-AU"/>
              </w:rPr>
            </w:pPr>
            <w:r w:rsidRPr="00B71AB4">
              <w:rPr>
                <w:rFonts w:ascii="Arial" w:eastAsia="Times New Roman" w:hAnsi="Arial" w:cs="Arial"/>
                <w:sz w:val="20"/>
                <w:szCs w:val="20"/>
                <w:lang w:eastAsia="en-AU"/>
              </w:rPr>
              <w:t>CEO/Trainer</w:t>
            </w:r>
          </w:p>
        </w:tc>
        <w:tc>
          <w:tcPr>
            <w:tcW w:w="3600" w:type="dxa"/>
            <w:tcBorders>
              <w:top w:val="nil"/>
              <w:left w:val="nil"/>
              <w:bottom w:val="single" w:sz="4" w:space="0" w:color="auto"/>
              <w:right w:val="single" w:sz="4" w:space="0" w:color="auto"/>
            </w:tcBorders>
            <w:shd w:val="clear" w:color="000000" w:fill="FFFFFF"/>
            <w:vAlign w:val="bottom"/>
            <w:hideMark/>
          </w:tcPr>
          <w:p w14:paraId="2205C2D2" w14:textId="77777777" w:rsidR="00B71AB4" w:rsidRPr="00B71AB4" w:rsidRDefault="00B71AB4" w:rsidP="00226CC8">
            <w:pPr>
              <w:spacing w:after="40" w:line="240" w:lineRule="auto"/>
              <w:rPr>
                <w:rFonts w:ascii="Arial" w:eastAsia="Times New Roman" w:hAnsi="Arial" w:cs="Arial"/>
                <w:sz w:val="20"/>
                <w:szCs w:val="20"/>
                <w:lang w:eastAsia="en-AU"/>
              </w:rPr>
            </w:pPr>
            <w:r w:rsidRPr="00B71AB4">
              <w:rPr>
                <w:rFonts w:ascii="Arial" w:eastAsia="Times New Roman" w:hAnsi="Arial" w:cs="Arial"/>
                <w:sz w:val="20"/>
                <w:szCs w:val="20"/>
                <w:lang w:eastAsia="en-AU"/>
              </w:rPr>
              <w:t>Tree Systems</w:t>
            </w:r>
          </w:p>
        </w:tc>
      </w:tr>
      <w:tr w:rsidR="00226CC8" w:rsidRPr="00226CC8" w14:paraId="13B2634D" w14:textId="77777777" w:rsidTr="00D56490">
        <w:trPr>
          <w:trHeight w:val="432"/>
        </w:trPr>
        <w:tc>
          <w:tcPr>
            <w:tcW w:w="1885" w:type="dxa"/>
            <w:tcBorders>
              <w:top w:val="nil"/>
              <w:left w:val="single" w:sz="4" w:space="0" w:color="auto"/>
              <w:bottom w:val="single" w:sz="4" w:space="0" w:color="auto"/>
              <w:right w:val="single" w:sz="4" w:space="0" w:color="auto"/>
            </w:tcBorders>
            <w:shd w:val="clear" w:color="000000" w:fill="FFFFFF"/>
            <w:vAlign w:val="bottom"/>
            <w:hideMark/>
          </w:tcPr>
          <w:p w14:paraId="3D6B40F8" w14:textId="77777777" w:rsidR="00B71AB4" w:rsidRPr="00B71AB4" w:rsidRDefault="00B71AB4" w:rsidP="00226CC8">
            <w:pPr>
              <w:spacing w:after="40" w:line="240" w:lineRule="auto"/>
              <w:rPr>
                <w:rFonts w:ascii="Arial" w:eastAsia="Times New Roman" w:hAnsi="Arial" w:cs="Arial"/>
                <w:sz w:val="20"/>
                <w:szCs w:val="20"/>
                <w:lang w:eastAsia="en-AU"/>
              </w:rPr>
            </w:pPr>
            <w:r w:rsidRPr="00B71AB4">
              <w:rPr>
                <w:rFonts w:ascii="Arial" w:eastAsia="Times New Roman" w:hAnsi="Arial" w:cs="Arial"/>
                <w:sz w:val="20"/>
                <w:szCs w:val="20"/>
                <w:lang w:eastAsia="en-AU"/>
              </w:rPr>
              <w:t>Penny Houben</w:t>
            </w:r>
          </w:p>
        </w:tc>
        <w:tc>
          <w:tcPr>
            <w:tcW w:w="3510" w:type="dxa"/>
            <w:tcBorders>
              <w:top w:val="nil"/>
              <w:left w:val="nil"/>
              <w:bottom w:val="single" w:sz="4" w:space="0" w:color="auto"/>
              <w:right w:val="single" w:sz="4" w:space="0" w:color="auto"/>
            </w:tcBorders>
            <w:shd w:val="clear" w:color="000000" w:fill="FFFFFF"/>
            <w:vAlign w:val="bottom"/>
            <w:hideMark/>
          </w:tcPr>
          <w:p w14:paraId="56A84CFF" w14:textId="77777777" w:rsidR="00B71AB4" w:rsidRPr="00B71AB4" w:rsidRDefault="00B71AB4" w:rsidP="00226CC8">
            <w:pPr>
              <w:spacing w:after="40" w:line="240" w:lineRule="auto"/>
              <w:rPr>
                <w:rFonts w:ascii="Arial" w:eastAsia="Times New Roman" w:hAnsi="Arial" w:cs="Arial"/>
                <w:sz w:val="20"/>
                <w:szCs w:val="20"/>
                <w:lang w:eastAsia="en-AU"/>
              </w:rPr>
            </w:pPr>
            <w:r w:rsidRPr="00B71AB4">
              <w:rPr>
                <w:rFonts w:ascii="Arial" w:eastAsia="Times New Roman" w:hAnsi="Arial" w:cs="Arial"/>
                <w:sz w:val="20"/>
                <w:szCs w:val="20"/>
                <w:lang w:eastAsia="en-AU"/>
              </w:rPr>
              <w:t>Business Development Manager</w:t>
            </w:r>
          </w:p>
        </w:tc>
        <w:tc>
          <w:tcPr>
            <w:tcW w:w="3600" w:type="dxa"/>
            <w:tcBorders>
              <w:top w:val="nil"/>
              <w:left w:val="nil"/>
              <w:bottom w:val="single" w:sz="4" w:space="0" w:color="auto"/>
              <w:right w:val="single" w:sz="4" w:space="0" w:color="auto"/>
            </w:tcBorders>
            <w:shd w:val="clear" w:color="000000" w:fill="FFFFFF"/>
            <w:vAlign w:val="bottom"/>
            <w:hideMark/>
          </w:tcPr>
          <w:p w14:paraId="119EC9DA" w14:textId="77777777" w:rsidR="00B71AB4" w:rsidRPr="00B71AB4" w:rsidRDefault="00B71AB4" w:rsidP="00226CC8">
            <w:pPr>
              <w:spacing w:after="40" w:line="240" w:lineRule="auto"/>
              <w:rPr>
                <w:rFonts w:ascii="Arial" w:eastAsia="Times New Roman" w:hAnsi="Arial" w:cs="Arial"/>
                <w:sz w:val="20"/>
                <w:szCs w:val="20"/>
                <w:lang w:eastAsia="en-AU"/>
              </w:rPr>
            </w:pPr>
            <w:r w:rsidRPr="00B71AB4">
              <w:rPr>
                <w:rFonts w:ascii="Arial" w:eastAsia="Times New Roman" w:hAnsi="Arial" w:cs="Arial"/>
                <w:sz w:val="20"/>
                <w:szCs w:val="20"/>
                <w:lang w:eastAsia="en-AU"/>
              </w:rPr>
              <w:t>Arbortrim</w:t>
            </w:r>
          </w:p>
        </w:tc>
      </w:tr>
      <w:tr w:rsidR="00226CC8" w:rsidRPr="00226CC8" w14:paraId="456DAD46" w14:textId="77777777" w:rsidTr="00D56490">
        <w:trPr>
          <w:trHeight w:val="432"/>
        </w:trPr>
        <w:tc>
          <w:tcPr>
            <w:tcW w:w="1885" w:type="dxa"/>
            <w:tcBorders>
              <w:top w:val="nil"/>
              <w:left w:val="single" w:sz="4" w:space="0" w:color="auto"/>
              <w:bottom w:val="single" w:sz="4" w:space="0" w:color="auto"/>
              <w:right w:val="single" w:sz="4" w:space="0" w:color="auto"/>
            </w:tcBorders>
            <w:shd w:val="clear" w:color="000000" w:fill="FFFFFF"/>
            <w:vAlign w:val="bottom"/>
            <w:hideMark/>
          </w:tcPr>
          <w:p w14:paraId="3D982FCE" w14:textId="77777777" w:rsidR="00B71AB4" w:rsidRPr="00B71AB4" w:rsidRDefault="00B71AB4" w:rsidP="00226CC8">
            <w:pPr>
              <w:spacing w:after="40" w:line="240" w:lineRule="auto"/>
              <w:rPr>
                <w:rFonts w:ascii="Arial" w:eastAsia="Times New Roman" w:hAnsi="Arial" w:cs="Arial"/>
                <w:sz w:val="20"/>
                <w:szCs w:val="20"/>
                <w:lang w:eastAsia="en-AU"/>
              </w:rPr>
            </w:pPr>
            <w:r w:rsidRPr="00B71AB4">
              <w:rPr>
                <w:rFonts w:ascii="Arial" w:eastAsia="Times New Roman" w:hAnsi="Arial" w:cs="Arial"/>
                <w:sz w:val="20"/>
                <w:szCs w:val="20"/>
                <w:lang w:eastAsia="en-AU"/>
              </w:rPr>
              <w:t>Jamie Boston</w:t>
            </w:r>
          </w:p>
        </w:tc>
        <w:tc>
          <w:tcPr>
            <w:tcW w:w="3510" w:type="dxa"/>
            <w:tcBorders>
              <w:top w:val="nil"/>
              <w:left w:val="nil"/>
              <w:bottom w:val="single" w:sz="4" w:space="0" w:color="auto"/>
              <w:right w:val="single" w:sz="4" w:space="0" w:color="auto"/>
            </w:tcBorders>
            <w:shd w:val="clear" w:color="000000" w:fill="FFFFFF"/>
            <w:vAlign w:val="bottom"/>
            <w:hideMark/>
          </w:tcPr>
          <w:p w14:paraId="126EB978" w14:textId="77777777" w:rsidR="00B71AB4" w:rsidRPr="00B71AB4" w:rsidRDefault="00B71AB4" w:rsidP="00226CC8">
            <w:pPr>
              <w:spacing w:after="40" w:line="240" w:lineRule="auto"/>
              <w:rPr>
                <w:rFonts w:ascii="Arial" w:eastAsia="Times New Roman" w:hAnsi="Arial" w:cs="Arial"/>
                <w:sz w:val="20"/>
                <w:szCs w:val="20"/>
                <w:lang w:eastAsia="en-AU"/>
              </w:rPr>
            </w:pPr>
            <w:r w:rsidRPr="00B71AB4">
              <w:rPr>
                <w:rFonts w:ascii="Arial" w:eastAsia="Times New Roman" w:hAnsi="Arial" w:cs="Arial"/>
                <w:sz w:val="20"/>
                <w:szCs w:val="20"/>
                <w:lang w:eastAsia="en-AU"/>
              </w:rPr>
              <w:t>Trainer</w:t>
            </w:r>
          </w:p>
        </w:tc>
        <w:tc>
          <w:tcPr>
            <w:tcW w:w="3600" w:type="dxa"/>
            <w:tcBorders>
              <w:top w:val="nil"/>
              <w:left w:val="nil"/>
              <w:bottom w:val="single" w:sz="4" w:space="0" w:color="auto"/>
              <w:right w:val="single" w:sz="4" w:space="0" w:color="auto"/>
            </w:tcBorders>
            <w:shd w:val="clear" w:color="000000" w:fill="FFFFFF"/>
            <w:vAlign w:val="bottom"/>
            <w:hideMark/>
          </w:tcPr>
          <w:p w14:paraId="3CCDFCF2" w14:textId="77777777" w:rsidR="00B71AB4" w:rsidRPr="00B71AB4" w:rsidRDefault="00B71AB4" w:rsidP="00226CC8">
            <w:pPr>
              <w:spacing w:after="40" w:line="240" w:lineRule="auto"/>
              <w:rPr>
                <w:rFonts w:ascii="Arial" w:eastAsia="Times New Roman" w:hAnsi="Arial" w:cs="Arial"/>
                <w:sz w:val="20"/>
                <w:szCs w:val="20"/>
                <w:lang w:eastAsia="en-AU"/>
              </w:rPr>
            </w:pPr>
            <w:r w:rsidRPr="00B71AB4">
              <w:rPr>
                <w:rFonts w:ascii="Arial" w:eastAsia="Times New Roman" w:hAnsi="Arial" w:cs="Arial"/>
                <w:sz w:val="20"/>
                <w:szCs w:val="20"/>
                <w:lang w:eastAsia="en-AU"/>
              </w:rPr>
              <w:t>Treescape</w:t>
            </w:r>
          </w:p>
        </w:tc>
      </w:tr>
      <w:tr w:rsidR="00226CC8" w:rsidRPr="00226CC8" w14:paraId="565016AE" w14:textId="77777777" w:rsidTr="00D56490">
        <w:trPr>
          <w:trHeight w:val="432"/>
        </w:trPr>
        <w:tc>
          <w:tcPr>
            <w:tcW w:w="1885" w:type="dxa"/>
            <w:tcBorders>
              <w:top w:val="nil"/>
              <w:left w:val="single" w:sz="4" w:space="0" w:color="auto"/>
              <w:bottom w:val="single" w:sz="4" w:space="0" w:color="auto"/>
              <w:right w:val="single" w:sz="4" w:space="0" w:color="auto"/>
            </w:tcBorders>
            <w:shd w:val="clear" w:color="000000" w:fill="FFFFFF"/>
            <w:vAlign w:val="bottom"/>
            <w:hideMark/>
          </w:tcPr>
          <w:p w14:paraId="1B9D3CB6" w14:textId="77777777" w:rsidR="00B71AB4" w:rsidRPr="00B71AB4" w:rsidRDefault="00B71AB4" w:rsidP="00226CC8">
            <w:pPr>
              <w:spacing w:after="40" w:line="240" w:lineRule="auto"/>
              <w:rPr>
                <w:rFonts w:ascii="Arial" w:eastAsia="Times New Roman" w:hAnsi="Arial" w:cs="Arial"/>
                <w:sz w:val="20"/>
                <w:szCs w:val="20"/>
                <w:lang w:eastAsia="en-AU"/>
              </w:rPr>
            </w:pPr>
            <w:r w:rsidRPr="00B71AB4">
              <w:rPr>
                <w:rFonts w:ascii="Arial" w:eastAsia="Times New Roman" w:hAnsi="Arial" w:cs="Arial"/>
                <w:sz w:val="20"/>
                <w:szCs w:val="20"/>
                <w:lang w:eastAsia="en-AU"/>
              </w:rPr>
              <w:t>James Gigliotti</w:t>
            </w:r>
          </w:p>
        </w:tc>
        <w:tc>
          <w:tcPr>
            <w:tcW w:w="3510" w:type="dxa"/>
            <w:tcBorders>
              <w:top w:val="nil"/>
              <w:left w:val="nil"/>
              <w:bottom w:val="single" w:sz="4" w:space="0" w:color="auto"/>
              <w:right w:val="single" w:sz="4" w:space="0" w:color="auto"/>
            </w:tcBorders>
            <w:shd w:val="clear" w:color="000000" w:fill="FFFFFF"/>
            <w:vAlign w:val="bottom"/>
            <w:hideMark/>
          </w:tcPr>
          <w:p w14:paraId="7A2EC344" w14:textId="77777777" w:rsidR="00B71AB4" w:rsidRPr="00B71AB4" w:rsidRDefault="00B71AB4" w:rsidP="00226CC8">
            <w:pPr>
              <w:spacing w:after="40" w:line="240" w:lineRule="auto"/>
              <w:rPr>
                <w:rFonts w:ascii="Arial" w:eastAsia="Times New Roman" w:hAnsi="Arial" w:cs="Arial"/>
                <w:sz w:val="20"/>
                <w:szCs w:val="20"/>
                <w:lang w:eastAsia="en-AU"/>
              </w:rPr>
            </w:pPr>
            <w:r w:rsidRPr="00B71AB4">
              <w:rPr>
                <w:rFonts w:ascii="Arial" w:eastAsia="Times New Roman" w:hAnsi="Arial" w:cs="Arial"/>
                <w:sz w:val="20"/>
                <w:szCs w:val="20"/>
                <w:lang w:eastAsia="en-AU"/>
              </w:rPr>
              <w:t>Arborist Trainer</w:t>
            </w:r>
          </w:p>
        </w:tc>
        <w:tc>
          <w:tcPr>
            <w:tcW w:w="3600" w:type="dxa"/>
            <w:tcBorders>
              <w:top w:val="nil"/>
              <w:left w:val="nil"/>
              <w:bottom w:val="single" w:sz="4" w:space="0" w:color="auto"/>
              <w:right w:val="single" w:sz="4" w:space="0" w:color="auto"/>
            </w:tcBorders>
            <w:shd w:val="clear" w:color="000000" w:fill="FFFFFF"/>
            <w:vAlign w:val="bottom"/>
            <w:hideMark/>
          </w:tcPr>
          <w:p w14:paraId="6F060DE6" w14:textId="77777777" w:rsidR="00B71AB4" w:rsidRPr="00B71AB4" w:rsidRDefault="00B71AB4" w:rsidP="00226CC8">
            <w:pPr>
              <w:spacing w:after="40" w:line="240" w:lineRule="auto"/>
              <w:rPr>
                <w:rFonts w:ascii="Arial" w:eastAsia="Times New Roman" w:hAnsi="Arial" w:cs="Arial"/>
                <w:sz w:val="20"/>
                <w:szCs w:val="20"/>
                <w:lang w:eastAsia="en-AU"/>
              </w:rPr>
            </w:pPr>
            <w:r w:rsidRPr="00B71AB4">
              <w:rPr>
                <w:rFonts w:ascii="Arial" w:eastAsia="Times New Roman" w:hAnsi="Arial" w:cs="Arial"/>
                <w:sz w:val="20"/>
                <w:szCs w:val="20"/>
                <w:lang w:eastAsia="en-AU"/>
              </w:rPr>
              <w:t>Arboressence</w:t>
            </w:r>
          </w:p>
        </w:tc>
      </w:tr>
      <w:tr w:rsidR="00226CC8" w:rsidRPr="00226CC8" w14:paraId="0551B6E0" w14:textId="77777777" w:rsidTr="00D56490">
        <w:trPr>
          <w:trHeight w:val="432"/>
        </w:trPr>
        <w:tc>
          <w:tcPr>
            <w:tcW w:w="1885" w:type="dxa"/>
            <w:tcBorders>
              <w:top w:val="nil"/>
              <w:left w:val="single" w:sz="4" w:space="0" w:color="auto"/>
              <w:bottom w:val="single" w:sz="4" w:space="0" w:color="auto"/>
              <w:right w:val="single" w:sz="4" w:space="0" w:color="auto"/>
            </w:tcBorders>
            <w:shd w:val="clear" w:color="000000" w:fill="FFFFFF"/>
            <w:vAlign w:val="bottom"/>
            <w:hideMark/>
          </w:tcPr>
          <w:p w14:paraId="5983013A" w14:textId="77777777" w:rsidR="00B71AB4" w:rsidRPr="00B71AB4" w:rsidRDefault="00B71AB4" w:rsidP="00226CC8">
            <w:pPr>
              <w:spacing w:after="40" w:line="240" w:lineRule="auto"/>
              <w:rPr>
                <w:rFonts w:ascii="Arial" w:eastAsia="Times New Roman" w:hAnsi="Arial" w:cs="Arial"/>
                <w:sz w:val="20"/>
                <w:szCs w:val="20"/>
                <w:lang w:eastAsia="en-AU"/>
              </w:rPr>
            </w:pPr>
            <w:r w:rsidRPr="00B71AB4">
              <w:rPr>
                <w:rFonts w:ascii="Arial" w:eastAsia="Times New Roman" w:hAnsi="Arial" w:cs="Arial"/>
                <w:sz w:val="20"/>
                <w:szCs w:val="20"/>
                <w:lang w:eastAsia="en-AU"/>
              </w:rPr>
              <w:t>Adelina Carnevale</w:t>
            </w:r>
          </w:p>
        </w:tc>
        <w:tc>
          <w:tcPr>
            <w:tcW w:w="3510" w:type="dxa"/>
            <w:tcBorders>
              <w:top w:val="nil"/>
              <w:left w:val="nil"/>
              <w:bottom w:val="single" w:sz="4" w:space="0" w:color="auto"/>
              <w:right w:val="single" w:sz="4" w:space="0" w:color="auto"/>
            </w:tcBorders>
            <w:shd w:val="clear" w:color="000000" w:fill="FFFFFF"/>
            <w:vAlign w:val="bottom"/>
            <w:hideMark/>
          </w:tcPr>
          <w:p w14:paraId="11D2FD1E" w14:textId="77777777" w:rsidR="00B71AB4" w:rsidRPr="00B71AB4" w:rsidRDefault="00B71AB4" w:rsidP="00226CC8">
            <w:pPr>
              <w:spacing w:after="40" w:line="240" w:lineRule="auto"/>
              <w:rPr>
                <w:rFonts w:ascii="Arial" w:eastAsia="Times New Roman" w:hAnsi="Arial" w:cs="Arial"/>
                <w:sz w:val="20"/>
                <w:szCs w:val="20"/>
                <w:lang w:eastAsia="en-AU"/>
              </w:rPr>
            </w:pPr>
            <w:r w:rsidRPr="00B71AB4">
              <w:rPr>
                <w:rFonts w:ascii="Arial" w:eastAsia="Times New Roman" w:hAnsi="Arial" w:cs="Arial"/>
                <w:sz w:val="20"/>
                <w:szCs w:val="20"/>
                <w:lang w:eastAsia="en-AU"/>
              </w:rPr>
              <w:t>Managing Director</w:t>
            </w:r>
          </w:p>
        </w:tc>
        <w:tc>
          <w:tcPr>
            <w:tcW w:w="3600" w:type="dxa"/>
            <w:tcBorders>
              <w:top w:val="nil"/>
              <w:left w:val="nil"/>
              <w:bottom w:val="single" w:sz="4" w:space="0" w:color="auto"/>
              <w:right w:val="single" w:sz="4" w:space="0" w:color="auto"/>
            </w:tcBorders>
            <w:shd w:val="clear" w:color="000000" w:fill="FFFFFF"/>
            <w:vAlign w:val="bottom"/>
            <w:hideMark/>
          </w:tcPr>
          <w:p w14:paraId="664522B7" w14:textId="77777777" w:rsidR="00B71AB4" w:rsidRPr="00B71AB4" w:rsidRDefault="00B71AB4" w:rsidP="00226CC8">
            <w:pPr>
              <w:spacing w:after="40" w:line="240" w:lineRule="auto"/>
              <w:rPr>
                <w:rFonts w:ascii="Arial" w:eastAsia="Times New Roman" w:hAnsi="Arial" w:cs="Arial"/>
                <w:sz w:val="20"/>
                <w:szCs w:val="20"/>
                <w:lang w:eastAsia="en-AU"/>
              </w:rPr>
            </w:pPr>
            <w:r w:rsidRPr="00B71AB4">
              <w:rPr>
                <w:rFonts w:ascii="Arial" w:eastAsia="Times New Roman" w:hAnsi="Arial" w:cs="Arial"/>
                <w:sz w:val="20"/>
                <w:szCs w:val="20"/>
                <w:lang w:eastAsia="en-AU"/>
              </w:rPr>
              <w:t>DNA Training Solutions</w:t>
            </w:r>
          </w:p>
        </w:tc>
      </w:tr>
      <w:tr w:rsidR="00226CC8" w:rsidRPr="00226CC8" w14:paraId="7DD669B5" w14:textId="77777777" w:rsidTr="00D56490">
        <w:trPr>
          <w:trHeight w:val="432"/>
        </w:trPr>
        <w:tc>
          <w:tcPr>
            <w:tcW w:w="1885"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2AE17489" w14:textId="77777777" w:rsidR="00B71AB4" w:rsidRPr="00B71AB4" w:rsidRDefault="00B71AB4" w:rsidP="00226CC8">
            <w:pPr>
              <w:spacing w:after="40" w:line="240" w:lineRule="auto"/>
              <w:rPr>
                <w:rFonts w:ascii="Arial" w:eastAsia="Times New Roman" w:hAnsi="Arial" w:cs="Arial"/>
                <w:sz w:val="20"/>
                <w:szCs w:val="20"/>
                <w:lang w:eastAsia="en-AU"/>
              </w:rPr>
            </w:pPr>
            <w:r w:rsidRPr="00B71AB4">
              <w:rPr>
                <w:rFonts w:ascii="Arial" w:eastAsia="Times New Roman" w:hAnsi="Arial" w:cs="Arial"/>
                <w:sz w:val="20"/>
                <w:szCs w:val="20"/>
                <w:lang w:eastAsia="en-AU"/>
              </w:rPr>
              <w:t>Alexandra Parratt</w:t>
            </w:r>
          </w:p>
        </w:tc>
        <w:tc>
          <w:tcPr>
            <w:tcW w:w="351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26407859" w14:textId="77777777" w:rsidR="00B71AB4" w:rsidRPr="00B71AB4" w:rsidRDefault="00B71AB4" w:rsidP="00226CC8">
            <w:pPr>
              <w:spacing w:after="40" w:line="240" w:lineRule="auto"/>
              <w:rPr>
                <w:rFonts w:ascii="Arial" w:eastAsia="Times New Roman" w:hAnsi="Arial" w:cs="Arial"/>
                <w:sz w:val="20"/>
                <w:szCs w:val="20"/>
                <w:lang w:eastAsia="en-AU"/>
              </w:rPr>
            </w:pPr>
            <w:r w:rsidRPr="00B71AB4">
              <w:rPr>
                <w:rFonts w:ascii="Arial" w:eastAsia="Times New Roman" w:hAnsi="Arial" w:cs="Arial"/>
                <w:sz w:val="20"/>
                <w:szCs w:val="20"/>
                <w:lang w:eastAsia="en-AU"/>
              </w:rPr>
              <w:t>Training Manager</w:t>
            </w:r>
          </w:p>
        </w:tc>
        <w:tc>
          <w:tcPr>
            <w:tcW w:w="360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1255BA3D" w14:textId="77777777" w:rsidR="00B71AB4" w:rsidRPr="00B71AB4" w:rsidRDefault="00B71AB4" w:rsidP="00226CC8">
            <w:pPr>
              <w:spacing w:after="40" w:line="240" w:lineRule="auto"/>
              <w:rPr>
                <w:rFonts w:ascii="Arial" w:eastAsia="Times New Roman" w:hAnsi="Arial" w:cs="Arial"/>
                <w:sz w:val="20"/>
                <w:szCs w:val="20"/>
                <w:lang w:eastAsia="en-AU"/>
              </w:rPr>
            </w:pPr>
            <w:r w:rsidRPr="00B71AB4">
              <w:rPr>
                <w:rFonts w:ascii="Arial" w:eastAsia="Times New Roman" w:hAnsi="Arial" w:cs="Arial"/>
                <w:sz w:val="20"/>
                <w:szCs w:val="20"/>
                <w:lang w:eastAsia="en-AU"/>
              </w:rPr>
              <w:t>DNA Training Solutions</w:t>
            </w:r>
          </w:p>
        </w:tc>
      </w:tr>
      <w:tr w:rsidR="00226CC8" w:rsidRPr="00226CC8" w14:paraId="63A86308" w14:textId="77777777" w:rsidTr="00D56490">
        <w:trPr>
          <w:trHeight w:val="432"/>
        </w:trPr>
        <w:tc>
          <w:tcPr>
            <w:tcW w:w="1885" w:type="dxa"/>
            <w:tcBorders>
              <w:top w:val="single" w:sz="4" w:space="0" w:color="auto"/>
              <w:left w:val="single" w:sz="4" w:space="0" w:color="auto"/>
              <w:bottom w:val="single" w:sz="4" w:space="0" w:color="auto"/>
              <w:right w:val="single" w:sz="4" w:space="0" w:color="auto"/>
            </w:tcBorders>
            <w:shd w:val="clear" w:color="000000" w:fill="FFFFFF"/>
            <w:vAlign w:val="bottom"/>
            <w:hideMark/>
          </w:tcPr>
          <w:p w14:paraId="25A243C2" w14:textId="77777777" w:rsidR="00B71AB4" w:rsidRPr="00B71AB4" w:rsidRDefault="00B71AB4" w:rsidP="00226CC8">
            <w:pPr>
              <w:spacing w:after="40" w:line="240" w:lineRule="auto"/>
              <w:rPr>
                <w:rFonts w:ascii="Arial" w:eastAsia="Times New Roman" w:hAnsi="Arial" w:cs="Arial"/>
                <w:sz w:val="20"/>
                <w:szCs w:val="20"/>
                <w:lang w:eastAsia="en-AU"/>
              </w:rPr>
            </w:pPr>
            <w:r w:rsidRPr="00B71AB4">
              <w:rPr>
                <w:rFonts w:ascii="Arial" w:eastAsia="Times New Roman" w:hAnsi="Arial" w:cs="Arial"/>
                <w:sz w:val="20"/>
                <w:szCs w:val="20"/>
                <w:lang w:eastAsia="en-AU"/>
              </w:rPr>
              <w:t>Graham Parsons</w:t>
            </w:r>
          </w:p>
        </w:tc>
        <w:tc>
          <w:tcPr>
            <w:tcW w:w="3510" w:type="dxa"/>
            <w:tcBorders>
              <w:top w:val="single" w:sz="4" w:space="0" w:color="auto"/>
              <w:left w:val="nil"/>
              <w:bottom w:val="single" w:sz="4" w:space="0" w:color="auto"/>
              <w:right w:val="single" w:sz="4" w:space="0" w:color="auto"/>
            </w:tcBorders>
            <w:shd w:val="clear" w:color="000000" w:fill="FFFFFF"/>
            <w:vAlign w:val="bottom"/>
            <w:hideMark/>
          </w:tcPr>
          <w:p w14:paraId="5D0E3ED2" w14:textId="77777777" w:rsidR="00B71AB4" w:rsidRPr="00B71AB4" w:rsidRDefault="00B71AB4" w:rsidP="00226CC8">
            <w:pPr>
              <w:spacing w:after="40" w:line="240" w:lineRule="auto"/>
              <w:rPr>
                <w:rFonts w:ascii="Arial" w:eastAsia="Times New Roman" w:hAnsi="Arial" w:cs="Arial"/>
                <w:sz w:val="20"/>
                <w:szCs w:val="20"/>
                <w:lang w:eastAsia="en-AU"/>
              </w:rPr>
            </w:pPr>
            <w:r w:rsidRPr="00B71AB4">
              <w:rPr>
                <w:rFonts w:ascii="Arial" w:eastAsia="Times New Roman" w:hAnsi="Arial" w:cs="Arial"/>
                <w:sz w:val="20"/>
                <w:szCs w:val="20"/>
                <w:lang w:eastAsia="en-AU"/>
              </w:rPr>
              <w:t>Arboricultural Supervisor</w:t>
            </w:r>
          </w:p>
        </w:tc>
        <w:tc>
          <w:tcPr>
            <w:tcW w:w="3600" w:type="dxa"/>
            <w:tcBorders>
              <w:top w:val="single" w:sz="4" w:space="0" w:color="auto"/>
              <w:left w:val="nil"/>
              <w:bottom w:val="single" w:sz="4" w:space="0" w:color="auto"/>
              <w:right w:val="single" w:sz="4" w:space="0" w:color="auto"/>
            </w:tcBorders>
            <w:shd w:val="clear" w:color="000000" w:fill="FFFFFF"/>
            <w:vAlign w:val="bottom"/>
            <w:hideMark/>
          </w:tcPr>
          <w:p w14:paraId="068CD3DC" w14:textId="77777777" w:rsidR="00B71AB4" w:rsidRPr="00B71AB4" w:rsidRDefault="00B71AB4" w:rsidP="00226CC8">
            <w:pPr>
              <w:spacing w:after="40" w:line="240" w:lineRule="auto"/>
              <w:rPr>
                <w:rFonts w:ascii="Arial" w:eastAsia="Times New Roman" w:hAnsi="Arial" w:cs="Arial"/>
                <w:sz w:val="20"/>
                <w:szCs w:val="20"/>
                <w:lang w:eastAsia="en-AU"/>
              </w:rPr>
            </w:pPr>
            <w:r w:rsidRPr="00B71AB4">
              <w:rPr>
                <w:rFonts w:ascii="Arial" w:eastAsia="Times New Roman" w:hAnsi="Arial" w:cs="Arial"/>
                <w:sz w:val="20"/>
                <w:szCs w:val="20"/>
                <w:lang w:eastAsia="en-AU"/>
              </w:rPr>
              <w:t>Brisbane City Council</w:t>
            </w:r>
          </w:p>
        </w:tc>
      </w:tr>
      <w:tr w:rsidR="00226CC8" w:rsidRPr="00226CC8" w14:paraId="0521620B" w14:textId="77777777" w:rsidTr="00D56490">
        <w:trPr>
          <w:trHeight w:val="432"/>
        </w:trPr>
        <w:tc>
          <w:tcPr>
            <w:tcW w:w="1885" w:type="dxa"/>
            <w:tcBorders>
              <w:top w:val="nil"/>
              <w:left w:val="single" w:sz="4" w:space="0" w:color="auto"/>
              <w:bottom w:val="single" w:sz="4" w:space="0" w:color="auto"/>
              <w:right w:val="single" w:sz="4" w:space="0" w:color="auto"/>
            </w:tcBorders>
            <w:shd w:val="clear" w:color="000000" w:fill="FFFFFF"/>
            <w:vAlign w:val="bottom"/>
            <w:hideMark/>
          </w:tcPr>
          <w:p w14:paraId="4DEC0804" w14:textId="77777777" w:rsidR="00B71AB4" w:rsidRPr="00B71AB4" w:rsidRDefault="00B71AB4" w:rsidP="00226CC8">
            <w:pPr>
              <w:spacing w:after="40" w:line="240" w:lineRule="auto"/>
              <w:rPr>
                <w:rFonts w:ascii="Arial" w:eastAsia="Times New Roman" w:hAnsi="Arial" w:cs="Arial"/>
                <w:sz w:val="20"/>
                <w:szCs w:val="20"/>
                <w:lang w:eastAsia="en-AU"/>
              </w:rPr>
            </w:pPr>
            <w:r w:rsidRPr="00B71AB4">
              <w:rPr>
                <w:rFonts w:ascii="Arial" w:eastAsia="Times New Roman" w:hAnsi="Arial" w:cs="Arial"/>
                <w:sz w:val="20"/>
                <w:szCs w:val="20"/>
                <w:lang w:eastAsia="en-AU"/>
              </w:rPr>
              <w:t>Nicholas Ford</w:t>
            </w:r>
          </w:p>
        </w:tc>
        <w:tc>
          <w:tcPr>
            <w:tcW w:w="3510" w:type="dxa"/>
            <w:tcBorders>
              <w:top w:val="nil"/>
              <w:left w:val="nil"/>
              <w:bottom w:val="single" w:sz="4" w:space="0" w:color="auto"/>
              <w:right w:val="single" w:sz="4" w:space="0" w:color="auto"/>
            </w:tcBorders>
            <w:shd w:val="clear" w:color="000000" w:fill="FFFFFF"/>
            <w:vAlign w:val="bottom"/>
            <w:hideMark/>
          </w:tcPr>
          <w:p w14:paraId="72FC60AF" w14:textId="77777777" w:rsidR="00B71AB4" w:rsidRPr="00B71AB4" w:rsidRDefault="00B71AB4" w:rsidP="00226CC8">
            <w:pPr>
              <w:spacing w:after="40" w:line="240" w:lineRule="auto"/>
              <w:rPr>
                <w:rFonts w:ascii="Arial" w:eastAsia="Times New Roman" w:hAnsi="Arial" w:cs="Arial"/>
                <w:sz w:val="20"/>
                <w:szCs w:val="20"/>
                <w:lang w:eastAsia="en-AU"/>
              </w:rPr>
            </w:pPr>
            <w:r w:rsidRPr="00B71AB4">
              <w:rPr>
                <w:rFonts w:ascii="Arial" w:eastAsia="Times New Roman" w:hAnsi="Arial" w:cs="Arial"/>
                <w:sz w:val="20"/>
                <w:szCs w:val="20"/>
                <w:lang w:eastAsia="en-AU"/>
              </w:rPr>
              <w:t>Business Owner/Consultant</w:t>
            </w:r>
          </w:p>
        </w:tc>
        <w:tc>
          <w:tcPr>
            <w:tcW w:w="3600" w:type="dxa"/>
            <w:tcBorders>
              <w:top w:val="nil"/>
              <w:left w:val="nil"/>
              <w:bottom w:val="single" w:sz="4" w:space="0" w:color="auto"/>
              <w:right w:val="single" w:sz="4" w:space="0" w:color="auto"/>
            </w:tcBorders>
            <w:shd w:val="clear" w:color="000000" w:fill="FFFFFF"/>
            <w:vAlign w:val="bottom"/>
            <w:hideMark/>
          </w:tcPr>
          <w:p w14:paraId="5716149B" w14:textId="77777777" w:rsidR="00B71AB4" w:rsidRPr="00B71AB4" w:rsidRDefault="00B71AB4" w:rsidP="00226CC8">
            <w:pPr>
              <w:spacing w:after="40" w:line="240" w:lineRule="auto"/>
              <w:rPr>
                <w:rFonts w:ascii="Arial" w:eastAsia="Times New Roman" w:hAnsi="Arial" w:cs="Arial"/>
                <w:sz w:val="20"/>
                <w:szCs w:val="20"/>
                <w:lang w:eastAsia="en-AU"/>
              </w:rPr>
            </w:pPr>
            <w:r w:rsidRPr="00B71AB4">
              <w:rPr>
                <w:rFonts w:ascii="Arial" w:eastAsia="Times New Roman" w:hAnsi="Arial" w:cs="Arial"/>
                <w:sz w:val="20"/>
                <w:szCs w:val="20"/>
                <w:lang w:eastAsia="en-AU"/>
              </w:rPr>
              <w:t>Canopy Tree Pty Ltd</w:t>
            </w:r>
          </w:p>
        </w:tc>
      </w:tr>
      <w:tr w:rsidR="00226CC8" w:rsidRPr="00226CC8" w14:paraId="4DB67C4D" w14:textId="77777777" w:rsidTr="00D56490">
        <w:trPr>
          <w:trHeight w:val="432"/>
        </w:trPr>
        <w:tc>
          <w:tcPr>
            <w:tcW w:w="1885" w:type="dxa"/>
            <w:tcBorders>
              <w:top w:val="nil"/>
              <w:left w:val="single" w:sz="4" w:space="0" w:color="auto"/>
              <w:bottom w:val="single" w:sz="4" w:space="0" w:color="auto"/>
              <w:right w:val="single" w:sz="4" w:space="0" w:color="auto"/>
            </w:tcBorders>
            <w:shd w:val="clear" w:color="000000" w:fill="FFFFFF"/>
            <w:vAlign w:val="bottom"/>
            <w:hideMark/>
          </w:tcPr>
          <w:p w14:paraId="6CBAEA67" w14:textId="77777777" w:rsidR="00B71AB4" w:rsidRPr="00B71AB4" w:rsidRDefault="00B71AB4" w:rsidP="00226CC8">
            <w:pPr>
              <w:spacing w:after="40" w:line="240" w:lineRule="auto"/>
              <w:rPr>
                <w:rFonts w:ascii="Arial" w:eastAsia="Times New Roman" w:hAnsi="Arial" w:cs="Arial"/>
                <w:sz w:val="20"/>
                <w:szCs w:val="20"/>
                <w:lang w:eastAsia="en-AU"/>
              </w:rPr>
            </w:pPr>
            <w:r w:rsidRPr="00B71AB4">
              <w:rPr>
                <w:rFonts w:ascii="Arial" w:eastAsia="Times New Roman" w:hAnsi="Arial" w:cs="Arial"/>
                <w:sz w:val="20"/>
                <w:szCs w:val="20"/>
                <w:lang w:eastAsia="en-AU"/>
              </w:rPr>
              <w:t>Rod Fraser</w:t>
            </w:r>
          </w:p>
        </w:tc>
        <w:tc>
          <w:tcPr>
            <w:tcW w:w="3510" w:type="dxa"/>
            <w:tcBorders>
              <w:top w:val="nil"/>
              <w:left w:val="nil"/>
              <w:bottom w:val="single" w:sz="4" w:space="0" w:color="auto"/>
              <w:right w:val="single" w:sz="4" w:space="0" w:color="auto"/>
            </w:tcBorders>
            <w:shd w:val="clear" w:color="000000" w:fill="FFFFFF"/>
            <w:vAlign w:val="bottom"/>
            <w:hideMark/>
          </w:tcPr>
          <w:p w14:paraId="59BF6A47" w14:textId="77777777" w:rsidR="00B71AB4" w:rsidRPr="00B71AB4" w:rsidRDefault="00B71AB4" w:rsidP="00226CC8">
            <w:pPr>
              <w:spacing w:after="40" w:line="240" w:lineRule="auto"/>
              <w:rPr>
                <w:rFonts w:ascii="Arial" w:eastAsia="Times New Roman" w:hAnsi="Arial" w:cs="Arial"/>
                <w:sz w:val="20"/>
                <w:szCs w:val="20"/>
                <w:lang w:eastAsia="en-AU"/>
              </w:rPr>
            </w:pPr>
            <w:r w:rsidRPr="00B71AB4">
              <w:rPr>
                <w:rFonts w:ascii="Arial" w:eastAsia="Times New Roman" w:hAnsi="Arial" w:cs="Arial"/>
                <w:sz w:val="20"/>
                <w:szCs w:val="20"/>
                <w:lang w:eastAsia="en-AU"/>
              </w:rPr>
              <w:t>Operations Manager</w:t>
            </w:r>
          </w:p>
        </w:tc>
        <w:tc>
          <w:tcPr>
            <w:tcW w:w="3600" w:type="dxa"/>
            <w:tcBorders>
              <w:top w:val="nil"/>
              <w:left w:val="nil"/>
              <w:bottom w:val="single" w:sz="4" w:space="0" w:color="auto"/>
              <w:right w:val="single" w:sz="4" w:space="0" w:color="auto"/>
            </w:tcBorders>
            <w:shd w:val="clear" w:color="000000" w:fill="FFFFFF"/>
            <w:vAlign w:val="bottom"/>
            <w:hideMark/>
          </w:tcPr>
          <w:p w14:paraId="1F5CFF2F" w14:textId="77777777" w:rsidR="00B71AB4" w:rsidRPr="00B71AB4" w:rsidRDefault="00B71AB4" w:rsidP="00226CC8">
            <w:pPr>
              <w:spacing w:after="40" w:line="240" w:lineRule="auto"/>
              <w:rPr>
                <w:rFonts w:ascii="Arial" w:eastAsia="Times New Roman" w:hAnsi="Arial" w:cs="Arial"/>
                <w:sz w:val="20"/>
                <w:szCs w:val="20"/>
                <w:lang w:eastAsia="en-AU"/>
              </w:rPr>
            </w:pPr>
            <w:r w:rsidRPr="00B71AB4">
              <w:rPr>
                <w:rFonts w:ascii="Arial" w:eastAsia="Times New Roman" w:hAnsi="Arial" w:cs="Arial"/>
                <w:sz w:val="20"/>
                <w:szCs w:val="20"/>
                <w:lang w:eastAsia="en-AU"/>
              </w:rPr>
              <w:t>Citywide Service Solutions</w:t>
            </w:r>
          </w:p>
        </w:tc>
      </w:tr>
      <w:tr w:rsidR="00226CC8" w:rsidRPr="00226CC8" w14:paraId="61EBC448" w14:textId="77777777" w:rsidTr="00D56490">
        <w:trPr>
          <w:trHeight w:val="432"/>
        </w:trPr>
        <w:tc>
          <w:tcPr>
            <w:tcW w:w="1885" w:type="dxa"/>
            <w:tcBorders>
              <w:top w:val="nil"/>
              <w:left w:val="single" w:sz="4" w:space="0" w:color="auto"/>
              <w:bottom w:val="single" w:sz="4" w:space="0" w:color="auto"/>
              <w:right w:val="single" w:sz="4" w:space="0" w:color="auto"/>
            </w:tcBorders>
            <w:shd w:val="clear" w:color="000000" w:fill="FFFFFF"/>
            <w:vAlign w:val="bottom"/>
            <w:hideMark/>
          </w:tcPr>
          <w:p w14:paraId="6CCB61B9" w14:textId="77777777" w:rsidR="00B71AB4" w:rsidRPr="00B71AB4" w:rsidRDefault="00B71AB4" w:rsidP="00226CC8">
            <w:pPr>
              <w:spacing w:after="40" w:line="240" w:lineRule="auto"/>
              <w:rPr>
                <w:rFonts w:ascii="Arial" w:eastAsia="Times New Roman" w:hAnsi="Arial" w:cs="Arial"/>
                <w:sz w:val="20"/>
                <w:szCs w:val="20"/>
                <w:lang w:eastAsia="en-AU"/>
              </w:rPr>
            </w:pPr>
            <w:r w:rsidRPr="00B71AB4">
              <w:rPr>
                <w:rFonts w:ascii="Arial" w:eastAsia="Times New Roman" w:hAnsi="Arial" w:cs="Arial"/>
                <w:sz w:val="20"/>
                <w:szCs w:val="20"/>
                <w:lang w:eastAsia="en-AU"/>
              </w:rPr>
              <w:lastRenderedPageBreak/>
              <w:t>Sam Sweeney</w:t>
            </w:r>
          </w:p>
        </w:tc>
        <w:tc>
          <w:tcPr>
            <w:tcW w:w="3510" w:type="dxa"/>
            <w:tcBorders>
              <w:top w:val="nil"/>
              <w:left w:val="nil"/>
              <w:bottom w:val="single" w:sz="4" w:space="0" w:color="auto"/>
              <w:right w:val="single" w:sz="4" w:space="0" w:color="auto"/>
            </w:tcBorders>
            <w:shd w:val="clear" w:color="000000" w:fill="FFFFFF"/>
            <w:vAlign w:val="bottom"/>
            <w:hideMark/>
          </w:tcPr>
          <w:p w14:paraId="5170E88C" w14:textId="77777777" w:rsidR="00B71AB4" w:rsidRPr="00B71AB4" w:rsidRDefault="00B71AB4" w:rsidP="00226CC8">
            <w:pPr>
              <w:spacing w:after="40" w:line="240" w:lineRule="auto"/>
              <w:rPr>
                <w:rFonts w:ascii="Arial" w:eastAsia="Times New Roman" w:hAnsi="Arial" w:cs="Arial"/>
                <w:sz w:val="20"/>
                <w:szCs w:val="20"/>
                <w:lang w:eastAsia="en-AU"/>
              </w:rPr>
            </w:pPr>
            <w:r w:rsidRPr="00B71AB4">
              <w:rPr>
                <w:rFonts w:ascii="Arial" w:eastAsia="Times New Roman" w:hAnsi="Arial" w:cs="Arial"/>
                <w:sz w:val="20"/>
                <w:szCs w:val="20"/>
                <w:lang w:eastAsia="en-AU"/>
              </w:rPr>
              <w:t>Operations Supervisor</w:t>
            </w:r>
          </w:p>
        </w:tc>
        <w:tc>
          <w:tcPr>
            <w:tcW w:w="3600" w:type="dxa"/>
            <w:tcBorders>
              <w:top w:val="nil"/>
              <w:left w:val="nil"/>
              <w:bottom w:val="single" w:sz="4" w:space="0" w:color="auto"/>
              <w:right w:val="single" w:sz="4" w:space="0" w:color="auto"/>
            </w:tcBorders>
            <w:shd w:val="clear" w:color="000000" w:fill="FFFFFF"/>
            <w:vAlign w:val="bottom"/>
            <w:hideMark/>
          </w:tcPr>
          <w:p w14:paraId="739623E4" w14:textId="77777777" w:rsidR="00B71AB4" w:rsidRPr="00B71AB4" w:rsidRDefault="00B71AB4" w:rsidP="00226CC8">
            <w:pPr>
              <w:spacing w:after="40" w:line="240" w:lineRule="auto"/>
              <w:rPr>
                <w:rFonts w:ascii="Arial" w:eastAsia="Times New Roman" w:hAnsi="Arial" w:cs="Arial"/>
                <w:sz w:val="20"/>
                <w:szCs w:val="20"/>
                <w:lang w:eastAsia="en-AU"/>
              </w:rPr>
            </w:pPr>
            <w:r w:rsidRPr="00B71AB4">
              <w:rPr>
                <w:rFonts w:ascii="Arial" w:eastAsia="Times New Roman" w:hAnsi="Arial" w:cs="Arial"/>
                <w:sz w:val="20"/>
                <w:szCs w:val="20"/>
                <w:lang w:eastAsia="en-AU"/>
              </w:rPr>
              <w:t>Citywide Service Solutions</w:t>
            </w:r>
          </w:p>
        </w:tc>
      </w:tr>
      <w:tr w:rsidR="00226CC8" w:rsidRPr="00226CC8" w14:paraId="3E03B225" w14:textId="77777777" w:rsidTr="00226CC8">
        <w:trPr>
          <w:trHeight w:val="288"/>
        </w:trPr>
        <w:tc>
          <w:tcPr>
            <w:tcW w:w="1885" w:type="dxa"/>
            <w:tcBorders>
              <w:top w:val="nil"/>
              <w:left w:val="nil"/>
              <w:bottom w:val="nil"/>
              <w:right w:val="nil"/>
            </w:tcBorders>
            <w:shd w:val="clear" w:color="auto" w:fill="auto"/>
            <w:vAlign w:val="bottom"/>
            <w:hideMark/>
          </w:tcPr>
          <w:p w14:paraId="2CD5F212" w14:textId="77777777" w:rsidR="00B71AB4" w:rsidRPr="00B71AB4" w:rsidRDefault="00B71AB4" w:rsidP="00226CC8">
            <w:pPr>
              <w:spacing w:after="40" w:line="240" w:lineRule="auto"/>
              <w:rPr>
                <w:rFonts w:ascii="Arial" w:eastAsia="Times New Roman" w:hAnsi="Arial" w:cs="Arial"/>
                <w:sz w:val="20"/>
                <w:szCs w:val="20"/>
                <w:lang w:eastAsia="en-AU"/>
              </w:rPr>
            </w:pPr>
          </w:p>
        </w:tc>
        <w:tc>
          <w:tcPr>
            <w:tcW w:w="3510" w:type="dxa"/>
            <w:tcBorders>
              <w:top w:val="nil"/>
              <w:left w:val="nil"/>
              <w:bottom w:val="nil"/>
              <w:right w:val="nil"/>
            </w:tcBorders>
            <w:shd w:val="clear" w:color="auto" w:fill="auto"/>
            <w:vAlign w:val="bottom"/>
            <w:hideMark/>
          </w:tcPr>
          <w:p w14:paraId="26B4764E" w14:textId="77777777" w:rsidR="00B71AB4" w:rsidRPr="00B71AB4" w:rsidRDefault="00B71AB4" w:rsidP="00226CC8">
            <w:pPr>
              <w:spacing w:after="40" w:line="240" w:lineRule="auto"/>
              <w:rPr>
                <w:rFonts w:ascii="Arial" w:eastAsia="Times New Roman" w:hAnsi="Arial" w:cs="Arial"/>
                <w:sz w:val="20"/>
                <w:szCs w:val="20"/>
                <w:lang w:eastAsia="en-AU"/>
              </w:rPr>
            </w:pPr>
          </w:p>
        </w:tc>
        <w:tc>
          <w:tcPr>
            <w:tcW w:w="3600" w:type="dxa"/>
            <w:tcBorders>
              <w:top w:val="nil"/>
              <w:left w:val="nil"/>
              <w:bottom w:val="nil"/>
              <w:right w:val="nil"/>
            </w:tcBorders>
            <w:shd w:val="clear" w:color="auto" w:fill="auto"/>
            <w:vAlign w:val="bottom"/>
            <w:hideMark/>
          </w:tcPr>
          <w:p w14:paraId="742B5909" w14:textId="77777777" w:rsidR="00B71AB4" w:rsidRPr="00B71AB4" w:rsidRDefault="00B71AB4" w:rsidP="00226CC8">
            <w:pPr>
              <w:spacing w:after="40" w:line="240" w:lineRule="auto"/>
              <w:rPr>
                <w:rFonts w:ascii="Arial" w:eastAsia="Times New Roman" w:hAnsi="Arial" w:cs="Arial"/>
                <w:sz w:val="20"/>
                <w:szCs w:val="20"/>
                <w:lang w:eastAsia="en-AU"/>
              </w:rPr>
            </w:pPr>
          </w:p>
        </w:tc>
      </w:tr>
    </w:tbl>
    <w:p w14:paraId="1151577B" w14:textId="77777777" w:rsidR="00B71AB4" w:rsidRPr="00226CC8" w:rsidRDefault="00B71AB4" w:rsidP="00226CC8">
      <w:pPr>
        <w:spacing w:after="40" w:line="240" w:lineRule="auto"/>
        <w:rPr>
          <w:rFonts w:ascii="Arial" w:eastAsia="Times New Roman" w:hAnsi="Arial" w:cs="Arial"/>
          <w:sz w:val="20"/>
          <w:szCs w:val="20"/>
          <w:lang w:eastAsia="en-AU"/>
        </w:rPr>
      </w:pPr>
    </w:p>
    <w:p w14:paraId="47DAB17A" w14:textId="77777777" w:rsidR="00C37ECB" w:rsidRPr="005561F3" w:rsidRDefault="00C37ECB">
      <w:pPr>
        <w:rPr>
          <w:rFonts w:ascii="Arial" w:hAnsi="Arial" w:cs="Arial"/>
          <w:sz w:val="20"/>
          <w:szCs w:val="20"/>
        </w:rPr>
      </w:pPr>
    </w:p>
    <w:p w14:paraId="310BF2FD" w14:textId="21F25285" w:rsidR="00E67720" w:rsidRDefault="00E67720">
      <w:pPr>
        <w:rPr>
          <w:rFonts w:ascii="Arial" w:eastAsiaTheme="majorEastAsia" w:hAnsi="Arial" w:cs="Times New Roman"/>
          <w:sz w:val="20"/>
        </w:rPr>
      </w:pPr>
      <w:r>
        <w:rPr>
          <w:rFonts w:eastAsiaTheme="majorEastAsia"/>
        </w:rPr>
        <w:br w:type="page"/>
      </w:r>
    </w:p>
    <w:p w14:paraId="7489F0D9" w14:textId="3481BFEE" w:rsidR="00BC7F82" w:rsidRDefault="00BC7F82" w:rsidP="00C52BD3">
      <w:pPr>
        <w:pStyle w:val="Heading2"/>
      </w:pPr>
      <w:r w:rsidRPr="00C52BD3">
        <w:lastRenderedPageBreak/>
        <w:t>Letters of support</w:t>
      </w:r>
    </w:p>
    <w:p w14:paraId="70ACCCEC" w14:textId="086E0DC8" w:rsidR="00BC7D56" w:rsidRDefault="00BC7D56" w:rsidP="00BC7D56">
      <w:r>
        <w:rPr>
          <w:noProof/>
          <w:lang w:val="en-US"/>
        </w:rPr>
        <w:drawing>
          <wp:inline distT="0" distB="0" distL="0" distR="0" wp14:anchorId="01135421" wp14:editId="5D8F1861">
            <wp:extent cx="5572125" cy="7934325"/>
            <wp:effectExtent l="0" t="0" r="9525"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572125" cy="7934325"/>
                    </a:xfrm>
                    <a:prstGeom prst="rect">
                      <a:avLst/>
                    </a:prstGeom>
                  </pic:spPr>
                </pic:pic>
              </a:graphicData>
            </a:graphic>
          </wp:inline>
        </w:drawing>
      </w:r>
    </w:p>
    <w:p w14:paraId="38C14481" w14:textId="69ABA961" w:rsidR="00BC7D56" w:rsidRDefault="00BC7D56" w:rsidP="00BC7D56">
      <w:r>
        <w:rPr>
          <w:noProof/>
          <w:lang w:val="en-US"/>
        </w:rPr>
        <w:lastRenderedPageBreak/>
        <w:drawing>
          <wp:inline distT="0" distB="0" distL="0" distR="0" wp14:anchorId="03E9424A" wp14:editId="26A0BE72">
            <wp:extent cx="5600700" cy="7743825"/>
            <wp:effectExtent l="0" t="0" r="0"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600700" cy="7743825"/>
                    </a:xfrm>
                    <a:prstGeom prst="rect">
                      <a:avLst/>
                    </a:prstGeom>
                  </pic:spPr>
                </pic:pic>
              </a:graphicData>
            </a:graphic>
          </wp:inline>
        </w:drawing>
      </w:r>
    </w:p>
    <w:p w14:paraId="798DD0D7" w14:textId="7302541E" w:rsidR="00135AD8" w:rsidRDefault="00135AD8" w:rsidP="00BC7D56">
      <w:r>
        <w:rPr>
          <w:noProof/>
          <w:lang w:val="en-US"/>
        </w:rPr>
        <w:lastRenderedPageBreak/>
        <w:drawing>
          <wp:inline distT="0" distB="0" distL="0" distR="0" wp14:anchorId="3B61FC5C" wp14:editId="391B19D5">
            <wp:extent cx="5667375" cy="8067675"/>
            <wp:effectExtent l="0" t="0" r="9525" b="952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667375" cy="8067675"/>
                    </a:xfrm>
                    <a:prstGeom prst="rect">
                      <a:avLst/>
                    </a:prstGeom>
                  </pic:spPr>
                </pic:pic>
              </a:graphicData>
            </a:graphic>
          </wp:inline>
        </w:drawing>
      </w:r>
    </w:p>
    <w:p w14:paraId="6CBF5F5F" w14:textId="08B6D39F" w:rsidR="00BD5F4C" w:rsidRDefault="00BD5F4C" w:rsidP="00BC7D56">
      <w:r>
        <w:rPr>
          <w:noProof/>
          <w:lang w:val="en-US"/>
        </w:rPr>
        <w:lastRenderedPageBreak/>
        <w:drawing>
          <wp:inline distT="0" distB="0" distL="0" distR="0" wp14:anchorId="1BDB451C" wp14:editId="11053191">
            <wp:extent cx="5731510" cy="7728585"/>
            <wp:effectExtent l="0" t="0" r="2540" b="571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731510" cy="7728585"/>
                    </a:xfrm>
                    <a:prstGeom prst="rect">
                      <a:avLst/>
                    </a:prstGeom>
                  </pic:spPr>
                </pic:pic>
              </a:graphicData>
            </a:graphic>
          </wp:inline>
        </w:drawing>
      </w:r>
    </w:p>
    <w:p w14:paraId="68E13A00" w14:textId="4B3FF511" w:rsidR="00E87A8E" w:rsidRPr="00BC7D56" w:rsidRDefault="00E87A8E" w:rsidP="00BC7D56">
      <w:r>
        <w:rPr>
          <w:noProof/>
          <w:lang w:val="en-US"/>
        </w:rPr>
        <w:lastRenderedPageBreak/>
        <w:drawing>
          <wp:inline distT="0" distB="0" distL="0" distR="0" wp14:anchorId="6FA959FA" wp14:editId="3341A2C2">
            <wp:extent cx="5731510" cy="7095490"/>
            <wp:effectExtent l="0" t="0" r="254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731510" cy="7095490"/>
                    </a:xfrm>
                    <a:prstGeom prst="rect">
                      <a:avLst/>
                    </a:prstGeom>
                  </pic:spPr>
                </pic:pic>
              </a:graphicData>
            </a:graphic>
          </wp:inline>
        </w:drawing>
      </w:r>
    </w:p>
    <w:p w14:paraId="5533127B" w14:textId="06711C33" w:rsidR="00083DB0" w:rsidRDefault="008457B7" w:rsidP="000A2938">
      <w:r>
        <w:rPr>
          <w:noProof/>
          <w:lang w:val="en-US"/>
        </w:rPr>
        <w:lastRenderedPageBreak/>
        <w:drawing>
          <wp:inline distT="0" distB="0" distL="0" distR="0" wp14:anchorId="1F73D1F1" wp14:editId="3949D987">
            <wp:extent cx="5638800" cy="794385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638800" cy="7943850"/>
                    </a:xfrm>
                    <a:prstGeom prst="rect">
                      <a:avLst/>
                    </a:prstGeom>
                  </pic:spPr>
                </pic:pic>
              </a:graphicData>
            </a:graphic>
          </wp:inline>
        </w:drawing>
      </w:r>
    </w:p>
    <w:p w14:paraId="3C539024" w14:textId="139240A7" w:rsidR="00083DB0" w:rsidRDefault="00083DB0" w:rsidP="00083DB0"/>
    <w:p w14:paraId="6CC6F8A5" w14:textId="3736F564" w:rsidR="000A2938" w:rsidRDefault="00083DB0" w:rsidP="00083DB0">
      <w:pPr>
        <w:tabs>
          <w:tab w:val="left" w:pos="1485"/>
        </w:tabs>
      </w:pPr>
      <w:r>
        <w:rPr>
          <w:noProof/>
          <w:lang w:val="en-US"/>
        </w:rPr>
        <w:lastRenderedPageBreak/>
        <w:drawing>
          <wp:inline distT="0" distB="0" distL="0" distR="0" wp14:anchorId="7E124D99" wp14:editId="178C5647">
            <wp:extent cx="5731510" cy="8100695"/>
            <wp:effectExtent l="0" t="0" r="254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731510" cy="8100695"/>
                    </a:xfrm>
                    <a:prstGeom prst="rect">
                      <a:avLst/>
                    </a:prstGeom>
                  </pic:spPr>
                </pic:pic>
              </a:graphicData>
            </a:graphic>
          </wp:inline>
        </w:drawing>
      </w:r>
      <w:r>
        <w:tab/>
      </w:r>
      <w:r w:rsidR="00052908">
        <w:rPr>
          <w:noProof/>
          <w:lang w:val="en-US"/>
        </w:rPr>
        <w:lastRenderedPageBreak/>
        <w:drawing>
          <wp:inline distT="0" distB="0" distL="0" distR="0" wp14:anchorId="49D46E52" wp14:editId="759924B7">
            <wp:extent cx="5648325" cy="7953375"/>
            <wp:effectExtent l="0" t="0" r="9525" b="952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648325" cy="7953375"/>
                    </a:xfrm>
                    <a:prstGeom prst="rect">
                      <a:avLst/>
                    </a:prstGeom>
                  </pic:spPr>
                </pic:pic>
              </a:graphicData>
            </a:graphic>
          </wp:inline>
        </w:drawing>
      </w:r>
    </w:p>
    <w:p w14:paraId="5270C6E8" w14:textId="1176CA9F" w:rsidR="00052908" w:rsidRPr="00083DB0" w:rsidRDefault="00052908" w:rsidP="00083DB0">
      <w:pPr>
        <w:tabs>
          <w:tab w:val="left" w:pos="1485"/>
        </w:tabs>
      </w:pPr>
      <w:r>
        <w:rPr>
          <w:noProof/>
          <w:lang w:val="en-US"/>
        </w:rPr>
        <w:lastRenderedPageBreak/>
        <w:drawing>
          <wp:inline distT="0" distB="0" distL="0" distR="0" wp14:anchorId="1547FFB8" wp14:editId="0629F40A">
            <wp:extent cx="5629275" cy="7953375"/>
            <wp:effectExtent l="0" t="0" r="9525" b="952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629275" cy="7953375"/>
                    </a:xfrm>
                    <a:prstGeom prst="rect">
                      <a:avLst/>
                    </a:prstGeom>
                  </pic:spPr>
                </pic:pic>
              </a:graphicData>
            </a:graphic>
          </wp:inline>
        </w:drawing>
      </w:r>
    </w:p>
    <w:p w14:paraId="2314D522" w14:textId="7386930B" w:rsidR="000A2938" w:rsidRDefault="000A2938" w:rsidP="000A2938">
      <w:r>
        <w:rPr>
          <w:noProof/>
          <w:lang w:val="en-US"/>
        </w:rPr>
        <w:lastRenderedPageBreak/>
        <w:drawing>
          <wp:inline distT="0" distB="0" distL="0" distR="0" wp14:anchorId="2AEB4418" wp14:editId="1EA0236A">
            <wp:extent cx="5695950" cy="80581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695950" cy="8058150"/>
                    </a:xfrm>
                    <a:prstGeom prst="rect">
                      <a:avLst/>
                    </a:prstGeom>
                  </pic:spPr>
                </pic:pic>
              </a:graphicData>
            </a:graphic>
          </wp:inline>
        </w:drawing>
      </w:r>
      <w:r w:rsidR="00083DB0">
        <w:rPr>
          <w:noProof/>
          <w:lang w:val="en-US"/>
        </w:rPr>
        <w:lastRenderedPageBreak/>
        <w:drawing>
          <wp:inline distT="0" distB="0" distL="0" distR="0" wp14:anchorId="3BAACCAC" wp14:editId="6E7E18AA">
            <wp:extent cx="5731510" cy="5436235"/>
            <wp:effectExtent l="0" t="0" r="254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731510" cy="5436235"/>
                    </a:xfrm>
                    <a:prstGeom prst="rect">
                      <a:avLst/>
                    </a:prstGeom>
                  </pic:spPr>
                </pic:pic>
              </a:graphicData>
            </a:graphic>
          </wp:inline>
        </w:drawing>
      </w:r>
    </w:p>
    <w:p w14:paraId="0CC40A81" w14:textId="32D10CCA" w:rsidR="00746208" w:rsidRDefault="00746208" w:rsidP="000A2938">
      <w:r>
        <w:rPr>
          <w:noProof/>
          <w:lang w:val="en-US"/>
        </w:rPr>
        <w:lastRenderedPageBreak/>
        <w:drawing>
          <wp:inline distT="0" distB="0" distL="0" distR="0" wp14:anchorId="39CD935B" wp14:editId="35F9790C">
            <wp:extent cx="5731510" cy="6396990"/>
            <wp:effectExtent l="0" t="0" r="2540" b="381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731510" cy="6396990"/>
                    </a:xfrm>
                    <a:prstGeom prst="rect">
                      <a:avLst/>
                    </a:prstGeom>
                  </pic:spPr>
                </pic:pic>
              </a:graphicData>
            </a:graphic>
          </wp:inline>
        </w:drawing>
      </w:r>
    </w:p>
    <w:p w14:paraId="18E467BE" w14:textId="6301F373" w:rsidR="004B0DDE" w:rsidRDefault="004B0DDE" w:rsidP="000A2938">
      <w:r>
        <w:rPr>
          <w:noProof/>
          <w:lang w:val="en-US"/>
        </w:rPr>
        <w:lastRenderedPageBreak/>
        <w:drawing>
          <wp:inline distT="0" distB="0" distL="0" distR="0" wp14:anchorId="5CE565AE" wp14:editId="149E4957">
            <wp:extent cx="5731510" cy="6598285"/>
            <wp:effectExtent l="0" t="0" r="254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731510" cy="6598285"/>
                    </a:xfrm>
                    <a:prstGeom prst="rect">
                      <a:avLst/>
                    </a:prstGeom>
                  </pic:spPr>
                </pic:pic>
              </a:graphicData>
            </a:graphic>
          </wp:inline>
        </w:drawing>
      </w:r>
    </w:p>
    <w:p w14:paraId="3E3271A5" w14:textId="0F388DF9" w:rsidR="000A2938" w:rsidRDefault="00A63028" w:rsidP="000A2938">
      <w:r>
        <w:rPr>
          <w:noProof/>
          <w:lang w:val="en-US"/>
        </w:rPr>
        <w:lastRenderedPageBreak/>
        <w:drawing>
          <wp:inline distT="0" distB="0" distL="0" distR="0" wp14:anchorId="07AB4D45" wp14:editId="51C0124D">
            <wp:extent cx="5600700" cy="79629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600700" cy="7962900"/>
                    </a:xfrm>
                    <a:prstGeom prst="rect">
                      <a:avLst/>
                    </a:prstGeom>
                  </pic:spPr>
                </pic:pic>
              </a:graphicData>
            </a:graphic>
          </wp:inline>
        </w:drawing>
      </w:r>
    </w:p>
    <w:p w14:paraId="6E6B009E" w14:textId="063BB538" w:rsidR="00A63028" w:rsidRDefault="0034432D" w:rsidP="000A2938">
      <w:r>
        <w:rPr>
          <w:noProof/>
          <w:lang w:val="en-US"/>
        </w:rPr>
        <w:lastRenderedPageBreak/>
        <w:drawing>
          <wp:inline distT="0" distB="0" distL="0" distR="0" wp14:anchorId="60ABEE51" wp14:editId="3EE27118">
            <wp:extent cx="5638800" cy="80010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638800" cy="8001000"/>
                    </a:xfrm>
                    <a:prstGeom prst="rect">
                      <a:avLst/>
                    </a:prstGeom>
                  </pic:spPr>
                </pic:pic>
              </a:graphicData>
            </a:graphic>
          </wp:inline>
        </w:drawing>
      </w:r>
      <w:r w:rsidR="005F038F">
        <w:rPr>
          <w:noProof/>
          <w:lang w:val="en-US"/>
        </w:rPr>
        <w:lastRenderedPageBreak/>
        <w:drawing>
          <wp:inline distT="0" distB="0" distL="0" distR="0" wp14:anchorId="46D5FD80" wp14:editId="732B2A5A">
            <wp:extent cx="5731510" cy="5956935"/>
            <wp:effectExtent l="0" t="0" r="2540" b="571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731510" cy="5956935"/>
                    </a:xfrm>
                    <a:prstGeom prst="rect">
                      <a:avLst/>
                    </a:prstGeom>
                  </pic:spPr>
                </pic:pic>
              </a:graphicData>
            </a:graphic>
          </wp:inline>
        </w:drawing>
      </w:r>
    </w:p>
    <w:p w14:paraId="3BA3E841" w14:textId="14CBD735" w:rsidR="0066203F" w:rsidRDefault="0066203F" w:rsidP="000A2938">
      <w:r>
        <w:rPr>
          <w:noProof/>
          <w:lang w:val="en-US"/>
        </w:rPr>
        <w:lastRenderedPageBreak/>
        <w:drawing>
          <wp:inline distT="0" distB="0" distL="0" distR="0" wp14:anchorId="6B0BCC3E" wp14:editId="5D22FBE1">
            <wp:extent cx="5731510" cy="7417435"/>
            <wp:effectExtent l="0" t="0" r="254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731510" cy="7417435"/>
                    </a:xfrm>
                    <a:prstGeom prst="rect">
                      <a:avLst/>
                    </a:prstGeom>
                  </pic:spPr>
                </pic:pic>
              </a:graphicData>
            </a:graphic>
          </wp:inline>
        </w:drawing>
      </w:r>
    </w:p>
    <w:p w14:paraId="4FF5DC48" w14:textId="183F20A1" w:rsidR="00A63028" w:rsidRDefault="0034432D" w:rsidP="000A2938">
      <w:r>
        <w:rPr>
          <w:noProof/>
          <w:lang w:val="en-US"/>
        </w:rPr>
        <w:lastRenderedPageBreak/>
        <w:drawing>
          <wp:inline distT="0" distB="0" distL="0" distR="0" wp14:anchorId="48D38280" wp14:editId="7542434F">
            <wp:extent cx="5629275" cy="7953375"/>
            <wp:effectExtent l="0" t="0" r="9525"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629275" cy="7953375"/>
                    </a:xfrm>
                    <a:prstGeom prst="rect">
                      <a:avLst/>
                    </a:prstGeom>
                  </pic:spPr>
                </pic:pic>
              </a:graphicData>
            </a:graphic>
          </wp:inline>
        </w:drawing>
      </w:r>
    </w:p>
    <w:p w14:paraId="5D5F9833" w14:textId="31C07934" w:rsidR="00A63028" w:rsidRDefault="00A63028" w:rsidP="000A2938"/>
    <w:p w14:paraId="4DF45D4C" w14:textId="6CA2FAC2" w:rsidR="000A2938" w:rsidRDefault="0034432D" w:rsidP="000A2938">
      <w:r>
        <w:rPr>
          <w:noProof/>
          <w:lang w:val="en-US"/>
        </w:rPr>
        <w:lastRenderedPageBreak/>
        <w:drawing>
          <wp:inline distT="0" distB="0" distL="0" distR="0" wp14:anchorId="437AD71E" wp14:editId="5A9B7070">
            <wp:extent cx="5638800" cy="798195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638800" cy="7981950"/>
                    </a:xfrm>
                    <a:prstGeom prst="rect">
                      <a:avLst/>
                    </a:prstGeom>
                  </pic:spPr>
                </pic:pic>
              </a:graphicData>
            </a:graphic>
          </wp:inline>
        </w:drawing>
      </w:r>
    </w:p>
    <w:p w14:paraId="0DF3805E" w14:textId="72E3A871" w:rsidR="000A2938" w:rsidRDefault="000A2938" w:rsidP="000A2938"/>
    <w:p w14:paraId="20A07C5E" w14:textId="594619F2" w:rsidR="00B777C0" w:rsidRDefault="00B777C0" w:rsidP="00B777C0"/>
    <w:p w14:paraId="5ED48CD0" w14:textId="77777777" w:rsidR="00911BAD" w:rsidRDefault="005A2BC6" w:rsidP="00B777C0">
      <w:r>
        <w:rPr>
          <w:noProof/>
          <w:lang w:val="en-US"/>
        </w:rPr>
        <w:lastRenderedPageBreak/>
        <w:drawing>
          <wp:inline distT="0" distB="0" distL="0" distR="0" wp14:anchorId="06A1B557" wp14:editId="04B67D1C">
            <wp:extent cx="5731510" cy="7424420"/>
            <wp:effectExtent l="0" t="0" r="2540" b="508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731510" cy="7424420"/>
                    </a:xfrm>
                    <a:prstGeom prst="rect">
                      <a:avLst/>
                    </a:prstGeom>
                  </pic:spPr>
                </pic:pic>
              </a:graphicData>
            </a:graphic>
          </wp:inline>
        </w:drawing>
      </w:r>
      <w:r>
        <w:rPr>
          <w:noProof/>
          <w:lang w:val="en-US"/>
        </w:rPr>
        <w:t xml:space="preserve"> </w:t>
      </w:r>
      <w:r w:rsidR="00963B7C">
        <w:rPr>
          <w:noProof/>
          <w:lang w:val="en-US"/>
        </w:rPr>
        <w:lastRenderedPageBreak/>
        <w:drawing>
          <wp:inline distT="0" distB="0" distL="0" distR="0" wp14:anchorId="3EA8301A" wp14:editId="554A302F">
            <wp:extent cx="5731510" cy="6120765"/>
            <wp:effectExtent l="0" t="0" r="254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731510" cy="6120765"/>
                    </a:xfrm>
                    <a:prstGeom prst="rect">
                      <a:avLst/>
                    </a:prstGeom>
                  </pic:spPr>
                </pic:pic>
              </a:graphicData>
            </a:graphic>
          </wp:inline>
        </w:drawing>
      </w:r>
      <w:r w:rsidR="00963B7C">
        <w:t xml:space="preserve"> </w:t>
      </w:r>
    </w:p>
    <w:p w14:paraId="2B1B056F" w14:textId="77777777" w:rsidR="00352222" w:rsidRDefault="00911BAD" w:rsidP="00B777C0">
      <w:r>
        <w:rPr>
          <w:noProof/>
          <w:lang w:val="en-US"/>
        </w:rPr>
        <w:lastRenderedPageBreak/>
        <w:drawing>
          <wp:inline distT="0" distB="0" distL="0" distR="0" wp14:anchorId="2D46A606" wp14:editId="1818DF2D">
            <wp:extent cx="5731510" cy="6892290"/>
            <wp:effectExtent l="0" t="0" r="2540" b="381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731510" cy="6892290"/>
                    </a:xfrm>
                    <a:prstGeom prst="rect">
                      <a:avLst/>
                    </a:prstGeom>
                  </pic:spPr>
                </pic:pic>
              </a:graphicData>
            </a:graphic>
          </wp:inline>
        </w:drawing>
      </w:r>
    </w:p>
    <w:p w14:paraId="52E4DEBC" w14:textId="250B65C9" w:rsidR="00B777C0" w:rsidRDefault="00352222" w:rsidP="00B777C0">
      <w:r>
        <w:rPr>
          <w:noProof/>
        </w:rPr>
        <w:lastRenderedPageBreak/>
        <w:drawing>
          <wp:inline distT="0" distB="0" distL="0" distR="0" wp14:anchorId="414C9CAC" wp14:editId="475A438C">
            <wp:extent cx="5731510" cy="6845935"/>
            <wp:effectExtent l="0" t="0" r="254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731510" cy="6845935"/>
                    </a:xfrm>
                    <a:prstGeom prst="rect">
                      <a:avLst/>
                    </a:prstGeom>
                  </pic:spPr>
                </pic:pic>
              </a:graphicData>
            </a:graphic>
          </wp:inline>
        </w:drawing>
      </w:r>
      <w:r w:rsidR="00B777C0">
        <w:br w:type="page"/>
      </w:r>
    </w:p>
    <w:p w14:paraId="26B94B33" w14:textId="156C6EB8" w:rsidR="006F656D" w:rsidRPr="00711D99" w:rsidRDefault="006F656D" w:rsidP="006F656D">
      <w:pPr>
        <w:pStyle w:val="Heading1"/>
      </w:pPr>
      <w:bookmarkStart w:id="35" w:name="_Toc516650807"/>
      <w:bookmarkStart w:id="36" w:name="_Toc24454632"/>
      <w:r w:rsidRPr="00711D99">
        <w:lastRenderedPageBreak/>
        <w:t>Appendix 3: Minor updates</w:t>
      </w:r>
      <w:bookmarkEnd w:id="35"/>
      <w:bookmarkEnd w:id="36"/>
    </w:p>
    <w:p w14:paraId="38D7597B" w14:textId="77777777" w:rsidR="006F656D" w:rsidRDefault="006F656D" w:rsidP="006F656D">
      <w:pPr>
        <w:spacing w:after="0" w:line="240" w:lineRule="auto"/>
        <w:rPr>
          <w:rFonts w:ascii="Arial" w:eastAsiaTheme="majorEastAsia" w:hAnsi="Arial" w:cs="Times New Roman"/>
          <w:sz w:val="20"/>
        </w:rPr>
      </w:pPr>
    </w:p>
    <w:p w14:paraId="2F1AC6D1" w14:textId="0A3EA778" w:rsidR="006F656D" w:rsidRPr="006F656D" w:rsidRDefault="006F656D" w:rsidP="006F656D">
      <w:pPr>
        <w:spacing w:after="0" w:line="240" w:lineRule="auto"/>
        <w:rPr>
          <w:rFonts w:ascii="Arial" w:eastAsiaTheme="majorEastAsia" w:hAnsi="Arial" w:cs="Times New Roman"/>
          <w:sz w:val="20"/>
        </w:rPr>
      </w:pPr>
      <w:r w:rsidRPr="006F656D">
        <w:rPr>
          <w:rFonts w:ascii="Arial" w:eastAsiaTheme="majorEastAsia" w:hAnsi="Arial" w:cs="Times New Roman"/>
          <w:sz w:val="20"/>
        </w:rPr>
        <w:t>The IRC approved the fo</w:t>
      </w:r>
      <w:r>
        <w:rPr>
          <w:rFonts w:ascii="Arial" w:eastAsiaTheme="majorEastAsia" w:hAnsi="Arial" w:cs="Times New Roman"/>
          <w:sz w:val="20"/>
        </w:rPr>
        <w:t>llowing change</w:t>
      </w:r>
      <w:r w:rsidR="00A9270C">
        <w:rPr>
          <w:rFonts w:ascii="Arial" w:eastAsiaTheme="majorEastAsia" w:hAnsi="Arial" w:cs="Times New Roman"/>
          <w:sz w:val="20"/>
        </w:rPr>
        <w:t>s</w:t>
      </w:r>
      <w:r>
        <w:rPr>
          <w:rFonts w:ascii="Arial" w:eastAsiaTheme="majorEastAsia" w:hAnsi="Arial" w:cs="Times New Roman"/>
          <w:sz w:val="20"/>
        </w:rPr>
        <w:t xml:space="preserve"> as minor update</w:t>
      </w:r>
      <w:r w:rsidR="00A9270C">
        <w:rPr>
          <w:rFonts w:ascii="Arial" w:eastAsiaTheme="majorEastAsia" w:hAnsi="Arial" w:cs="Times New Roman"/>
          <w:sz w:val="20"/>
        </w:rPr>
        <w:t>s</w:t>
      </w:r>
      <w:r w:rsidRPr="006F656D">
        <w:rPr>
          <w:rFonts w:ascii="Arial" w:eastAsiaTheme="majorEastAsia" w:hAnsi="Arial" w:cs="Times New Roman"/>
          <w:sz w:val="20"/>
        </w:rPr>
        <w:t>. Th</w:t>
      </w:r>
      <w:r w:rsidR="00203584">
        <w:rPr>
          <w:rFonts w:ascii="Arial" w:eastAsiaTheme="majorEastAsia" w:hAnsi="Arial" w:cs="Times New Roman"/>
          <w:sz w:val="20"/>
        </w:rPr>
        <w:t>ese</w:t>
      </w:r>
      <w:r>
        <w:rPr>
          <w:rFonts w:ascii="Arial" w:eastAsiaTheme="majorEastAsia" w:hAnsi="Arial" w:cs="Times New Roman"/>
          <w:sz w:val="20"/>
        </w:rPr>
        <w:t xml:space="preserve"> componen</w:t>
      </w:r>
      <w:r w:rsidR="00203584">
        <w:rPr>
          <w:rFonts w:ascii="Arial" w:eastAsiaTheme="majorEastAsia" w:hAnsi="Arial" w:cs="Times New Roman"/>
          <w:sz w:val="20"/>
        </w:rPr>
        <w:t>ts</w:t>
      </w:r>
      <w:r w:rsidRPr="006F656D">
        <w:rPr>
          <w:rFonts w:ascii="Arial" w:eastAsiaTheme="majorEastAsia" w:hAnsi="Arial" w:cs="Times New Roman"/>
          <w:sz w:val="20"/>
        </w:rPr>
        <w:t xml:space="preserve"> are not submitted for endorsement but will be released as part of the </w:t>
      </w:r>
      <w:r w:rsidRPr="002202B3">
        <w:rPr>
          <w:i/>
        </w:rPr>
        <w:t xml:space="preserve">AHC Agriculture, Horticulture and Conservation and Land Management Training Package </w:t>
      </w:r>
      <w:r w:rsidR="00447E2A">
        <w:rPr>
          <w:i/>
        </w:rPr>
        <w:t>V</w:t>
      </w:r>
      <w:r w:rsidR="008E782D">
        <w:rPr>
          <w:i/>
        </w:rPr>
        <w:t>5</w:t>
      </w:r>
      <w:r w:rsidR="00447E2A">
        <w:rPr>
          <w:i/>
        </w:rPr>
        <w:t>.0</w:t>
      </w:r>
      <w:r>
        <w:rPr>
          <w:i/>
        </w:rPr>
        <w:t>.</w:t>
      </w:r>
    </w:p>
    <w:p w14:paraId="49774480" w14:textId="057B1398" w:rsidR="006F656D" w:rsidRPr="00685F9E" w:rsidRDefault="006F656D" w:rsidP="006F656D">
      <w:pPr>
        <w:keepNext/>
        <w:keepLines/>
        <w:spacing w:before="360" w:after="60" w:line="240" w:lineRule="auto"/>
        <w:outlineLvl w:val="1"/>
        <w:rPr>
          <w:rFonts w:ascii="Century Gothic" w:eastAsiaTheme="majorEastAsia" w:hAnsi="Century Gothic" w:cstheme="majorBidi"/>
          <w:b/>
        </w:rPr>
      </w:pPr>
      <w:bookmarkStart w:id="37" w:name="_Hlk22648823"/>
      <w:r>
        <w:rPr>
          <w:rFonts w:ascii="Century Gothic" w:eastAsiaTheme="majorEastAsia" w:hAnsi="Century Gothic" w:cstheme="majorBidi"/>
          <w:b/>
          <w:sz w:val="28"/>
          <w:szCs w:val="26"/>
        </w:rPr>
        <w:t>Qualification</w:t>
      </w:r>
      <w:r w:rsidR="00685F9E">
        <w:rPr>
          <w:rFonts w:ascii="Century Gothic" w:eastAsiaTheme="majorEastAsia" w:hAnsi="Century Gothic" w:cstheme="majorBidi"/>
          <w:b/>
          <w:sz w:val="28"/>
          <w:szCs w:val="26"/>
        </w:rPr>
        <w:t xml:space="preserve"> </w:t>
      </w:r>
    </w:p>
    <w:tbl>
      <w:tblPr>
        <w:tblW w:w="5000" w:type="pct"/>
        <w:tblInd w:w="1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54"/>
        <w:gridCol w:w="2880"/>
        <w:gridCol w:w="1800"/>
        <w:gridCol w:w="1682"/>
      </w:tblGrid>
      <w:tr w:rsidR="006F656D" w:rsidRPr="00C73014" w14:paraId="39C91FDF" w14:textId="77777777" w:rsidTr="0078782B">
        <w:trPr>
          <w:trHeight w:val="638"/>
          <w:tblHeader/>
        </w:trPr>
        <w:tc>
          <w:tcPr>
            <w:tcW w:w="5000" w:type="pct"/>
            <w:gridSpan w:val="4"/>
            <w:shd w:val="clear" w:color="auto" w:fill="auto"/>
            <w:vAlign w:val="center"/>
          </w:tcPr>
          <w:p w14:paraId="01587690" w14:textId="4D18401E" w:rsidR="006F656D" w:rsidRPr="00B1540E" w:rsidRDefault="006F656D" w:rsidP="006F656D">
            <w:pPr>
              <w:widowControl w:val="0"/>
              <w:spacing w:after="200" w:line="276" w:lineRule="auto"/>
              <w:jc w:val="center"/>
              <w:rPr>
                <w:rFonts w:ascii="Arial" w:hAnsi="Arial" w:cs="Arial"/>
                <w:b/>
                <w:color w:val="000000" w:themeColor="text1"/>
                <w:sz w:val="20"/>
              </w:rPr>
            </w:pPr>
            <w:r w:rsidRPr="00C73014">
              <w:rPr>
                <w:rFonts w:ascii="Arial" w:hAnsi="Arial" w:cs="Arial"/>
                <w:b/>
                <w:color w:val="000000" w:themeColor="text1"/>
                <w:sz w:val="20"/>
              </w:rPr>
              <w:t>Mapping of qualifications from</w:t>
            </w:r>
            <w:r w:rsidRPr="00C73014">
              <w:rPr>
                <w:rFonts w:ascii="Arial" w:hAnsi="Arial" w:cs="Arial"/>
                <w:b/>
                <w:i/>
                <w:color w:val="000000" w:themeColor="text1"/>
                <w:sz w:val="20"/>
              </w:rPr>
              <w:t xml:space="preserve"> AHC Agriculture, Horticulture and Conservation and Land Management Training Package </w:t>
            </w:r>
            <w:r w:rsidR="00EB02E5">
              <w:rPr>
                <w:rFonts w:ascii="Arial" w:hAnsi="Arial" w:cs="Arial"/>
                <w:b/>
                <w:i/>
                <w:color w:val="000000" w:themeColor="text1"/>
                <w:sz w:val="20"/>
              </w:rPr>
              <w:t>V5.0</w:t>
            </w:r>
            <w:r w:rsidRPr="00C73014">
              <w:rPr>
                <w:rFonts w:ascii="Arial" w:hAnsi="Arial" w:cs="Arial"/>
                <w:b/>
                <w:i/>
                <w:color w:val="000000" w:themeColor="text1"/>
                <w:sz w:val="20"/>
              </w:rPr>
              <w:t>.</w:t>
            </w:r>
          </w:p>
        </w:tc>
      </w:tr>
      <w:tr w:rsidR="0078782B" w:rsidRPr="00C73014" w14:paraId="1CF3FC52" w14:textId="77777777" w:rsidTr="0078782B">
        <w:trPr>
          <w:trHeight w:val="20"/>
          <w:tblHeader/>
        </w:trPr>
        <w:tc>
          <w:tcPr>
            <w:tcW w:w="1472" w:type="pct"/>
            <w:shd w:val="clear" w:color="auto" w:fill="auto"/>
          </w:tcPr>
          <w:p w14:paraId="73D87245" w14:textId="5D7F211F" w:rsidR="006A55F0" w:rsidRPr="00C73014" w:rsidRDefault="003C62FA" w:rsidP="006A55F0">
            <w:pPr>
              <w:widowControl w:val="0"/>
              <w:spacing w:after="200" w:line="276" w:lineRule="auto"/>
              <w:rPr>
                <w:rFonts w:ascii="Arial" w:eastAsia="Times New Roman" w:hAnsi="Arial" w:cs="Arial"/>
                <w:b/>
                <w:color w:val="000000" w:themeColor="text1"/>
                <w:sz w:val="20"/>
                <w:lang w:val="en-US"/>
              </w:rPr>
            </w:pPr>
            <w:r w:rsidRPr="00B1540E">
              <w:rPr>
                <w:rFonts w:ascii="Arial" w:eastAsia="Times New Roman" w:hAnsi="Arial" w:cs="Arial"/>
                <w:b/>
                <w:color w:val="000000" w:themeColor="text1"/>
                <w:sz w:val="20"/>
                <w:lang w:val="en-US"/>
              </w:rPr>
              <w:t>Code and title previous version</w:t>
            </w:r>
            <w:r w:rsidRPr="00C73014">
              <w:rPr>
                <w:rFonts w:ascii="Arial" w:eastAsia="Times New Roman" w:hAnsi="Arial" w:cs="Arial"/>
                <w:b/>
                <w:color w:val="000000" w:themeColor="text1"/>
                <w:sz w:val="20"/>
                <w:lang w:val="en-US"/>
              </w:rPr>
              <w:t xml:space="preserve"> </w:t>
            </w:r>
          </w:p>
        </w:tc>
        <w:tc>
          <w:tcPr>
            <w:tcW w:w="1597" w:type="pct"/>
            <w:shd w:val="clear" w:color="auto" w:fill="auto"/>
          </w:tcPr>
          <w:p w14:paraId="51A4B894" w14:textId="712685FD" w:rsidR="006A55F0" w:rsidRPr="00B1540E" w:rsidRDefault="003C62FA" w:rsidP="006A55F0">
            <w:pPr>
              <w:widowControl w:val="0"/>
              <w:spacing w:after="200" w:line="276" w:lineRule="auto"/>
              <w:rPr>
                <w:rFonts w:ascii="Arial" w:eastAsia="Times New Roman" w:hAnsi="Arial" w:cs="Arial"/>
                <w:b/>
                <w:color w:val="000000" w:themeColor="text1"/>
                <w:sz w:val="20"/>
                <w:lang w:val="en-US"/>
              </w:rPr>
            </w:pPr>
            <w:r w:rsidRPr="00C73014">
              <w:rPr>
                <w:rFonts w:ascii="Arial" w:eastAsia="Times New Roman" w:hAnsi="Arial" w:cs="Arial"/>
                <w:b/>
                <w:color w:val="000000" w:themeColor="text1"/>
                <w:sz w:val="20"/>
                <w:lang w:val="en-US"/>
              </w:rPr>
              <w:t>Code and title current version Code</w:t>
            </w:r>
          </w:p>
        </w:tc>
        <w:tc>
          <w:tcPr>
            <w:tcW w:w="998" w:type="pct"/>
            <w:shd w:val="clear" w:color="auto" w:fill="auto"/>
          </w:tcPr>
          <w:p w14:paraId="3749D4D1" w14:textId="77777777" w:rsidR="006A55F0" w:rsidRPr="00B1540E" w:rsidRDefault="006A55F0" w:rsidP="006A55F0">
            <w:pPr>
              <w:widowControl w:val="0"/>
              <w:spacing w:after="200" w:line="276" w:lineRule="auto"/>
              <w:rPr>
                <w:rFonts w:ascii="Arial" w:eastAsia="Times New Roman" w:hAnsi="Arial" w:cs="Arial"/>
                <w:b/>
                <w:color w:val="000000" w:themeColor="text1"/>
                <w:sz w:val="20"/>
                <w:lang w:val="en-US"/>
              </w:rPr>
            </w:pPr>
            <w:r w:rsidRPr="00B1540E">
              <w:rPr>
                <w:rFonts w:ascii="Arial" w:eastAsia="Times New Roman" w:hAnsi="Arial" w:cs="Arial"/>
                <w:b/>
                <w:color w:val="000000" w:themeColor="text1"/>
                <w:sz w:val="20"/>
                <w:lang w:val="en-US"/>
              </w:rPr>
              <w:t>Comments</w:t>
            </w:r>
          </w:p>
        </w:tc>
        <w:tc>
          <w:tcPr>
            <w:tcW w:w="933" w:type="pct"/>
            <w:shd w:val="clear" w:color="auto" w:fill="auto"/>
          </w:tcPr>
          <w:p w14:paraId="2676219B" w14:textId="77777777" w:rsidR="006A55F0" w:rsidRPr="00B1540E" w:rsidRDefault="006A55F0" w:rsidP="006A55F0">
            <w:pPr>
              <w:widowControl w:val="0"/>
              <w:spacing w:after="200" w:line="276" w:lineRule="auto"/>
              <w:rPr>
                <w:rFonts w:ascii="Arial" w:eastAsia="Times New Roman" w:hAnsi="Arial" w:cs="Arial"/>
                <w:b/>
                <w:color w:val="000000" w:themeColor="text1"/>
                <w:sz w:val="20"/>
                <w:lang w:val="en-US"/>
              </w:rPr>
            </w:pPr>
            <w:r w:rsidRPr="00B1540E">
              <w:rPr>
                <w:rFonts w:ascii="Arial" w:eastAsia="Times New Roman" w:hAnsi="Arial" w:cs="Arial"/>
                <w:b/>
                <w:color w:val="000000" w:themeColor="text1"/>
                <w:sz w:val="20"/>
                <w:lang w:val="en-US"/>
              </w:rPr>
              <w:t>Equivalence statement</w:t>
            </w:r>
          </w:p>
        </w:tc>
      </w:tr>
      <w:tr w:rsidR="0078782B" w:rsidRPr="00CE536F" w14:paraId="2F50960D" w14:textId="77777777" w:rsidTr="0078782B">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630"/>
        </w:trPr>
        <w:tc>
          <w:tcPr>
            <w:tcW w:w="1472" w:type="pct"/>
            <w:tcBorders>
              <w:top w:val="single" w:sz="6" w:space="0" w:color="auto"/>
              <w:left w:val="single" w:sz="6" w:space="0" w:color="auto"/>
              <w:bottom w:val="single" w:sz="6" w:space="0" w:color="auto"/>
              <w:right w:val="single" w:sz="6" w:space="0" w:color="auto"/>
            </w:tcBorders>
          </w:tcPr>
          <w:p w14:paraId="1053C11D" w14:textId="77777777" w:rsidR="0078782B" w:rsidRDefault="0078782B" w:rsidP="0078782B">
            <w:pPr>
              <w:pStyle w:val="SIText"/>
              <w:spacing w:line="252" w:lineRule="auto"/>
            </w:pPr>
            <w:r>
              <w:t>AHC20416 Certificate II in Horticulture</w:t>
            </w:r>
          </w:p>
          <w:p w14:paraId="7723730E" w14:textId="78243778" w:rsidR="0078782B" w:rsidRPr="00CE536F" w:rsidRDefault="0078782B" w:rsidP="0078782B">
            <w:pPr>
              <w:pStyle w:val="SIText"/>
              <w:rPr>
                <w:rFonts w:cs="Arial"/>
                <w:szCs w:val="20"/>
              </w:rPr>
            </w:pPr>
            <w:r>
              <w:t>Release 3</w:t>
            </w:r>
          </w:p>
        </w:tc>
        <w:tc>
          <w:tcPr>
            <w:tcW w:w="1597" w:type="pct"/>
            <w:tcBorders>
              <w:top w:val="single" w:sz="6" w:space="0" w:color="auto"/>
              <w:left w:val="single" w:sz="6" w:space="0" w:color="auto"/>
              <w:bottom w:val="single" w:sz="6" w:space="0" w:color="auto"/>
              <w:right w:val="single" w:sz="6" w:space="0" w:color="auto"/>
            </w:tcBorders>
            <w:shd w:val="clear" w:color="auto" w:fill="auto"/>
            <w:hideMark/>
          </w:tcPr>
          <w:p w14:paraId="27D2CC34" w14:textId="77777777" w:rsidR="0078782B" w:rsidRDefault="0078782B" w:rsidP="0078782B">
            <w:pPr>
              <w:pStyle w:val="SIText"/>
              <w:spacing w:line="252" w:lineRule="auto"/>
            </w:pPr>
            <w:r>
              <w:t>AHC20416 Certificate II in Horticulture</w:t>
            </w:r>
          </w:p>
          <w:p w14:paraId="2601C850" w14:textId="5CF0B7A9" w:rsidR="0078782B" w:rsidRPr="00CE536F" w:rsidRDefault="0078782B" w:rsidP="0078782B">
            <w:pPr>
              <w:pStyle w:val="SIText"/>
              <w:rPr>
                <w:rFonts w:cs="Arial"/>
                <w:szCs w:val="20"/>
              </w:rPr>
            </w:pPr>
            <w:r>
              <w:t>Release 4</w:t>
            </w:r>
          </w:p>
        </w:tc>
        <w:tc>
          <w:tcPr>
            <w:tcW w:w="998" w:type="pct"/>
            <w:tcBorders>
              <w:top w:val="single" w:sz="6" w:space="0" w:color="auto"/>
              <w:left w:val="nil"/>
              <w:bottom w:val="single" w:sz="6" w:space="0" w:color="auto"/>
              <w:right w:val="single" w:sz="6" w:space="0" w:color="auto"/>
            </w:tcBorders>
            <w:shd w:val="clear" w:color="auto" w:fill="auto"/>
            <w:hideMark/>
          </w:tcPr>
          <w:p w14:paraId="2D6E7204" w14:textId="6062E1ED" w:rsidR="0078782B" w:rsidRPr="00CE536F" w:rsidRDefault="0078782B" w:rsidP="0078782B">
            <w:pPr>
              <w:pStyle w:val="SIText"/>
              <w:rPr>
                <w:rFonts w:cs="Arial"/>
                <w:szCs w:val="20"/>
              </w:rPr>
            </w:pPr>
            <w:r>
              <w:t>Updated elective unit codes</w:t>
            </w:r>
          </w:p>
        </w:tc>
        <w:tc>
          <w:tcPr>
            <w:tcW w:w="933" w:type="pct"/>
            <w:tcBorders>
              <w:top w:val="single" w:sz="6" w:space="0" w:color="auto"/>
              <w:left w:val="nil"/>
              <w:bottom w:val="single" w:sz="6" w:space="0" w:color="auto"/>
              <w:right w:val="single" w:sz="6" w:space="0" w:color="auto"/>
            </w:tcBorders>
            <w:shd w:val="clear" w:color="auto" w:fill="auto"/>
            <w:hideMark/>
          </w:tcPr>
          <w:p w14:paraId="0118CBD7" w14:textId="394718B8" w:rsidR="0078782B" w:rsidRPr="00CE536F" w:rsidRDefault="0078782B" w:rsidP="0078782B">
            <w:pPr>
              <w:pStyle w:val="SIText"/>
              <w:rPr>
                <w:rFonts w:cs="Arial"/>
                <w:szCs w:val="20"/>
              </w:rPr>
            </w:pPr>
            <w:r>
              <w:t>Equivalent qualification </w:t>
            </w:r>
          </w:p>
        </w:tc>
      </w:tr>
      <w:tr w:rsidR="0078782B" w:rsidRPr="00CE536F" w14:paraId="2E630DB2" w14:textId="77777777" w:rsidTr="0078782B">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630"/>
        </w:trPr>
        <w:tc>
          <w:tcPr>
            <w:tcW w:w="1472" w:type="pct"/>
            <w:tcBorders>
              <w:top w:val="single" w:sz="6" w:space="0" w:color="auto"/>
              <w:left w:val="single" w:sz="6" w:space="0" w:color="auto"/>
              <w:bottom w:val="single" w:sz="6" w:space="0" w:color="auto"/>
              <w:right w:val="single" w:sz="6" w:space="0" w:color="auto"/>
            </w:tcBorders>
          </w:tcPr>
          <w:p w14:paraId="5445F7D1" w14:textId="77777777" w:rsidR="0078782B" w:rsidRDefault="0078782B" w:rsidP="0078782B">
            <w:pPr>
              <w:pStyle w:val="SIText"/>
              <w:spacing w:line="252" w:lineRule="auto"/>
            </w:pPr>
            <w:r>
              <w:t>AHC21616 Certificate II in Landscaping</w:t>
            </w:r>
          </w:p>
          <w:p w14:paraId="2F9761B8" w14:textId="1B40F60E" w:rsidR="0078782B" w:rsidRPr="00CE536F" w:rsidRDefault="0078782B" w:rsidP="0078782B">
            <w:pPr>
              <w:pStyle w:val="SIText"/>
              <w:rPr>
                <w:rFonts w:cs="Arial"/>
                <w:szCs w:val="20"/>
              </w:rPr>
            </w:pPr>
            <w:r>
              <w:t>Release 1</w:t>
            </w:r>
          </w:p>
        </w:tc>
        <w:tc>
          <w:tcPr>
            <w:tcW w:w="1597" w:type="pct"/>
            <w:tcBorders>
              <w:top w:val="single" w:sz="6" w:space="0" w:color="auto"/>
              <w:left w:val="single" w:sz="6" w:space="0" w:color="auto"/>
              <w:bottom w:val="single" w:sz="6" w:space="0" w:color="auto"/>
              <w:right w:val="single" w:sz="6" w:space="0" w:color="auto"/>
            </w:tcBorders>
            <w:shd w:val="clear" w:color="auto" w:fill="auto"/>
            <w:hideMark/>
          </w:tcPr>
          <w:p w14:paraId="0680D277" w14:textId="77777777" w:rsidR="0078782B" w:rsidRDefault="0078782B" w:rsidP="0078782B">
            <w:pPr>
              <w:pStyle w:val="SIText"/>
              <w:spacing w:line="252" w:lineRule="auto"/>
            </w:pPr>
            <w:r>
              <w:t>AHC21616 Certificate II in Landscaping</w:t>
            </w:r>
          </w:p>
          <w:p w14:paraId="5D8C9B85" w14:textId="1716C6CC" w:rsidR="0078782B" w:rsidRPr="00CE536F" w:rsidRDefault="0078782B" w:rsidP="0078782B">
            <w:pPr>
              <w:pStyle w:val="SIText"/>
              <w:rPr>
                <w:rFonts w:cs="Arial"/>
                <w:szCs w:val="20"/>
              </w:rPr>
            </w:pPr>
            <w:r>
              <w:t>Release 2</w:t>
            </w:r>
          </w:p>
        </w:tc>
        <w:tc>
          <w:tcPr>
            <w:tcW w:w="998" w:type="pct"/>
            <w:tcBorders>
              <w:top w:val="single" w:sz="6" w:space="0" w:color="auto"/>
              <w:left w:val="nil"/>
              <w:bottom w:val="single" w:sz="6" w:space="0" w:color="auto"/>
              <w:right w:val="single" w:sz="6" w:space="0" w:color="auto"/>
            </w:tcBorders>
            <w:shd w:val="clear" w:color="auto" w:fill="auto"/>
            <w:hideMark/>
          </w:tcPr>
          <w:p w14:paraId="763728B0" w14:textId="109ED960" w:rsidR="0078782B" w:rsidRPr="00CE536F" w:rsidRDefault="0078782B" w:rsidP="0078782B">
            <w:pPr>
              <w:pStyle w:val="SIText"/>
              <w:rPr>
                <w:rFonts w:cs="Arial"/>
                <w:szCs w:val="20"/>
              </w:rPr>
            </w:pPr>
            <w:r>
              <w:t>Updated elective unit codes</w:t>
            </w:r>
          </w:p>
        </w:tc>
        <w:tc>
          <w:tcPr>
            <w:tcW w:w="933" w:type="pct"/>
            <w:tcBorders>
              <w:top w:val="single" w:sz="6" w:space="0" w:color="auto"/>
              <w:left w:val="nil"/>
              <w:bottom w:val="single" w:sz="6" w:space="0" w:color="auto"/>
              <w:right w:val="single" w:sz="6" w:space="0" w:color="auto"/>
            </w:tcBorders>
            <w:shd w:val="clear" w:color="auto" w:fill="auto"/>
            <w:hideMark/>
          </w:tcPr>
          <w:p w14:paraId="3D20CCF1" w14:textId="33F763CC" w:rsidR="0078782B" w:rsidRPr="00CE536F" w:rsidRDefault="0078782B" w:rsidP="0078782B">
            <w:pPr>
              <w:pStyle w:val="SIText"/>
              <w:rPr>
                <w:rFonts w:cs="Arial"/>
                <w:szCs w:val="20"/>
              </w:rPr>
            </w:pPr>
            <w:r>
              <w:t>Equivalent qualification </w:t>
            </w:r>
          </w:p>
        </w:tc>
      </w:tr>
      <w:tr w:rsidR="0078782B" w:rsidRPr="00CE536F" w14:paraId="015BBDA3" w14:textId="77777777" w:rsidTr="0078782B">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630"/>
        </w:trPr>
        <w:tc>
          <w:tcPr>
            <w:tcW w:w="1472" w:type="pct"/>
            <w:tcBorders>
              <w:top w:val="single" w:sz="6" w:space="0" w:color="auto"/>
              <w:left w:val="single" w:sz="6" w:space="0" w:color="auto"/>
              <w:bottom w:val="single" w:sz="6" w:space="0" w:color="auto"/>
              <w:right w:val="single" w:sz="6" w:space="0" w:color="auto"/>
            </w:tcBorders>
          </w:tcPr>
          <w:p w14:paraId="14D35C68" w14:textId="3A66535D" w:rsidR="0078782B" w:rsidRPr="00CE536F" w:rsidRDefault="0078782B" w:rsidP="0078782B">
            <w:pPr>
              <w:pStyle w:val="SIText"/>
              <w:rPr>
                <w:rFonts w:cs="Arial"/>
                <w:szCs w:val="20"/>
              </w:rPr>
            </w:pPr>
            <w:r>
              <w:t>AHC33416 Certificate III in Seed Production Release 1</w:t>
            </w:r>
          </w:p>
        </w:tc>
        <w:tc>
          <w:tcPr>
            <w:tcW w:w="1597" w:type="pct"/>
            <w:tcBorders>
              <w:top w:val="single" w:sz="6" w:space="0" w:color="auto"/>
              <w:left w:val="single" w:sz="6" w:space="0" w:color="auto"/>
              <w:bottom w:val="single" w:sz="6" w:space="0" w:color="auto"/>
              <w:right w:val="single" w:sz="6" w:space="0" w:color="auto"/>
            </w:tcBorders>
            <w:shd w:val="clear" w:color="auto" w:fill="auto"/>
          </w:tcPr>
          <w:p w14:paraId="0B8CC3F2" w14:textId="3F684667" w:rsidR="0078782B" w:rsidRPr="00CE536F" w:rsidRDefault="0078782B" w:rsidP="0078782B">
            <w:pPr>
              <w:pStyle w:val="SIText"/>
              <w:rPr>
                <w:rFonts w:cs="Arial"/>
                <w:szCs w:val="20"/>
              </w:rPr>
            </w:pPr>
            <w:r>
              <w:t>AHC33416 Certificate III in Seed Production Release 2</w:t>
            </w:r>
          </w:p>
        </w:tc>
        <w:tc>
          <w:tcPr>
            <w:tcW w:w="998" w:type="pct"/>
            <w:tcBorders>
              <w:top w:val="single" w:sz="6" w:space="0" w:color="auto"/>
              <w:left w:val="nil"/>
              <w:bottom w:val="single" w:sz="6" w:space="0" w:color="auto"/>
              <w:right w:val="single" w:sz="6" w:space="0" w:color="auto"/>
            </w:tcBorders>
            <w:shd w:val="clear" w:color="auto" w:fill="auto"/>
          </w:tcPr>
          <w:p w14:paraId="3245DD4D" w14:textId="2495551A" w:rsidR="0078782B" w:rsidRPr="00CE536F" w:rsidRDefault="0078782B" w:rsidP="0078782B">
            <w:pPr>
              <w:pStyle w:val="SIText"/>
              <w:rPr>
                <w:rFonts w:cs="Arial"/>
                <w:szCs w:val="20"/>
              </w:rPr>
            </w:pPr>
            <w:r>
              <w:t>Updated elective unit codes</w:t>
            </w:r>
          </w:p>
        </w:tc>
        <w:tc>
          <w:tcPr>
            <w:tcW w:w="933" w:type="pct"/>
            <w:tcBorders>
              <w:top w:val="single" w:sz="6" w:space="0" w:color="auto"/>
              <w:left w:val="nil"/>
              <w:bottom w:val="single" w:sz="6" w:space="0" w:color="auto"/>
              <w:right w:val="single" w:sz="6" w:space="0" w:color="auto"/>
            </w:tcBorders>
            <w:shd w:val="clear" w:color="auto" w:fill="auto"/>
          </w:tcPr>
          <w:p w14:paraId="3D47AA44" w14:textId="5017C73C" w:rsidR="0078782B" w:rsidRPr="00CE536F" w:rsidRDefault="0078782B" w:rsidP="0078782B">
            <w:pPr>
              <w:pStyle w:val="SIText"/>
              <w:rPr>
                <w:rFonts w:cs="Arial"/>
                <w:szCs w:val="20"/>
              </w:rPr>
            </w:pPr>
            <w:r>
              <w:t>Equivalent qualification </w:t>
            </w:r>
          </w:p>
        </w:tc>
      </w:tr>
      <w:tr w:rsidR="0078782B" w:rsidRPr="00CE536F" w14:paraId="7B9FAC93" w14:textId="77777777" w:rsidTr="0078782B">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630"/>
        </w:trPr>
        <w:tc>
          <w:tcPr>
            <w:tcW w:w="1472" w:type="pct"/>
            <w:tcBorders>
              <w:top w:val="single" w:sz="6" w:space="0" w:color="auto"/>
              <w:left w:val="single" w:sz="6" w:space="0" w:color="auto"/>
              <w:bottom w:val="single" w:sz="6" w:space="0" w:color="auto"/>
              <w:right w:val="single" w:sz="6" w:space="0" w:color="auto"/>
            </w:tcBorders>
          </w:tcPr>
          <w:p w14:paraId="1A9A2D1F" w14:textId="77777777" w:rsidR="0078782B" w:rsidRDefault="0078782B" w:rsidP="0078782B">
            <w:pPr>
              <w:pStyle w:val="SIText"/>
              <w:spacing w:line="252" w:lineRule="auto"/>
            </w:pPr>
            <w:r>
              <w:t>AHC50416 Diploma of Horticulture</w:t>
            </w:r>
          </w:p>
          <w:p w14:paraId="3786BBE8" w14:textId="27C1B9E8" w:rsidR="0078782B" w:rsidRPr="00CE536F" w:rsidRDefault="0078782B" w:rsidP="0078782B">
            <w:pPr>
              <w:pStyle w:val="SIText"/>
              <w:rPr>
                <w:rFonts w:cs="Arial"/>
                <w:szCs w:val="20"/>
              </w:rPr>
            </w:pPr>
            <w:r>
              <w:t>Release 2</w:t>
            </w:r>
          </w:p>
        </w:tc>
        <w:tc>
          <w:tcPr>
            <w:tcW w:w="1597" w:type="pct"/>
            <w:tcBorders>
              <w:top w:val="single" w:sz="6" w:space="0" w:color="auto"/>
              <w:left w:val="single" w:sz="6" w:space="0" w:color="auto"/>
              <w:bottom w:val="single" w:sz="6" w:space="0" w:color="auto"/>
              <w:right w:val="single" w:sz="6" w:space="0" w:color="auto"/>
            </w:tcBorders>
            <w:shd w:val="clear" w:color="auto" w:fill="auto"/>
          </w:tcPr>
          <w:p w14:paraId="4E1FB95A" w14:textId="77777777" w:rsidR="0078782B" w:rsidRDefault="0078782B" w:rsidP="0078782B">
            <w:pPr>
              <w:pStyle w:val="SIText"/>
              <w:spacing w:line="252" w:lineRule="auto"/>
            </w:pPr>
            <w:r>
              <w:t>AHC50416 Diploma of Horticulture</w:t>
            </w:r>
          </w:p>
          <w:p w14:paraId="46E374C5" w14:textId="32168265" w:rsidR="0078782B" w:rsidRPr="00CE536F" w:rsidRDefault="0078782B" w:rsidP="0078782B">
            <w:pPr>
              <w:pStyle w:val="SIText"/>
              <w:rPr>
                <w:rFonts w:cs="Arial"/>
                <w:szCs w:val="20"/>
              </w:rPr>
            </w:pPr>
            <w:r>
              <w:t>Release 3</w:t>
            </w:r>
          </w:p>
        </w:tc>
        <w:tc>
          <w:tcPr>
            <w:tcW w:w="998" w:type="pct"/>
            <w:tcBorders>
              <w:top w:val="single" w:sz="6" w:space="0" w:color="auto"/>
              <w:left w:val="nil"/>
              <w:bottom w:val="single" w:sz="6" w:space="0" w:color="auto"/>
              <w:right w:val="single" w:sz="6" w:space="0" w:color="auto"/>
            </w:tcBorders>
            <w:shd w:val="clear" w:color="auto" w:fill="auto"/>
          </w:tcPr>
          <w:p w14:paraId="1F03856E" w14:textId="0934C9C8" w:rsidR="0078782B" w:rsidRPr="00CE536F" w:rsidRDefault="0078782B" w:rsidP="0078782B">
            <w:pPr>
              <w:pStyle w:val="SIText"/>
              <w:rPr>
                <w:rFonts w:cs="Arial"/>
                <w:szCs w:val="20"/>
              </w:rPr>
            </w:pPr>
            <w:r>
              <w:t>Updated elective unit codes</w:t>
            </w:r>
          </w:p>
        </w:tc>
        <w:tc>
          <w:tcPr>
            <w:tcW w:w="933" w:type="pct"/>
            <w:tcBorders>
              <w:top w:val="single" w:sz="6" w:space="0" w:color="auto"/>
              <w:left w:val="nil"/>
              <w:bottom w:val="single" w:sz="6" w:space="0" w:color="auto"/>
              <w:right w:val="single" w:sz="6" w:space="0" w:color="auto"/>
            </w:tcBorders>
            <w:shd w:val="clear" w:color="auto" w:fill="auto"/>
          </w:tcPr>
          <w:p w14:paraId="65229AF6" w14:textId="7BD9B586" w:rsidR="0078782B" w:rsidRPr="00CE536F" w:rsidRDefault="0078782B" w:rsidP="0078782B">
            <w:pPr>
              <w:pStyle w:val="SIText"/>
              <w:rPr>
                <w:rFonts w:cs="Arial"/>
                <w:szCs w:val="20"/>
              </w:rPr>
            </w:pPr>
            <w:r>
              <w:t>Equivalent qualification </w:t>
            </w:r>
          </w:p>
        </w:tc>
      </w:tr>
      <w:tr w:rsidR="0078782B" w:rsidRPr="00CE536F" w14:paraId="6B1B33D6" w14:textId="77777777" w:rsidTr="0078782B">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630"/>
        </w:trPr>
        <w:tc>
          <w:tcPr>
            <w:tcW w:w="1472" w:type="pct"/>
            <w:tcBorders>
              <w:top w:val="single" w:sz="6" w:space="0" w:color="auto"/>
              <w:left w:val="single" w:sz="6" w:space="0" w:color="auto"/>
              <w:bottom w:val="single" w:sz="6" w:space="0" w:color="auto"/>
              <w:right w:val="single" w:sz="6" w:space="0" w:color="auto"/>
            </w:tcBorders>
          </w:tcPr>
          <w:p w14:paraId="63AF65C7" w14:textId="77777777" w:rsidR="0078782B" w:rsidRDefault="0078782B" w:rsidP="0078782B">
            <w:pPr>
              <w:pStyle w:val="SIText"/>
              <w:spacing w:line="252" w:lineRule="auto"/>
            </w:pPr>
            <w:r>
              <w:t>AHC50616 Diploma of Landscape Design</w:t>
            </w:r>
          </w:p>
          <w:p w14:paraId="028A5D4F" w14:textId="5AE07E06" w:rsidR="0078782B" w:rsidRPr="00CE536F" w:rsidRDefault="0078782B" w:rsidP="0078782B">
            <w:pPr>
              <w:pStyle w:val="SIText"/>
              <w:rPr>
                <w:rFonts w:cs="Arial"/>
                <w:color w:val="FF0000"/>
                <w:szCs w:val="20"/>
              </w:rPr>
            </w:pPr>
            <w:r>
              <w:t>Release 1</w:t>
            </w:r>
          </w:p>
        </w:tc>
        <w:tc>
          <w:tcPr>
            <w:tcW w:w="1597" w:type="pct"/>
            <w:tcBorders>
              <w:top w:val="single" w:sz="6" w:space="0" w:color="auto"/>
              <w:left w:val="single" w:sz="6" w:space="0" w:color="auto"/>
              <w:bottom w:val="single" w:sz="6" w:space="0" w:color="auto"/>
              <w:right w:val="single" w:sz="6" w:space="0" w:color="auto"/>
            </w:tcBorders>
            <w:shd w:val="clear" w:color="auto" w:fill="auto"/>
          </w:tcPr>
          <w:p w14:paraId="15DD5C93" w14:textId="77777777" w:rsidR="0078782B" w:rsidRDefault="0078782B" w:rsidP="0078782B">
            <w:pPr>
              <w:pStyle w:val="SIText"/>
              <w:spacing w:line="252" w:lineRule="auto"/>
            </w:pPr>
            <w:r>
              <w:t>AHC50616 Diploma of Landscape Design</w:t>
            </w:r>
          </w:p>
          <w:p w14:paraId="112A57D3" w14:textId="68352647" w:rsidR="0078782B" w:rsidRPr="00CE536F" w:rsidRDefault="0078782B" w:rsidP="0078782B">
            <w:pPr>
              <w:pStyle w:val="SIText"/>
              <w:rPr>
                <w:rFonts w:cs="Arial"/>
                <w:color w:val="FF0000"/>
                <w:szCs w:val="20"/>
              </w:rPr>
            </w:pPr>
            <w:r>
              <w:t>Release 2</w:t>
            </w:r>
          </w:p>
        </w:tc>
        <w:tc>
          <w:tcPr>
            <w:tcW w:w="998" w:type="pct"/>
            <w:tcBorders>
              <w:top w:val="single" w:sz="6" w:space="0" w:color="auto"/>
              <w:left w:val="nil"/>
              <w:bottom w:val="single" w:sz="6" w:space="0" w:color="auto"/>
              <w:right w:val="single" w:sz="6" w:space="0" w:color="auto"/>
            </w:tcBorders>
            <w:shd w:val="clear" w:color="auto" w:fill="auto"/>
          </w:tcPr>
          <w:p w14:paraId="20780600" w14:textId="59EFE168" w:rsidR="0078782B" w:rsidRPr="00CE536F" w:rsidRDefault="0078782B" w:rsidP="0078782B">
            <w:pPr>
              <w:pStyle w:val="SIText"/>
              <w:rPr>
                <w:rFonts w:cs="Arial"/>
                <w:color w:val="FF0000"/>
                <w:szCs w:val="20"/>
              </w:rPr>
            </w:pPr>
            <w:r>
              <w:t>Updated elective unit codes</w:t>
            </w:r>
          </w:p>
        </w:tc>
        <w:tc>
          <w:tcPr>
            <w:tcW w:w="933" w:type="pct"/>
            <w:tcBorders>
              <w:top w:val="single" w:sz="6" w:space="0" w:color="auto"/>
              <w:left w:val="nil"/>
              <w:bottom w:val="single" w:sz="6" w:space="0" w:color="auto"/>
              <w:right w:val="single" w:sz="6" w:space="0" w:color="auto"/>
            </w:tcBorders>
            <w:shd w:val="clear" w:color="auto" w:fill="auto"/>
          </w:tcPr>
          <w:p w14:paraId="378B03BD" w14:textId="45F6D870" w:rsidR="0078782B" w:rsidRPr="00CE536F" w:rsidRDefault="0078782B" w:rsidP="0078782B">
            <w:pPr>
              <w:pStyle w:val="SIText"/>
              <w:rPr>
                <w:rFonts w:cs="Arial"/>
                <w:color w:val="FF0000"/>
                <w:szCs w:val="20"/>
              </w:rPr>
            </w:pPr>
            <w:r>
              <w:t>Equivalent qualification </w:t>
            </w:r>
          </w:p>
        </w:tc>
      </w:tr>
      <w:tr w:rsidR="0078782B" w:rsidRPr="00CE536F" w14:paraId="038E7C20" w14:textId="77777777" w:rsidTr="0078782B">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630"/>
        </w:trPr>
        <w:tc>
          <w:tcPr>
            <w:tcW w:w="1472" w:type="pct"/>
            <w:tcBorders>
              <w:top w:val="single" w:sz="6" w:space="0" w:color="auto"/>
              <w:left w:val="single" w:sz="6" w:space="0" w:color="auto"/>
              <w:bottom w:val="single" w:sz="6" w:space="0" w:color="auto"/>
              <w:right w:val="single" w:sz="6" w:space="0" w:color="auto"/>
            </w:tcBorders>
          </w:tcPr>
          <w:p w14:paraId="70FE2E80" w14:textId="5F114797" w:rsidR="0078782B" w:rsidRDefault="0078782B" w:rsidP="0078782B">
            <w:pPr>
              <w:pStyle w:val="SIText"/>
            </w:pPr>
            <w:r>
              <w:t>AHC50916 Diploma of Retail Nursery Management</w:t>
            </w:r>
            <w:r>
              <w:br/>
            </w:r>
            <w:r>
              <w:br/>
              <w:t>Release 1</w:t>
            </w:r>
          </w:p>
        </w:tc>
        <w:tc>
          <w:tcPr>
            <w:tcW w:w="1597" w:type="pct"/>
            <w:tcBorders>
              <w:top w:val="single" w:sz="6" w:space="0" w:color="auto"/>
              <w:left w:val="single" w:sz="6" w:space="0" w:color="auto"/>
              <w:bottom w:val="single" w:sz="6" w:space="0" w:color="auto"/>
              <w:right w:val="single" w:sz="6" w:space="0" w:color="auto"/>
            </w:tcBorders>
            <w:shd w:val="clear" w:color="auto" w:fill="auto"/>
          </w:tcPr>
          <w:p w14:paraId="37FF50C2" w14:textId="574E8B70" w:rsidR="0078782B" w:rsidRDefault="0078782B" w:rsidP="0078782B">
            <w:pPr>
              <w:pStyle w:val="SIText"/>
            </w:pPr>
            <w:r>
              <w:t>AHC50916 Diploma of Retail Nursery Management                </w:t>
            </w:r>
          </w:p>
          <w:p w14:paraId="624ACCB9" w14:textId="4667A8A1" w:rsidR="0078782B" w:rsidRDefault="0078782B" w:rsidP="0078782B">
            <w:pPr>
              <w:pStyle w:val="SIText"/>
            </w:pPr>
            <w:r>
              <w:t>Release 2</w:t>
            </w:r>
          </w:p>
        </w:tc>
        <w:tc>
          <w:tcPr>
            <w:tcW w:w="998" w:type="pct"/>
            <w:tcBorders>
              <w:top w:val="single" w:sz="6" w:space="0" w:color="auto"/>
              <w:left w:val="nil"/>
              <w:bottom w:val="single" w:sz="6" w:space="0" w:color="auto"/>
              <w:right w:val="single" w:sz="6" w:space="0" w:color="auto"/>
            </w:tcBorders>
            <w:shd w:val="clear" w:color="auto" w:fill="auto"/>
          </w:tcPr>
          <w:p w14:paraId="6A9CC885" w14:textId="6E4E657A" w:rsidR="0078782B" w:rsidRDefault="0078782B" w:rsidP="0078782B">
            <w:pPr>
              <w:pStyle w:val="SIText"/>
            </w:pPr>
            <w:r>
              <w:t>Updated elective unit codes</w:t>
            </w:r>
          </w:p>
        </w:tc>
        <w:tc>
          <w:tcPr>
            <w:tcW w:w="933" w:type="pct"/>
            <w:tcBorders>
              <w:top w:val="single" w:sz="6" w:space="0" w:color="auto"/>
              <w:left w:val="nil"/>
              <w:bottom w:val="single" w:sz="6" w:space="0" w:color="auto"/>
              <w:right w:val="single" w:sz="6" w:space="0" w:color="auto"/>
            </w:tcBorders>
            <w:shd w:val="clear" w:color="auto" w:fill="auto"/>
          </w:tcPr>
          <w:p w14:paraId="1BC58510" w14:textId="5097E18B" w:rsidR="0078782B" w:rsidRPr="00CE536F" w:rsidRDefault="0078782B" w:rsidP="0078782B">
            <w:pPr>
              <w:pStyle w:val="SIText"/>
              <w:rPr>
                <w:rFonts w:cs="Arial"/>
                <w:szCs w:val="20"/>
              </w:rPr>
            </w:pPr>
            <w:r>
              <w:t>Equivalent qualification </w:t>
            </w:r>
          </w:p>
        </w:tc>
      </w:tr>
      <w:tr w:rsidR="0078782B" w:rsidRPr="00CE536F" w14:paraId="084A06BE" w14:textId="77777777" w:rsidTr="0078782B">
        <w:tblPrEx>
          <w:tblBorders>
            <w:top w:val="outset" w:sz="6" w:space="0" w:color="auto"/>
            <w:left w:val="outset" w:sz="6" w:space="0" w:color="auto"/>
            <w:bottom w:val="outset" w:sz="6" w:space="0" w:color="auto"/>
            <w:right w:val="outset" w:sz="6" w:space="0" w:color="auto"/>
            <w:insideH w:val="none" w:sz="0" w:space="0" w:color="auto"/>
            <w:insideV w:val="none" w:sz="0" w:space="0" w:color="auto"/>
          </w:tblBorders>
          <w:tblCellMar>
            <w:left w:w="0" w:type="dxa"/>
            <w:right w:w="0" w:type="dxa"/>
          </w:tblCellMar>
        </w:tblPrEx>
        <w:trPr>
          <w:trHeight w:val="630"/>
        </w:trPr>
        <w:tc>
          <w:tcPr>
            <w:tcW w:w="1472" w:type="pct"/>
            <w:tcBorders>
              <w:top w:val="single" w:sz="6" w:space="0" w:color="auto"/>
              <w:left w:val="single" w:sz="6" w:space="0" w:color="auto"/>
              <w:bottom w:val="single" w:sz="6" w:space="0" w:color="auto"/>
              <w:right w:val="single" w:sz="6" w:space="0" w:color="auto"/>
            </w:tcBorders>
          </w:tcPr>
          <w:p w14:paraId="755E85BB" w14:textId="77777777" w:rsidR="0078782B" w:rsidRDefault="0078782B" w:rsidP="0078782B">
            <w:pPr>
              <w:pStyle w:val="SIText"/>
              <w:spacing w:line="252" w:lineRule="auto"/>
            </w:pPr>
            <w:r>
              <w:t>AHC51316 Diploma of Pest Management</w:t>
            </w:r>
          </w:p>
          <w:p w14:paraId="25E105E0" w14:textId="597A2D72" w:rsidR="0078782B" w:rsidRDefault="0078782B" w:rsidP="0078782B">
            <w:pPr>
              <w:pStyle w:val="SIText"/>
            </w:pPr>
            <w:r>
              <w:t>Release 4</w:t>
            </w:r>
          </w:p>
        </w:tc>
        <w:tc>
          <w:tcPr>
            <w:tcW w:w="1597" w:type="pct"/>
            <w:tcBorders>
              <w:top w:val="single" w:sz="6" w:space="0" w:color="auto"/>
              <w:left w:val="single" w:sz="6" w:space="0" w:color="auto"/>
              <w:bottom w:val="single" w:sz="6" w:space="0" w:color="auto"/>
              <w:right w:val="single" w:sz="6" w:space="0" w:color="auto"/>
            </w:tcBorders>
            <w:shd w:val="clear" w:color="auto" w:fill="auto"/>
          </w:tcPr>
          <w:p w14:paraId="360BDC17" w14:textId="77777777" w:rsidR="0078782B" w:rsidRDefault="0078782B" w:rsidP="0078782B">
            <w:pPr>
              <w:pStyle w:val="SIText"/>
              <w:spacing w:line="252" w:lineRule="auto"/>
            </w:pPr>
            <w:r>
              <w:t>AHC51316 Diploma of Pest Management</w:t>
            </w:r>
          </w:p>
          <w:p w14:paraId="44AB388B" w14:textId="6D7158F7" w:rsidR="0078782B" w:rsidRDefault="0078782B" w:rsidP="0078782B">
            <w:pPr>
              <w:pStyle w:val="SIText"/>
            </w:pPr>
            <w:r>
              <w:t>Release 5</w:t>
            </w:r>
          </w:p>
        </w:tc>
        <w:tc>
          <w:tcPr>
            <w:tcW w:w="998" w:type="pct"/>
            <w:tcBorders>
              <w:top w:val="single" w:sz="6" w:space="0" w:color="auto"/>
              <w:left w:val="nil"/>
              <w:bottom w:val="single" w:sz="6" w:space="0" w:color="auto"/>
              <w:right w:val="single" w:sz="6" w:space="0" w:color="auto"/>
            </w:tcBorders>
            <w:shd w:val="clear" w:color="auto" w:fill="auto"/>
          </w:tcPr>
          <w:p w14:paraId="2D7CE4F0" w14:textId="77777777" w:rsidR="0078782B" w:rsidRDefault="0078782B" w:rsidP="0078782B">
            <w:pPr>
              <w:pStyle w:val="SIText"/>
              <w:spacing w:line="252" w:lineRule="auto"/>
            </w:pPr>
            <w:r>
              <w:t>Duplicated business units removed</w:t>
            </w:r>
          </w:p>
          <w:p w14:paraId="77A501FC" w14:textId="2B6784BC" w:rsidR="0078782B" w:rsidRDefault="0078782B" w:rsidP="0078782B">
            <w:pPr>
              <w:pStyle w:val="SIText"/>
            </w:pPr>
            <w:r>
              <w:t>Elective unit codes and titles updated</w:t>
            </w:r>
          </w:p>
        </w:tc>
        <w:tc>
          <w:tcPr>
            <w:tcW w:w="933" w:type="pct"/>
            <w:tcBorders>
              <w:top w:val="single" w:sz="6" w:space="0" w:color="auto"/>
              <w:left w:val="nil"/>
              <w:bottom w:val="single" w:sz="6" w:space="0" w:color="auto"/>
              <w:right w:val="single" w:sz="6" w:space="0" w:color="auto"/>
            </w:tcBorders>
            <w:shd w:val="clear" w:color="auto" w:fill="auto"/>
          </w:tcPr>
          <w:p w14:paraId="104A2A6B" w14:textId="3D5BF497" w:rsidR="0078782B" w:rsidRDefault="0078782B" w:rsidP="0078782B">
            <w:pPr>
              <w:pStyle w:val="SIText"/>
            </w:pPr>
            <w:r>
              <w:t>Equivalent qualification </w:t>
            </w:r>
          </w:p>
        </w:tc>
      </w:tr>
      <w:bookmarkEnd w:id="37"/>
    </w:tbl>
    <w:p w14:paraId="5FC72EA5" w14:textId="17025DBF" w:rsidR="00FA3F93" w:rsidRDefault="00FA3F93" w:rsidP="00BC7F82">
      <w:pPr>
        <w:keepNext/>
        <w:keepLines/>
        <w:spacing w:after="0"/>
        <w:outlineLvl w:val="0"/>
        <w:rPr>
          <w:rFonts w:ascii="Century Gothic" w:eastAsiaTheme="majorEastAsia" w:hAnsi="Century Gothic" w:cstheme="majorBidi"/>
          <w:b/>
          <w:color w:val="00843D"/>
          <w:sz w:val="32"/>
          <w:szCs w:val="32"/>
        </w:rPr>
      </w:pPr>
      <w:r>
        <w:rPr>
          <w:rFonts w:ascii="Century Gothic" w:eastAsiaTheme="majorEastAsia" w:hAnsi="Century Gothic" w:cstheme="majorBidi"/>
          <w:b/>
          <w:color w:val="00843D"/>
          <w:sz w:val="32"/>
          <w:szCs w:val="32"/>
        </w:rPr>
        <w:br w:type="page"/>
      </w:r>
    </w:p>
    <w:p w14:paraId="37AB6CFA" w14:textId="5288E9F4" w:rsidR="00BC7F82" w:rsidRPr="00BC7F82" w:rsidRDefault="00BC7F82" w:rsidP="00BC7F82">
      <w:pPr>
        <w:keepNext/>
        <w:keepLines/>
        <w:spacing w:after="0"/>
        <w:outlineLvl w:val="0"/>
        <w:rPr>
          <w:rFonts w:ascii="Century Gothic" w:eastAsiaTheme="majorEastAsia" w:hAnsi="Century Gothic" w:cstheme="majorBidi"/>
          <w:b/>
          <w:color w:val="00843D"/>
          <w:sz w:val="32"/>
          <w:szCs w:val="32"/>
        </w:rPr>
      </w:pPr>
      <w:bookmarkStart w:id="38" w:name="_Toc24454633"/>
      <w:r w:rsidRPr="00BC7F82">
        <w:rPr>
          <w:rFonts w:ascii="Century Gothic" w:eastAsiaTheme="majorEastAsia" w:hAnsi="Century Gothic" w:cstheme="majorBidi"/>
          <w:b/>
          <w:color w:val="00843D"/>
          <w:sz w:val="32"/>
          <w:szCs w:val="32"/>
        </w:rPr>
        <w:lastRenderedPageBreak/>
        <w:t xml:space="preserve">Appendix </w:t>
      </w:r>
      <w:r w:rsidR="006F656D">
        <w:rPr>
          <w:rFonts w:ascii="Century Gothic" w:eastAsiaTheme="majorEastAsia" w:hAnsi="Century Gothic" w:cstheme="majorBidi"/>
          <w:b/>
          <w:color w:val="00843D"/>
          <w:sz w:val="32"/>
          <w:szCs w:val="32"/>
        </w:rPr>
        <w:t>4</w:t>
      </w:r>
      <w:r w:rsidRPr="00BC7F82">
        <w:rPr>
          <w:rFonts w:ascii="Century Gothic" w:eastAsiaTheme="majorEastAsia" w:hAnsi="Century Gothic" w:cstheme="majorBidi"/>
          <w:b/>
          <w:color w:val="00843D"/>
          <w:sz w:val="32"/>
          <w:szCs w:val="32"/>
        </w:rPr>
        <w:t>: Quality assurance report</w:t>
      </w:r>
      <w:bookmarkEnd w:id="38"/>
    </w:p>
    <w:p w14:paraId="53DE399F" w14:textId="1452A1EB" w:rsidR="00F636A1" w:rsidRDefault="00F636A1" w:rsidP="005B7FCD">
      <w:pPr>
        <w:ind w:firstLine="720"/>
      </w:pPr>
    </w:p>
    <w:p w14:paraId="7B3E5073" w14:textId="77777777" w:rsidR="00A73C1D" w:rsidRPr="00CC1D77" w:rsidRDefault="00A73C1D" w:rsidP="00A73C1D">
      <w:pPr>
        <w:pStyle w:val="Heading1"/>
        <w:rPr>
          <w:rFonts w:asciiTheme="minorHAnsi" w:hAnsiTheme="minorHAnsi" w:cstheme="minorHAnsi"/>
          <w:sz w:val="26"/>
          <w:szCs w:val="26"/>
        </w:rPr>
      </w:pPr>
      <w:bookmarkStart w:id="39" w:name="_Toc24454634"/>
      <w:r w:rsidRPr="00CC1D77">
        <w:rPr>
          <w:rFonts w:asciiTheme="minorHAnsi" w:hAnsiTheme="minorHAnsi" w:cstheme="minorHAnsi"/>
          <w:sz w:val="26"/>
          <w:szCs w:val="26"/>
        </w:rPr>
        <w:t xml:space="preserve">Section 1 – </w:t>
      </w:r>
      <w:r>
        <w:rPr>
          <w:rFonts w:asciiTheme="minorHAnsi" w:hAnsiTheme="minorHAnsi" w:cstheme="minorHAnsi"/>
          <w:sz w:val="26"/>
          <w:szCs w:val="26"/>
        </w:rPr>
        <w:t>Cover page</w:t>
      </w:r>
      <w:bookmarkEnd w:id="39"/>
    </w:p>
    <w:tbl>
      <w:tblPr>
        <w:tblStyle w:val="LightList-Accent1"/>
        <w:tblW w:w="9322" w:type="dxa"/>
        <w:tblBorders>
          <w:top w:val="single" w:sz="4" w:space="0" w:color="44546A" w:themeColor="text2"/>
          <w:left w:val="single" w:sz="4" w:space="0" w:color="44546A" w:themeColor="text2"/>
          <w:bottom w:val="single" w:sz="4" w:space="0" w:color="44546A" w:themeColor="text2"/>
          <w:right w:val="single" w:sz="4" w:space="0" w:color="44546A" w:themeColor="text2"/>
          <w:insideH w:val="single" w:sz="4" w:space="0" w:color="44546A" w:themeColor="text2"/>
          <w:insideV w:val="single" w:sz="4" w:space="0" w:color="44546A" w:themeColor="text2"/>
        </w:tblBorders>
        <w:tblLook w:val="0200" w:firstRow="0" w:lastRow="0" w:firstColumn="0" w:lastColumn="0" w:noHBand="1" w:noVBand="0"/>
      </w:tblPr>
      <w:tblGrid>
        <w:gridCol w:w="4644"/>
        <w:gridCol w:w="4678"/>
      </w:tblGrid>
      <w:tr w:rsidR="00A73C1D" w:rsidRPr="0024568B" w14:paraId="3CEF39FF" w14:textId="77777777" w:rsidTr="00A73C1D">
        <w:trPr>
          <w:cantSplit/>
          <w:trHeight w:val="511"/>
          <w:tblHeader/>
        </w:trPr>
        <w:tc>
          <w:tcPr>
            <w:cnfStyle w:val="000010000000" w:firstRow="0" w:lastRow="0" w:firstColumn="0" w:lastColumn="0" w:oddVBand="1" w:evenVBand="0" w:oddHBand="0" w:evenHBand="0" w:firstRowFirstColumn="0" w:firstRowLastColumn="0" w:lastRowFirstColumn="0" w:lastRowLastColumn="0"/>
            <w:tcW w:w="4644" w:type="dxa"/>
            <w:tcBorders>
              <w:top w:val="none" w:sz="0" w:space="0" w:color="auto"/>
              <w:left w:val="none" w:sz="0" w:space="0" w:color="auto"/>
              <w:right w:val="none" w:sz="0" w:space="0" w:color="auto"/>
            </w:tcBorders>
            <w:shd w:val="clear" w:color="auto" w:fill="44546A" w:themeFill="text2"/>
          </w:tcPr>
          <w:p w14:paraId="20A1374D" w14:textId="77777777" w:rsidR="00A73C1D" w:rsidRPr="0024568B" w:rsidRDefault="00A73C1D" w:rsidP="00A73C1D">
            <w:pPr>
              <w:rPr>
                <w:rFonts w:cstheme="minorHAnsi"/>
                <w:color w:val="FFFFFF" w:themeColor="background1"/>
              </w:rPr>
            </w:pPr>
            <w:r w:rsidRPr="0024568B">
              <w:rPr>
                <w:rFonts w:cstheme="minorHAnsi"/>
                <w:color w:val="FFFFFF" w:themeColor="background1"/>
              </w:rPr>
              <w:t>Information required</w:t>
            </w:r>
          </w:p>
        </w:tc>
        <w:tc>
          <w:tcPr>
            <w:tcW w:w="4678" w:type="dxa"/>
            <w:shd w:val="clear" w:color="auto" w:fill="44546A" w:themeFill="text2"/>
          </w:tcPr>
          <w:p w14:paraId="63D3519F" w14:textId="77777777" w:rsidR="00A73C1D" w:rsidRPr="0024568B" w:rsidRDefault="00A73C1D" w:rsidP="00A73C1D">
            <w:pPr>
              <w:cnfStyle w:val="000000000000" w:firstRow="0" w:lastRow="0" w:firstColumn="0" w:lastColumn="0" w:oddVBand="0" w:evenVBand="0" w:oddHBand="0" w:evenHBand="0" w:firstRowFirstColumn="0" w:firstRowLastColumn="0" w:lastRowFirstColumn="0" w:lastRowLastColumn="0"/>
              <w:rPr>
                <w:rFonts w:cstheme="minorHAnsi"/>
                <w:color w:val="FFFFFF" w:themeColor="background1"/>
              </w:rPr>
            </w:pPr>
            <w:r w:rsidRPr="0024568B">
              <w:rPr>
                <w:rFonts w:cstheme="minorHAnsi"/>
                <w:color w:val="FFFFFF" w:themeColor="background1"/>
              </w:rPr>
              <w:t>Detail</w:t>
            </w:r>
          </w:p>
        </w:tc>
      </w:tr>
      <w:tr w:rsidR="00A73C1D" w:rsidRPr="0024568B" w14:paraId="5E765591" w14:textId="77777777" w:rsidTr="00A73C1D">
        <w:trPr>
          <w:cantSplit/>
          <w:trHeight w:val="528"/>
        </w:trPr>
        <w:tc>
          <w:tcPr>
            <w:cnfStyle w:val="000010000000" w:firstRow="0" w:lastRow="0" w:firstColumn="0" w:lastColumn="0" w:oddVBand="1" w:evenVBand="0" w:oddHBand="0" w:evenHBand="0" w:firstRowFirstColumn="0" w:firstRowLastColumn="0" w:lastRowFirstColumn="0" w:lastRowLastColumn="0"/>
            <w:tcW w:w="4644" w:type="dxa"/>
            <w:tcBorders>
              <w:left w:val="none" w:sz="0" w:space="0" w:color="auto"/>
              <w:right w:val="none" w:sz="0" w:space="0" w:color="auto"/>
            </w:tcBorders>
          </w:tcPr>
          <w:p w14:paraId="4090C16E" w14:textId="77777777" w:rsidR="00A73C1D" w:rsidRPr="0024568B" w:rsidRDefault="00A73C1D" w:rsidP="00A73C1D">
            <w:pPr>
              <w:rPr>
                <w:rFonts w:cstheme="minorHAnsi"/>
                <w:b/>
                <w:bCs/>
                <w:color w:val="FFFFFF"/>
              </w:rPr>
            </w:pPr>
            <w:r w:rsidRPr="0024568B">
              <w:rPr>
                <w:rFonts w:cstheme="minorHAnsi"/>
              </w:rPr>
              <w:t>Training Package title and code</w:t>
            </w:r>
          </w:p>
        </w:tc>
        <w:tc>
          <w:tcPr>
            <w:tcW w:w="4678" w:type="dxa"/>
          </w:tcPr>
          <w:p w14:paraId="0C5971FB" w14:textId="47C60546" w:rsidR="00A73C1D" w:rsidRPr="0024568B" w:rsidRDefault="00A73C1D" w:rsidP="00A73C1D">
            <w:pPr>
              <w:cnfStyle w:val="000000000000" w:firstRow="0" w:lastRow="0" w:firstColumn="0" w:lastColumn="0" w:oddVBand="0" w:evenVBand="0" w:oddHBand="0" w:evenHBand="0" w:firstRowFirstColumn="0" w:firstRowLastColumn="0" w:lastRowFirstColumn="0" w:lastRowLastColumn="0"/>
              <w:rPr>
                <w:rFonts w:cstheme="minorHAnsi"/>
                <w:b/>
              </w:rPr>
            </w:pPr>
            <w:r>
              <w:rPr>
                <w:rFonts w:cstheme="minorHAnsi"/>
                <w:b/>
              </w:rPr>
              <w:t>AHC Agriculture, Horticulture, Conservation and Land Management Training Package V</w:t>
            </w:r>
            <w:r w:rsidR="00395DB9">
              <w:rPr>
                <w:rFonts w:cstheme="minorHAnsi"/>
                <w:b/>
              </w:rPr>
              <w:t>5</w:t>
            </w:r>
            <w:r>
              <w:rPr>
                <w:rFonts w:cstheme="minorHAnsi"/>
                <w:b/>
              </w:rPr>
              <w:t>.0</w:t>
            </w:r>
          </w:p>
        </w:tc>
      </w:tr>
      <w:tr w:rsidR="00A73C1D" w:rsidRPr="0024568B" w14:paraId="61C24213" w14:textId="77777777" w:rsidTr="00A73C1D">
        <w:trPr>
          <w:cantSplit/>
          <w:trHeight w:val="513"/>
        </w:trPr>
        <w:tc>
          <w:tcPr>
            <w:cnfStyle w:val="000010000000" w:firstRow="0" w:lastRow="0" w:firstColumn="0" w:lastColumn="0" w:oddVBand="1" w:evenVBand="0" w:oddHBand="0" w:evenHBand="0" w:firstRowFirstColumn="0" w:firstRowLastColumn="0" w:lastRowFirstColumn="0" w:lastRowLastColumn="0"/>
            <w:tcW w:w="4644" w:type="dxa"/>
            <w:tcBorders>
              <w:left w:val="none" w:sz="0" w:space="0" w:color="auto"/>
              <w:right w:val="none" w:sz="0" w:space="0" w:color="auto"/>
            </w:tcBorders>
          </w:tcPr>
          <w:p w14:paraId="7CBD7C08" w14:textId="77777777" w:rsidR="00A73C1D" w:rsidRPr="00792828" w:rsidRDefault="00A73C1D" w:rsidP="00A73C1D">
            <w:pPr>
              <w:rPr>
                <w:rFonts w:cstheme="minorHAnsi"/>
                <w:b/>
                <w:bCs/>
              </w:rPr>
            </w:pPr>
            <w:r>
              <w:rPr>
                <w:rFonts w:cstheme="minorHAnsi"/>
              </w:rPr>
              <w:t xml:space="preserve">Number </w:t>
            </w:r>
            <w:r w:rsidRPr="00792828">
              <w:rPr>
                <w:rFonts w:cstheme="minorHAnsi"/>
              </w:rPr>
              <w:t>of new qualifications</w:t>
            </w:r>
            <w:r>
              <w:rPr>
                <w:rFonts w:cstheme="minorHAnsi"/>
              </w:rPr>
              <w:t xml:space="preserve"> and their t</w:t>
            </w:r>
            <w:r w:rsidRPr="00792828">
              <w:rPr>
                <w:rFonts w:cstheme="minorHAnsi"/>
              </w:rPr>
              <w:t>itles</w:t>
            </w:r>
            <w:r>
              <w:rPr>
                <w:rStyle w:val="FootnoteReference"/>
                <w:rFonts w:cstheme="minorHAnsi"/>
              </w:rPr>
              <w:footnoteReference w:id="1"/>
            </w:r>
          </w:p>
        </w:tc>
        <w:tc>
          <w:tcPr>
            <w:tcW w:w="4678" w:type="dxa"/>
          </w:tcPr>
          <w:p w14:paraId="0C4C2F61" w14:textId="77777777" w:rsidR="00A73C1D" w:rsidRPr="0024568B" w:rsidRDefault="00A73C1D" w:rsidP="00A73C1D">
            <w:pPr>
              <w:tabs>
                <w:tab w:val="left" w:pos="1005"/>
              </w:tabs>
              <w:cnfStyle w:val="000000000000" w:firstRow="0" w:lastRow="0" w:firstColumn="0" w:lastColumn="0" w:oddVBand="0" w:evenVBand="0" w:oddHBand="0" w:evenHBand="0" w:firstRowFirstColumn="0" w:firstRowLastColumn="0" w:lastRowFirstColumn="0" w:lastRowLastColumn="0"/>
              <w:rPr>
                <w:rFonts w:cstheme="minorHAnsi"/>
                <w:b/>
              </w:rPr>
            </w:pPr>
            <w:r>
              <w:rPr>
                <w:rFonts w:cstheme="minorHAnsi"/>
                <w:b/>
              </w:rPr>
              <w:t>0</w:t>
            </w:r>
          </w:p>
        </w:tc>
      </w:tr>
      <w:tr w:rsidR="00A73C1D" w:rsidRPr="0024568B" w14:paraId="3913D29F" w14:textId="77777777" w:rsidTr="00A73C1D">
        <w:trPr>
          <w:cantSplit/>
          <w:trHeight w:val="528"/>
        </w:trPr>
        <w:tc>
          <w:tcPr>
            <w:cnfStyle w:val="000010000000" w:firstRow="0" w:lastRow="0" w:firstColumn="0" w:lastColumn="0" w:oddVBand="1" w:evenVBand="0" w:oddHBand="0" w:evenHBand="0" w:firstRowFirstColumn="0" w:firstRowLastColumn="0" w:lastRowFirstColumn="0" w:lastRowLastColumn="0"/>
            <w:tcW w:w="4644" w:type="dxa"/>
            <w:tcBorders>
              <w:left w:val="none" w:sz="0" w:space="0" w:color="auto"/>
              <w:bottom w:val="single" w:sz="4" w:space="0" w:color="44546A" w:themeColor="text2"/>
              <w:right w:val="none" w:sz="0" w:space="0" w:color="auto"/>
            </w:tcBorders>
          </w:tcPr>
          <w:p w14:paraId="746DC8B0" w14:textId="77777777" w:rsidR="00A73C1D" w:rsidRPr="00DF5BBE" w:rsidRDefault="00A73C1D" w:rsidP="00A73C1D">
            <w:pPr>
              <w:rPr>
                <w:rFonts w:cstheme="minorHAnsi"/>
              </w:rPr>
            </w:pPr>
            <w:r>
              <w:rPr>
                <w:rFonts w:cstheme="minorHAnsi"/>
              </w:rPr>
              <w:t xml:space="preserve">Number </w:t>
            </w:r>
            <w:r w:rsidRPr="00792828">
              <w:rPr>
                <w:rFonts w:cstheme="minorHAnsi"/>
              </w:rPr>
              <w:t>of revised qualifications</w:t>
            </w:r>
            <w:r>
              <w:rPr>
                <w:rFonts w:cstheme="minorHAnsi"/>
              </w:rPr>
              <w:t xml:space="preserve"> and their t</w:t>
            </w:r>
            <w:r w:rsidRPr="00792828">
              <w:rPr>
                <w:rFonts w:cstheme="minorHAnsi"/>
              </w:rPr>
              <w:t>itles</w:t>
            </w:r>
          </w:p>
        </w:tc>
        <w:tc>
          <w:tcPr>
            <w:tcW w:w="4678" w:type="dxa"/>
            <w:tcBorders>
              <w:bottom w:val="single" w:sz="4" w:space="0" w:color="44546A" w:themeColor="text2"/>
            </w:tcBorders>
          </w:tcPr>
          <w:p w14:paraId="32B8F675" w14:textId="77777777" w:rsidR="00A73C1D" w:rsidRDefault="00A73C1D" w:rsidP="00A73C1D">
            <w:pPr>
              <w:cnfStyle w:val="000000000000" w:firstRow="0" w:lastRow="0" w:firstColumn="0" w:lastColumn="0" w:oddVBand="0" w:evenVBand="0" w:oddHBand="0" w:evenHBand="0" w:firstRowFirstColumn="0" w:firstRowLastColumn="0" w:lastRowFirstColumn="0" w:lastRowLastColumn="0"/>
              <w:rPr>
                <w:rFonts w:cstheme="minorHAnsi"/>
              </w:rPr>
            </w:pPr>
            <w:r>
              <w:rPr>
                <w:rFonts w:cstheme="minorHAnsi"/>
              </w:rPr>
              <w:t>5</w:t>
            </w:r>
          </w:p>
          <w:p w14:paraId="7CD3BD58" w14:textId="77777777" w:rsidR="00A73C1D" w:rsidRDefault="00A73C1D" w:rsidP="00A73C1D">
            <w:pPr>
              <w:cnfStyle w:val="000000000000" w:firstRow="0" w:lastRow="0" w:firstColumn="0" w:lastColumn="0" w:oddVBand="0" w:evenVBand="0" w:oddHBand="0" w:evenHBand="0" w:firstRowFirstColumn="0" w:firstRowLastColumn="0" w:lastRowFirstColumn="0" w:lastRowLastColumn="0"/>
              <w:rPr>
                <w:rFonts w:cstheme="minorHAnsi"/>
              </w:rPr>
            </w:pPr>
            <w:r>
              <w:rPr>
                <w:rFonts w:cstheme="minorHAnsi"/>
              </w:rPr>
              <w:t>AHC20519 Certificate II in Arboriculture</w:t>
            </w:r>
          </w:p>
          <w:p w14:paraId="6213C6D0" w14:textId="77777777" w:rsidR="00A73C1D" w:rsidRDefault="00A73C1D" w:rsidP="00A73C1D">
            <w:pPr>
              <w:cnfStyle w:val="000000000000" w:firstRow="0" w:lastRow="0" w:firstColumn="0" w:lastColumn="0" w:oddVBand="0" w:evenVBand="0" w:oddHBand="0" w:evenHBand="0" w:firstRowFirstColumn="0" w:firstRowLastColumn="0" w:lastRowFirstColumn="0" w:lastRowLastColumn="0"/>
              <w:rPr>
                <w:rFonts w:cstheme="minorHAnsi"/>
              </w:rPr>
            </w:pPr>
            <w:r>
              <w:rPr>
                <w:rFonts w:cstheme="minorHAnsi"/>
              </w:rPr>
              <w:t>AHC30819 Certificate III in Arboriculture</w:t>
            </w:r>
          </w:p>
          <w:p w14:paraId="2BBEFE7E" w14:textId="77777777" w:rsidR="00A73C1D" w:rsidRDefault="00A73C1D" w:rsidP="00A73C1D">
            <w:pPr>
              <w:cnfStyle w:val="000000000000" w:firstRow="0" w:lastRow="0" w:firstColumn="0" w:lastColumn="0" w:oddVBand="0" w:evenVBand="0" w:oddHBand="0" w:evenHBand="0" w:firstRowFirstColumn="0" w:firstRowLastColumn="0" w:lastRowFirstColumn="0" w:lastRowLastColumn="0"/>
              <w:rPr>
                <w:rFonts w:cstheme="minorHAnsi"/>
              </w:rPr>
            </w:pPr>
            <w:r>
              <w:rPr>
                <w:rFonts w:cstheme="minorHAnsi"/>
              </w:rPr>
              <w:t xml:space="preserve">AHC50519 Diploma of Arboriculture </w:t>
            </w:r>
          </w:p>
          <w:p w14:paraId="5935F4F3" w14:textId="77777777" w:rsidR="00A73C1D" w:rsidRDefault="00A73C1D" w:rsidP="00A73C1D">
            <w:pPr>
              <w:cnfStyle w:val="000000000000" w:firstRow="0" w:lastRow="0" w:firstColumn="0" w:lastColumn="0" w:oddVBand="0" w:evenVBand="0" w:oddHBand="0" w:evenHBand="0" w:firstRowFirstColumn="0" w:firstRowLastColumn="0" w:lastRowFirstColumn="0" w:lastRowLastColumn="0"/>
              <w:rPr>
                <w:rFonts w:cstheme="minorHAnsi"/>
              </w:rPr>
            </w:pPr>
            <w:r>
              <w:rPr>
                <w:rFonts w:cstheme="minorHAnsi"/>
              </w:rPr>
              <w:t>AHC60519 Advanced Diploma of Arboriculture</w:t>
            </w:r>
          </w:p>
          <w:p w14:paraId="0602EB91" w14:textId="77777777" w:rsidR="00A73C1D" w:rsidRPr="00DF5BBE" w:rsidRDefault="00A73C1D" w:rsidP="00A73C1D">
            <w:pPr>
              <w:cnfStyle w:val="000000000000" w:firstRow="0" w:lastRow="0" w:firstColumn="0" w:lastColumn="0" w:oddVBand="0" w:evenVBand="0" w:oddHBand="0" w:evenHBand="0" w:firstRowFirstColumn="0" w:firstRowLastColumn="0" w:lastRowFirstColumn="0" w:lastRowLastColumn="0"/>
              <w:rPr>
                <w:rFonts w:cstheme="minorHAnsi"/>
              </w:rPr>
            </w:pPr>
            <w:r>
              <w:rPr>
                <w:rFonts w:cstheme="minorHAnsi"/>
              </w:rPr>
              <w:t xml:space="preserve">AHC80119 Graduate Diploma of Arboriculture </w:t>
            </w:r>
          </w:p>
        </w:tc>
      </w:tr>
      <w:tr w:rsidR="00A73C1D" w:rsidRPr="0024568B" w14:paraId="3C049A48" w14:textId="77777777" w:rsidTr="00A73C1D">
        <w:trPr>
          <w:cantSplit/>
          <w:trHeight w:val="528"/>
        </w:trPr>
        <w:tc>
          <w:tcPr>
            <w:cnfStyle w:val="000010000000" w:firstRow="0" w:lastRow="0" w:firstColumn="0" w:lastColumn="0" w:oddVBand="1" w:evenVBand="0" w:oddHBand="0" w:evenHBand="0" w:firstRowFirstColumn="0" w:firstRowLastColumn="0" w:lastRowFirstColumn="0" w:lastRowLastColumn="0"/>
            <w:tcW w:w="4644" w:type="dxa"/>
            <w:tcBorders>
              <w:left w:val="single" w:sz="4" w:space="0" w:color="44546A" w:themeColor="text2"/>
              <w:bottom w:val="single" w:sz="4" w:space="0" w:color="44546A" w:themeColor="text2"/>
              <w:right w:val="single" w:sz="4" w:space="0" w:color="44546A" w:themeColor="text2"/>
            </w:tcBorders>
          </w:tcPr>
          <w:p w14:paraId="4883F966" w14:textId="77777777" w:rsidR="00A73C1D" w:rsidRPr="00792828" w:rsidRDefault="00A73C1D" w:rsidP="00A73C1D">
            <w:pPr>
              <w:rPr>
                <w:rFonts w:cstheme="minorHAnsi"/>
              </w:rPr>
            </w:pPr>
            <w:r>
              <w:rPr>
                <w:rFonts w:cstheme="minorHAnsi"/>
              </w:rPr>
              <w:t xml:space="preserve">Number </w:t>
            </w:r>
            <w:r w:rsidRPr="00792828">
              <w:rPr>
                <w:rFonts w:cstheme="minorHAnsi"/>
              </w:rPr>
              <w:t>of new units of competency</w:t>
            </w:r>
            <w:r>
              <w:rPr>
                <w:rFonts w:cstheme="minorHAnsi"/>
              </w:rPr>
              <w:t xml:space="preserve"> and their t</w:t>
            </w:r>
            <w:r w:rsidRPr="00792828">
              <w:rPr>
                <w:rFonts w:cstheme="minorHAnsi"/>
              </w:rPr>
              <w:t>itles</w:t>
            </w:r>
          </w:p>
        </w:tc>
        <w:tc>
          <w:tcPr>
            <w:tcW w:w="4678" w:type="dxa"/>
            <w:tcBorders>
              <w:left w:val="single" w:sz="4" w:space="0" w:color="44546A" w:themeColor="text2"/>
            </w:tcBorders>
          </w:tcPr>
          <w:p w14:paraId="0A039D84" w14:textId="77777777" w:rsidR="00A73C1D" w:rsidRDefault="00A73C1D" w:rsidP="00A73C1D">
            <w:pPr>
              <w:cnfStyle w:val="000000000000" w:firstRow="0" w:lastRow="0" w:firstColumn="0" w:lastColumn="0" w:oddVBand="0" w:evenVBand="0" w:oddHBand="0" w:evenHBand="0" w:firstRowFirstColumn="0" w:firstRowLastColumn="0" w:lastRowFirstColumn="0" w:lastRowLastColumn="0"/>
              <w:rPr>
                <w:rFonts w:cstheme="minorHAnsi"/>
              </w:rPr>
            </w:pPr>
            <w:r>
              <w:rPr>
                <w:rFonts w:cstheme="minorHAnsi"/>
              </w:rPr>
              <w:t>2</w:t>
            </w:r>
          </w:p>
          <w:p w14:paraId="47BE942A" w14:textId="77777777" w:rsidR="00A73C1D" w:rsidRDefault="00A73C1D" w:rsidP="00A73C1D">
            <w:pPr>
              <w:cnfStyle w:val="000000000000" w:firstRow="0" w:lastRow="0" w:firstColumn="0" w:lastColumn="0" w:oddVBand="0" w:evenVBand="0" w:oddHBand="0" w:evenHBand="0" w:firstRowFirstColumn="0" w:firstRowLastColumn="0" w:lastRowFirstColumn="0" w:lastRowLastColumn="0"/>
              <w:rPr>
                <w:rFonts w:cstheme="minorHAnsi"/>
              </w:rPr>
            </w:pPr>
            <w:r>
              <w:rPr>
                <w:rFonts w:cstheme="minorHAnsi"/>
              </w:rPr>
              <w:t>AHCARB324 Use cranes to access and dismantle trees</w:t>
            </w:r>
          </w:p>
          <w:p w14:paraId="7546E679" w14:textId="77777777" w:rsidR="00A73C1D" w:rsidRPr="00DF5BBE" w:rsidRDefault="00A73C1D" w:rsidP="00A73C1D">
            <w:pPr>
              <w:cnfStyle w:val="000000000000" w:firstRow="0" w:lastRow="0" w:firstColumn="0" w:lastColumn="0" w:oddVBand="0" w:evenVBand="0" w:oddHBand="0" w:evenHBand="0" w:firstRowFirstColumn="0" w:firstRowLastColumn="0" w:lastRowFirstColumn="0" w:lastRowLastColumn="0"/>
              <w:rPr>
                <w:rFonts w:cstheme="minorHAnsi"/>
              </w:rPr>
            </w:pPr>
            <w:r>
              <w:rPr>
                <w:rFonts w:cstheme="minorHAnsi"/>
              </w:rPr>
              <w:t>AHCARB327 Manage trees to create and maintain habitat refuges</w:t>
            </w:r>
          </w:p>
        </w:tc>
      </w:tr>
      <w:tr w:rsidR="00A73C1D" w:rsidRPr="0024568B" w14:paraId="687F47A0" w14:textId="77777777" w:rsidTr="00A73C1D">
        <w:trPr>
          <w:cantSplit/>
          <w:trHeight w:val="528"/>
        </w:trPr>
        <w:tc>
          <w:tcPr>
            <w:cnfStyle w:val="000010000000" w:firstRow="0" w:lastRow="0" w:firstColumn="0" w:lastColumn="0" w:oddVBand="1" w:evenVBand="0" w:oddHBand="0" w:evenHBand="0" w:firstRowFirstColumn="0" w:firstRowLastColumn="0" w:lastRowFirstColumn="0" w:lastRowLastColumn="0"/>
            <w:tcW w:w="4644" w:type="dxa"/>
            <w:tcBorders>
              <w:left w:val="single" w:sz="4" w:space="0" w:color="44546A" w:themeColor="text2"/>
              <w:right w:val="single" w:sz="4" w:space="0" w:color="44546A" w:themeColor="text2"/>
            </w:tcBorders>
          </w:tcPr>
          <w:p w14:paraId="179F8C68" w14:textId="77777777" w:rsidR="00A73C1D" w:rsidRPr="00792828" w:rsidRDefault="00A73C1D" w:rsidP="00A73C1D">
            <w:pPr>
              <w:rPr>
                <w:rFonts w:cstheme="minorHAnsi"/>
              </w:rPr>
            </w:pPr>
            <w:r>
              <w:rPr>
                <w:rFonts w:cstheme="minorHAnsi"/>
              </w:rPr>
              <w:t xml:space="preserve">Number </w:t>
            </w:r>
            <w:r w:rsidRPr="00792828">
              <w:rPr>
                <w:rFonts w:cstheme="minorHAnsi"/>
              </w:rPr>
              <w:t>of revised units of competency</w:t>
            </w:r>
            <w:r>
              <w:rPr>
                <w:rFonts w:cstheme="minorHAnsi"/>
              </w:rPr>
              <w:t xml:space="preserve"> and their t</w:t>
            </w:r>
            <w:r w:rsidRPr="00792828">
              <w:rPr>
                <w:rFonts w:cstheme="minorHAnsi"/>
              </w:rPr>
              <w:t>itles</w:t>
            </w:r>
          </w:p>
        </w:tc>
        <w:tc>
          <w:tcPr>
            <w:tcW w:w="4678" w:type="dxa"/>
            <w:tcBorders>
              <w:left w:val="single" w:sz="4" w:space="0" w:color="44546A" w:themeColor="text2"/>
            </w:tcBorders>
          </w:tcPr>
          <w:p w14:paraId="5EDA39DC" w14:textId="77777777" w:rsidR="00A73C1D" w:rsidRDefault="00A73C1D" w:rsidP="00A73C1D">
            <w:pPr>
              <w:cnfStyle w:val="000000000000" w:firstRow="0" w:lastRow="0" w:firstColumn="0" w:lastColumn="0" w:oddVBand="0" w:evenVBand="0" w:oddHBand="0" w:evenHBand="0" w:firstRowFirstColumn="0" w:firstRowLastColumn="0" w:lastRowFirstColumn="0" w:lastRowLastColumn="0"/>
              <w:rPr>
                <w:rFonts w:cstheme="minorHAnsi"/>
              </w:rPr>
            </w:pPr>
            <w:r>
              <w:rPr>
                <w:rFonts w:cstheme="minorHAnsi"/>
              </w:rPr>
              <w:t>37</w:t>
            </w:r>
          </w:p>
          <w:p w14:paraId="74EAA315" w14:textId="77777777" w:rsidR="00A73C1D" w:rsidRPr="00DF5BBE" w:rsidRDefault="00A73C1D" w:rsidP="00A73C1D">
            <w:pPr>
              <w:cnfStyle w:val="000000000000" w:firstRow="0" w:lastRow="0" w:firstColumn="0" w:lastColumn="0" w:oddVBand="0" w:evenVBand="0" w:oddHBand="0" w:evenHBand="0" w:firstRowFirstColumn="0" w:firstRowLastColumn="0" w:lastRowFirstColumn="0" w:lastRowLastColumn="0"/>
              <w:rPr>
                <w:rFonts w:cstheme="minorHAnsi"/>
              </w:rPr>
            </w:pPr>
            <w:r>
              <w:rPr>
                <w:rFonts w:cstheme="minorHAnsi"/>
              </w:rPr>
              <w:t xml:space="preserve">(See Attachment 1) </w:t>
            </w:r>
          </w:p>
        </w:tc>
      </w:tr>
      <w:tr w:rsidR="00A73C1D" w:rsidRPr="0024568B" w14:paraId="38DE52DB" w14:textId="77777777" w:rsidTr="00A73C1D">
        <w:trPr>
          <w:cantSplit/>
          <w:trHeight w:val="1940"/>
        </w:trPr>
        <w:tc>
          <w:tcPr>
            <w:cnfStyle w:val="000010000000" w:firstRow="0" w:lastRow="0" w:firstColumn="0" w:lastColumn="0" w:oddVBand="1" w:evenVBand="0" w:oddHBand="0" w:evenHBand="0" w:firstRowFirstColumn="0" w:firstRowLastColumn="0" w:lastRowFirstColumn="0" w:lastRowLastColumn="0"/>
            <w:tcW w:w="4644" w:type="dxa"/>
            <w:tcBorders>
              <w:left w:val="none" w:sz="0" w:space="0" w:color="auto"/>
              <w:bottom w:val="single" w:sz="4" w:space="0" w:color="C45911" w:themeColor="accent2" w:themeShade="BF"/>
              <w:right w:val="none" w:sz="0" w:space="0" w:color="auto"/>
            </w:tcBorders>
          </w:tcPr>
          <w:p w14:paraId="75EBADA6" w14:textId="77777777" w:rsidR="00A73C1D" w:rsidRPr="0024568B" w:rsidRDefault="00A73C1D" w:rsidP="00A73C1D">
            <w:pPr>
              <w:rPr>
                <w:rFonts w:cstheme="minorHAnsi"/>
              </w:rPr>
            </w:pPr>
            <w:r>
              <w:rPr>
                <w:rFonts w:cstheme="minorHAnsi"/>
              </w:rPr>
              <w:t>Confirmation</w:t>
            </w:r>
            <w:r w:rsidRPr="0024568B">
              <w:rPr>
                <w:rFonts w:cstheme="minorHAnsi"/>
              </w:rPr>
              <w:t xml:space="preserve"> that the panel member</w:t>
            </w:r>
            <w:r>
              <w:rPr>
                <w:rFonts w:cstheme="minorHAnsi"/>
              </w:rPr>
              <w:t xml:space="preserve"> is independent of:</w:t>
            </w:r>
          </w:p>
          <w:p w14:paraId="6D71A20D" w14:textId="77777777" w:rsidR="00A73C1D" w:rsidRPr="00C86384" w:rsidRDefault="00A73C1D" w:rsidP="004F42C7">
            <w:pPr>
              <w:pStyle w:val="ListParagraph"/>
              <w:numPr>
                <w:ilvl w:val="0"/>
                <w:numId w:val="23"/>
              </w:numPr>
              <w:spacing w:before="0" w:after="0" w:line="240" w:lineRule="auto"/>
              <w:ind w:left="284" w:hanging="284"/>
              <w:rPr>
                <w:rFonts w:asciiTheme="minorHAnsi" w:hAnsiTheme="minorHAnsi" w:cstheme="minorHAnsi"/>
              </w:rPr>
            </w:pPr>
            <w:r w:rsidRPr="00C86384">
              <w:rPr>
                <w:rFonts w:asciiTheme="minorHAnsi" w:hAnsiTheme="minorHAnsi" w:cstheme="minorHAnsi"/>
              </w:rPr>
              <w:t xml:space="preserve">the Training Package or Training Package components </w:t>
            </w:r>
            <w:r>
              <w:rPr>
                <w:rFonts w:asciiTheme="minorHAnsi" w:hAnsiTheme="minorHAnsi" w:cstheme="minorHAnsi"/>
              </w:rPr>
              <w:t>review (‘Yes’ or ‘No’)</w:t>
            </w:r>
          </w:p>
          <w:p w14:paraId="3B62CA87" w14:textId="77777777" w:rsidR="00A73C1D" w:rsidRPr="00094393" w:rsidRDefault="00A73C1D" w:rsidP="004F42C7">
            <w:pPr>
              <w:pStyle w:val="ListParagraph"/>
              <w:numPr>
                <w:ilvl w:val="0"/>
                <w:numId w:val="23"/>
              </w:numPr>
              <w:spacing w:before="0" w:after="0" w:line="240" w:lineRule="auto"/>
              <w:ind w:left="284" w:hanging="284"/>
              <w:rPr>
                <w:rFonts w:asciiTheme="minorHAnsi" w:hAnsiTheme="minorHAnsi" w:cstheme="minorHAnsi"/>
              </w:rPr>
            </w:pPr>
            <w:r w:rsidRPr="00C86384">
              <w:rPr>
                <w:rFonts w:asciiTheme="minorHAnsi" w:hAnsiTheme="minorHAnsi" w:cstheme="minorHAnsi"/>
              </w:rPr>
              <w:t xml:space="preserve">development and/or validation activities associated with the </w:t>
            </w:r>
            <w:r w:rsidRPr="00DF5BBE">
              <w:rPr>
                <w:rFonts w:asciiTheme="minorHAnsi" w:hAnsiTheme="minorHAnsi" w:cstheme="minorHAnsi"/>
              </w:rPr>
              <w:t>Case for Endorsement</w:t>
            </w:r>
          </w:p>
          <w:p w14:paraId="580075FB" w14:textId="77777777" w:rsidR="00A73C1D" w:rsidRPr="00094393" w:rsidRDefault="00A73C1D" w:rsidP="00A73C1D">
            <w:pPr>
              <w:pStyle w:val="ListParagraph"/>
              <w:spacing w:before="0" w:after="0" w:line="240" w:lineRule="auto"/>
              <w:ind w:left="284"/>
              <w:rPr>
                <w:rFonts w:asciiTheme="minorHAnsi" w:hAnsiTheme="minorHAnsi" w:cstheme="minorHAnsi"/>
              </w:rPr>
            </w:pPr>
            <w:r w:rsidRPr="00094393">
              <w:rPr>
                <w:rFonts w:asciiTheme="minorHAnsi" w:hAnsiTheme="minorHAnsi" w:cstheme="minorHAnsi"/>
              </w:rPr>
              <w:t>(‘Yes’ or ‘No’)</w:t>
            </w:r>
          </w:p>
          <w:p w14:paraId="24BB0F54" w14:textId="77777777" w:rsidR="00A73C1D" w:rsidRPr="00DF5BBE" w:rsidRDefault="00A73C1D" w:rsidP="004F42C7">
            <w:pPr>
              <w:pStyle w:val="ListParagraph"/>
              <w:numPr>
                <w:ilvl w:val="0"/>
                <w:numId w:val="23"/>
              </w:numPr>
              <w:spacing w:before="0" w:after="0" w:line="240" w:lineRule="auto"/>
              <w:ind w:left="284" w:hanging="284"/>
              <w:rPr>
                <w:rFonts w:asciiTheme="minorHAnsi" w:hAnsiTheme="minorHAnsi" w:cstheme="minorHAnsi"/>
              </w:rPr>
            </w:pPr>
            <w:r>
              <w:rPr>
                <w:rFonts w:asciiTheme="minorHAnsi" w:hAnsiTheme="minorHAnsi" w:cstheme="minorHAnsi"/>
              </w:rPr>
              <w:t>undertaking</w:t>
            </w:r>
            <w:r w:rsidRPr="00C86384">
              <w:rPr>
                <w:rFonts w:asciiTheme="minorHAnsi" w:hAnsiTheme="minorHAnsi" w:cstheme="minorHAnsi"/>
              </w:rPr>
              <w:t xml:space="preserve"> the </w:t>
            </w:r>
            <w:r w:rsidRPr="00DF5BBE">
              <w:rPr>
                <w:rFonts w:asciiTheme="minorHAnsi" w:hAnsiTheme="minorHAnsi" w:cstheme="minorHAnsi"/>
              </w:rPr>
              <w:t>Equity</w:t>
            </w:r>
            <w:r w:rsidRPr="00C86384">
              <w:rPr>
                <w:rFonts w:asciiTheme="minorHAnsi" w:hAnsiTheme="minorHAnsi" w:cstheme="minorHAnsi"/>
              </w:rPr>
              <w:t xml:space="preserve"> and/or </w:t>
            </w:r>
            <w:r w:rsidRPr="00DF5BBE">
              <w:rPr>
                <w:rFonts w:asciiTheme="minorHAnsi" w:hAnsiTheme="minorHAnsi" w:cstheme="minorHAnsi"/>
              </w:rPr>
              <w:t>Editorial Reports</w:t>
            </w:r>
            <w:r w:rsidRPr="00C86384">
              <w:rPr>
                <w:rFonts w:asciiTheme="minorHAnsi" w:hAnsiTheme="minorHAnsi" w:cstheme="minorHAnsi"/>
              </w:rPr>
              <w:t xml:space="preserve"> for the training</w:t>
            </w:r>
            <w:r>
              <w:rPr>
                <w:rFonts w:asciiTheme="minorHAnsi" w:hAnsiTheme="minorHAnsi" w:cstheme="minorHAnsi"/>
              </w:rPr>
              <w:t xml:space="preserve"> package</w:t>
            </w:r>
            <w:r w:rsidRPr="00C86384">
              <w:rPr>
                <w:rFonts w:asciiTheme="minorHAnsi" w:hAnsiTheme="minorHAnsi" w:cstheme="minorHAnsi"/>
              </w:rPr>
              <w:t xml:space="preserve"> product</w:t>
            </w:r>
            <w:r>
              <w:rPr>
                <w:rFonts w:asciiTheme="minorHAnsi" w:hAnsiTheme="minorHAnsi" w:cstheme="minorHAnsi"/>
              </w:rPr>
              <w:t>s</w:t>
            </w:r>
            <w:r w:rsidRPr="00C86384">
              <w:rPr>
                <w:rFonts w:asciiTheme="minorHAnsi" w:hAnsiTheme="minorHAnsi" w:cstheme="minorHAnsi"/>
              </w:rPr>
              <w:t xml:space="preserve"> that </w:t>
            </w:r>
            <w:r>
              <w:rPr>
                <w:rFonts w:asciiTheme="minorHAnsi" w:hAnsiTheme="minorHAnsi" w:cstheme="minorHAnsi"/>
              </w:rPr>
              <w:t>are</w:t>
            </w:r>
            <w:r w:rsidRPr="00C86384">
              <w:rPr>
                <w:rFonts w:asciiTheme="minorHAnsi" w:hAnsiTheme="minorHAnsi" w:cstheme="minorHAnsi"/>
              </w:rPr>
              <w:t xml:space="preserve"> the subject </w:t>
            </w:r>
            <w:r>
              <w:rPr>
                <w:rFonts w:asciiTheme="minorHAnsi" w:hAnsiTheme="minorHAnsi" w:cstheme="minorHAnsi"/>
              </w:rPr>
              <w:t xml:space="preserve">of </w:t>
            </w:r>
            <w:r w:rsidRPr="00C86384">
              <w:rPr>
                <w:rFonts w:asciiTheme="minorHAnsi" w:hAnsiTheme="minorHAnsi" w:cstheme="minorHAnsi"/>
              </w:rPr>
              <w:t>this quality report</w:t>
            </w:r>
            <w:r>
              <w:rPr>
                <w:rFonts w:asciiTheme="minorHAnsi" w:hAnsiTheme="minorHAnsi" w:cstheme="minorHAnsi"/>
              </w:rPr>
              <w:t xml:space="preserve"> (‘Yes’ or ‘No’)</w:t>
            </w:r>
          </w:p>
        </w:tc>
        <w:tc>
          <w:tcPr>
            <w:tcW w:w="4678" w:type="dxa"/>
            <w:tcBorders>
              <w:bottom w:val="single" w:sz="4" w:space="0" w:color="C45911" w:themeColor="accent2" w:themeShade="BF"/>
            </w:tcBorders>
          </w:tcPr>
          <w:p w14:paraId="3747C7A2" w14:textId="77777777" w:rsidR="00A73C1D" w:rsidRPr="007A69EB" w:rsidRDefault="00A73C1D" w:rsidP="00A73C1D">
            <w:pPr>
              <w:cnfStyle w:val="000000000000" w:firstRow="0" w:lastRow="0" w:firstColumn="0" w:lastColumn="0" w:oddVBand="0" w:evenVBand="0" w:oddHBand="0" w:evenHBand="0" w:firstRowFirstColumn="0" w:firstRowLastColumn="0" w:lastRowFirstColumn="0" w:lastRowLastColumn="0"/>
              <w:rPr>
                <w:rFonts w:cstheme="minorHAnsi"/>
              </w:rPr>
            </w:pPr>
            <w:r w:rsidRPr="007A69EB">
              <w:rPr>
                <w:rFonts w:cstheme="minorHAnsi"/>
              </w:rPr>
              <w:t>I</w:t>
            </w:r>
            <w:r>
              <w:rPr>
                <w:rFonts w:cstheme="minorHAnsi"/>
              </w:rPr>
              <w:t xml:space="preserve"> confirm that I, Maree Thorne, </w:t>
            </w:r>
            <w:proofErr w:type="spellStart"/>
            <w:r>
              <w:rPr>
                <w:rFonts w:cstheme="minorHAnsi"/>
              </w:rPr>
              <w:t>am</w:t>
            </w:r>
            <w:proofErr w:type="spellEnd"/>
            <w:r w:rsidRPr="007A69EB">
              <w:rPr>
                <w:rFonts w:cstheme="minorHAnsi"/>
              </w:rPr>
              <w:t xml:space="preserve"> independent of: </w:t>
            </w:r>
          </w:p>
          <w:p w14:paraId="57C25B94" w14:textId="77777777" w:rsidR="00A73C1D" w:rsidRPr="00013B32" w:rsidRDefault="00A73C1D" w:rsidP="004F42C7">
            <w:pPr>
              <w:pStyle w:val="ListParagraph"/>
              <w:numPr>
                <w:ilvl w:val="0"/>
                <w:numId w:val="23"/>
              </w:numPr>
              <w:spacing w:before="0" w:after="0"/>
              <w:ind w:left="284" w:hanging="284"/>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sidRPr="007A69EB">
              <w:rPr>
                <w:rFonts w:asciiTheme="minorHAnsi" w:hAnsiTheme="minorHAnsi" w:cstheme="minorHAnsi"/>
              </w:rPr>
              <w:t xml:space="preserve">the Training Package or Training Package components </w:t>
            </w:r>
            <w:r>
              <w:rPr>
                <w:rFonts w:asciiTheme="minorHAnsi" w:hAnsiTheme="minorHAnsi" w:cstheme="minorHAnsi"/>
              </w:rPr>
              <w:t>review (YES</w:t>
            </w:r>
            <w:r w:rsidRPr="007A69EB">
              <w:rPr>
                <w:rFonts w:asciiTheme="minorHAnsi" w:hAnsiTheme="minorHAnsi" w:cstheme="minorHAnsi"/>
              </w:rPr>
              <w:t>)</w:t>
            </w:r>
          </w:p>
          <w:p w14:paraId="564032C7" w14:textId="77777777" w:rsidR="00A73C1D" w:rsidRPr="007A69EB" w:rsidRDefault="00A73C1D" w:rsidP="004F42C7">
            <w:pPr>
              <w:pStyle w:val="ListParagraph"/>
              <w:numPr>
                <w:ilvl w:val="0"/>
                <w:numId w:val="23"/>
              </w:numPr>
              <w:spacing w:before="0" w:after="0"/>
              <w:ind w:left="284" w:hanging="284"/>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sidRPr="007A69EB">
              <w:rPr>
                <w:rFonts w:asciiTheme="minorHAnsi" w:hAnsiTheme="minorHAnsi" w:cstheme="minorHAnsi"/>
              </w:rPr>
              <w:t>development and/or validation activities associated with the Case for Endorsement</w:t>
            </w:r>
          </w:p>
          <w:p w14:paraId="77E8D95A" w14:textId="77777777" w:rsidR="00A73C1D" w:rsidRPr="00013B32" w:rsidRDefault="00A73C1D" w:rsidP="00A73C1D">
            <w:pPr>
              <w:pStyle w:val="ListParagraph"/>
              <w:spacing w:before="0" w:after="0"/>
              <w:ind w:left="284"/>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Pr>
                <w:rFonts w:asciiTheme="minorHAnsi" w:hAnsiTheme="minorHAnsi" w:cstheme="minorHAnsi"/>
              </w:rPr>
              <w:t>(YES)</w:t>
            </w:r>
          </w:p>
          <w:p w14:paraId="3AE74277" w14:textId="77777777" w:rsidR="00A73C1D" w:rsidRPr="007A69EB" w:rsidRDefault="00A73C1D" w:rsidP="004F42C7">
            <w:pPr>
              <w:pStyle w:val="ListParagraph"/>
              <w:numPr>
                <w:ilvl w:val="0"/>
                <w:numId w:val="24"/>
              </w:numPr>
              <w:spacing w:before="0" w:after="0"/>
              <w:ind w:left="319" w:hanging="319"/>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sidRPr="007A69EB">
              <w:rPr>
                <w:rFonts w:asciiTheme="minorHAnsi" w:hAnsiTheme="minorHAnsi" w:cstheme="minorHAnsi"/>
              </w:rPr>
              <w:t xml:space="preserve">undertaking the Equity and/or Editorial Reports for the training package products that are the subject of this quality report </w:t>
            </w:r>
            <w:r>
              <w:rPr>
                <w:rFonts w:asciiTheme="minorHAnsi" w:hAnsiTheme="minorHAnsi" w:cstheme="minorHAnsi"/>
              </w:rPr>
              <w:t>(YES)</w:t>
            </w:r>
          </w:p>
          <w:p w14:paraId="54ED90F1" w14:textId="77777777" w:rsidR="00A73C1D" w:rsidRPr="00DF5BBE" w:rsidRDefault="00A73C1D" w:rsidP="00A73C1D">
            <w:pPr>
              <w:cnfStyle w:val="000000000000" w:firstRow="0" w:lastRow="0" w:firstColumn="0" w:lastColumn="0" w:oddVBand="0" w:evenVBand="0" w:oddHBand="0" w:evenHBand="0" w:firstRowFirstColumn="0" w:firstRowLastColumn="0" w:lastRowFirstColumn="0" w:lastRowLastColumn="0"/>
              <w:rPr>
                <w:rFonts w:cstheme="minorHAnsi"/>
              </w:rPr>
            </w:pPr>
          </w:p>
        </w:tc>
      </w:tr>
      <w:tr w:rsidR="00A73C1D" w:rsidRPr="0024568B" w14:paraId="1A52AF94" w14:textId="77777777" w:rsidTr="00A73C1D">
        <w:trPr>
          <w:cantSplit/>
          <w:trHeight w:val="704"/>
        </w:trPr>
        <w:tc>
          <w:tcPr>
            <w:cnfStyle w:val="000010000000" w:firstRow="0" w:lastRow="0" w:firstColumn="0" w:lastColumn="0" w:oddVBand="1" w:evenVBand="0" w:oddHBand="0" w:evenHBand="0" w:firstRowFirstColumn="0" w:firstRowLastColumn="0" w:lastRowFirstColumn="0" w:lastRowLastColumn="0"/>
            <w:tcW w:w="4644" w:type="dxa"/>
            <w:tcBorders>
              <w:top w:val="single" w:sz="4" w:space="0" w:color="C45911" w:themeColor="accent2" w:themeShade="BF"/>
              <w:left w:val="single" w:sz="4" w:space="0" w:color="C45911" w:themeColor="accent2" w:themeShade="BF"/>
              <w:bottom w:val="single" w:sz="4" w:space="0" w:color="C45911" w:themeColor="accent2" w:themeShade="BF"/>
              <w:right w:val="single" w:sz="4" w:space="0" w:color="C45911" w:themeColor="accent2" w:themeShade="BF"/>
            </w:tcBorders>
          </w:tcPr>
          <w:p w14:paraId="441D6537" w14:textId="77777777" w:rsidR="00A73C1D" w:rsidRPr="0024568B" w:rsidRDefault="00A73C1D" w:rsidP="00A73C1D">
            <w:pPr>
              <w:rPr>
                <w:rFonts w:cstheme="minorHAnsi"/>
              </w:rPr>
            </w:pPr>
            <w:r>
              <w:rPr>
                <w:rFonts w:cstheme="minorHAnsi"/>
              </w:rPr>
              <w:t xml:space="preserve">Confirmation of the Training Packages or components thereof being compliant with the </w:t>
            </w:r>
            <w:r w:rsidRPr="004B121A">
              <w:rPr>
                <w:rFonts w:cstheme="minorHAnsi"/>
                <w:i/>
              </w:rPr>
              <w:t xml:space="preserve">Standards </w:t>
            </w:r>
            <w:r>
              <w:rPr>
                <w:rFonts w:cstheme="minorHAnsi"/>
                <w:i/>
              </w:rPr>
              <w:t xml:space="preserve">for </w:t>
            </w:r>
            <w:r w:rsidRPr="004B121A">
              <w:rPr>
                <w:rFonts w:cstheme="minorHAnsi"/>
                <w:i/>
              </w:rPr>
              <w:t>Training Package</w:t>
            </w:r>
            <w:r>
              <w:rPr>
                <w:rFonts w:cstheme="minorHAnsi"/>
                <w:i/>
              </w:rPr>
              <w:t>s</w:t>
            </w:r>
            <w:r w:rsidRPr="004B121A">
              <w:rPr>
                <w:rFonts w:cstheme="minorHAnsi"/>
                <w:i/>
              </w:rPr>
              <w:t xml:space="preserve"> 2012</w:t>
            </w:r>
          </w:p>
        </w:tc>
        <w:tc>
          <w:tcPr>
            <w:tcW w:w="4678" w:type="dxa"/>
            <w:tcBorders>
              <w:top w:val="single" w:sz="4" w:space="0" w:color="C45911" w:themeColor="accent2" w:themeShade="BF"/>
              <w:left w:val="single" w:sz="4" w:space="0" w:color="C45911" w:themeColor="accent2" w:themeShade="BF"/>
              <w:bottom w:val="single" w:sz="4" w:space="0" w:color="C45911" w:themeColor="accent2" w:themeShade="BF"/>
              <w:right w:val="single" w:sz="4" w:space="0" w:color="C45911" w:themeColor="accent2" w:themeShade="BF"/>
            </w:tcBorders>
          </w:tcPr>
          <w:p w14:paraId="36C0B7A9" w14:textId="5089D1D2" w:rsidR="00A73C1D" w:rsidRPr="0024568B" w:rsidRDefault="00A73C1D" w:rsidP="00A73C1D">
            <w:pPr>
              <w:cnfStyle w:val="000000000000" w:firstRow="0" w:lastRow="0" w:firstColumn="0" w:lastColumn="0" w:oddVBand="0" w:evenVBand="0" w:oddHBand="0" w:evenHBand="0" w:firstRowFirstColumn="0" w:firstRowLastColumn="0" w:lastRowFirstColumn="0" w:lastRowLastColumn="0"/>
              <w:rPr>
                <w:rFonts w:cstheme="minorHAnsi"/>
                <w:b/>
              </w:rPr>
            </w:pPr>
            <w:r w:rsidRPr="00013B32">
              <w:rPr>
                <w:rFonts w:cstheme="minorHAnsi"/>
              </w:rPr>
              <w:t xml:space="preserve">The Training Package components in the Case for Endorsement comprising </w:t>
            </w:r>
            <w:r>
              <w:rPr>
                <w:rFonts w:cstheme="minorHAnsi"/>
              </w:rPr>
              <w:t xml:space="preserve">five </w:t>
            </w:r>
            <w:r w:rsidRPr="00013B32">
              <w:rPr>
                <w:rFonts w:cstheme="minorHAnsi"/>
              </w:rPr>
              <w:t xml:space="preserve">revised qualifications, </w:t>
            </w:r>
            <w:r>
              <w:rPr>
                <w:rFonts w:cstheme="minorHAnsi"/>
              </w:rPr>
              <w:t>two</w:t>
            </w:r>
            <w:r w:rsidRPr="00013B32">
              <w:rPr>
                <w:rFonts w:cstheme="minorHAnsi"/>
              </w:rPr>
              <w:t xml:space="preserve"> new and </w:t>
            </w:r>
            <w:r>
              <w:rPr>
                <w:rFonts w:cstheme="minorHAnsi"/>
              </w:rPr>
              <w:t xml:space="preserve">37 </w:t>
            </w:r>
            <w:r w:rsidRPr="00013B32">
              <w:rPr>
                <w:rFonts w:cstheme="minorHAnsi"/>
              </w:rPr>
              <w:t xml:space="preserve">revised units of competency and their associated assessment requirements as part of the </w:t>
            </w:r>
            <w:r>
              <w:rPr>
                <w:rFonts w:cstheme="minorHAnsi"/>
                <w:i/>
              </w:rPr>
              <w:t>AHC Agriculture, Horticulture, Conservation and Land Management Training Package V</w:t>
            </w:r>
            <w:r w:rsidR="00EB02E5">
              <w:rPr>
                <w:rFonts w:cstheme="minorHAnsi"/>
                <w:i/>
              </w:rPr>
              <w:t>5</w:t>
            </w:r>
            <w:r>
              <w:rPr>
                <w:rFonts w:cstheme="minorHAnsi"/>
                <w:i/>
              </w:rPr>
              <w:t xml:space="preserve">.0 </w:t>
            </w:r>
            <w:r w:rsidRPr="00013B32">
              <w:rPr>
                <w:rFonts w:cstheme="minorHAnsi"/>
              </w:rPr>
              <w:t xml:space="preserve">are compliant with the </w:t>
            </w:r>
            <w:r w:rsidRPr="00013B32">
              <w:rPr>
                <w:rFonts w:cstheme="minorHAnsi"/>
                <w:i/>
              </w:rPr>
              <w:t>Standards for Training Packages 2012.</w:t>
            </w:r>
          </w:p>
        </w:tc>
      </w:tr>
      <w:tr w:rsidR="00A73C1D" w:rsidRPr="0024568B" w14:paraId="2E951DCA" w14:textId="77777777" w:rsidTr="00A73C1D">
        <w:trPr>
          <w:cantSplit/>
          <w:trHeight w:val="704"/>
        </w:trPr>
        <w:tc>
          <w:tcPr>
            <w:cnfStyle w:val="000010000000" w:firstRow="0" w:lastRow="0" w:firstColumn="0" w:lastColumn="0" w:oddVBand="1" w:evenVBand="0" w:oddHBand="0" w:evenHBand="0" w:firstRowFirstColumn="0" w:firstRowLastColumn="0" w:lastRowFirstColumn="0" w:lastRowLastColumn="0"/>
            <w:tcW w:w="4644" w:type="dxa"/>
            <w:tcBorders>
              <w:top w:val="single" w:sz="4" w:space="0" w:color="C45911" w:themeColor="accent2" w:themeShade="BF"/>
              <w:left w:val="single" w:sz="4" w:space="0" w:color="C45911" w:themeColor="accent2" w:themeShade="BF"/>
              <w:bottom w:val="single" w:sz="4" w:space="0" w:color="C45911" w:themeColor="accent2" w:themeShade="BF"/>
              <w:right w:val="single" w:sz="4" w:space="0" w:color="C45911" w:themeColor="accent2" w:themeShade="BF"/>
            </w:tcBorders>
          </w:tcPr>
          <w:p w14:paraId="71268ACB" w14:textId="77777777" w:rsidR="00A73C1D" w:rsidRPr="0024568B" w:rsidRDefault="00A73C1D" w:rsidP="00A73C1D">
            <w:pPr>
              <w:rPr>
                <w:rFonts w:cstheme="minorHAnsi"/>
              </w:rPr>
            </w:pPr>
            <w:r>
              <w:rPr>
                <w:rFonts w:cstheme="minorHAnsi"/>
              </w:rPr>
              <w:t xml:space="preserve">Confirmation of the Training Packages or components thereof being compliant with the </w:t>
            </w:r>
            <w:r w:rsidRPr="004B121A">
              <w:rPr>
                <w:rFonts w:cstheme="minorHAnsi"/>
                <w:i/>
              </w:rPr>
              <w:t>Training Package Products Policy</w:t>
            </w:r>
          </w:p>
        </w:tc>
        <w:tc>
          <w:tcPr>
            <w:tcW w:w="4678" w:type="dxa"/>
            <w:tcBorders>
              <w:top w:val="single" w:sz="4" w:space="0" w:color="C45911" w:themeColor="accent2" w:themeShade="BF"/>
              <w:left w:val="single" w:sz="4" w:space="0" w:color="C45911" w:themeColor="accent2" w:themeShade="BF"/>
              <w:bottom w:val="single" w:sz="4" w:space="0" w:color="C45911" w:themeColor="accent2" w:themeShade="BF"/>
              <w:right w:val="single" w:sz="4" w:space="0" w:color="C45911" w:themeColor="accent2" w:themeShade="BF"/>
            </w:tcBorders>
          </w:tcPr>
          <w:p w14:paraId="6EA77944" w14:textId="77777777" w:rsidR="00A73C1D" w:rsidRPr="00847FA1" w:rsidRDefault="00A73C1D" w:rsidP="00A73C1D">
            <w:pPr>
              <w:cnfStyle w:val="000000000000" w:firstRow="0" w:lastRow="0" w:firstColumn="0" w:lastColumn="0" w:oddVBand="0" w:evenVBand="0" w:oddHBand="0" w:evenHBand="0" w:firstRowFirstColumn="0" w:firstRowLastColumn="0" w:lastRowFirstColumn="0" w:lastRowLastColumn="0"/>
              <w:rPr>
                <w:rFonts w:cstheme="minorHAnsi"/>
                <w:b/>
                <w:i/>
              </w:rPr>
            </w:pPr>
            <w:r w:rsidRPr="00013B32">
              <w:rPr>
                <w:rFonts w:cstheme="minorHAnsi"/>
              </w:rPr>
              <w:t xml:space="preserve">The Training Package components in the Case for Endorsement </w:t>
            </w:r>
            <w:r>
              <w:rPr>
                <w:rFonts w:cstheme="minorHAnsi"/>
              </w:rPr>
              <w:t xml:space="preserve">are </w:t>
            </w:r>
            <w:r w:rsidRPr="00847FA1">
              <w:rPr>
                <w:rFonts w:cstheme="minorHAnsi"/>
              </w:rPr>
              <w:t>compliant with</w:t>
            </w:r>
            <w:r>
              <w:rPr>
                <w:rFonts w:cstheme="minorHAnsi"/>
              </w:rPr>
              <w:t xml:space="preserve"> the </w:t>
            </w:r>
            <w:r>
              <w:rPr>
                <w:rFonts w:cstheme="minorHAnsi"/>
                <w:i/>
              </w:rPr>
              <w:t>Training Package Products Policy.</w:t>
            </w:r>
          </w:p>
          <w:p w14:paraId="29E418B8" w14:textId="77777777" w:rsidR="00A73C1D" w:rsidRPr="0024568B" w:rsidRDefault="00A73C1D" w:rsidP="00A73C1D">
            <w:pPr>
              <w:cnfStyle w:val="000000000000" w:firstRow="0" w:lastRow="0" w:firstColumn="0" w:lastColumn="0" w:oddVBand="0" w:evenVBand="0" w:oddHBand="0" w:evenHBand="0" w:firstRowFirstColumn="0" w:firstRowLastColumn="0" w:lastRowFirstColumn="0" w:lastRowLastColumn="0"/>
              <w:rPr>
                <w:rFonts w:cstheme="minorHAnsi"/>
                <w:b/>
              </w:rPr>
            </w:pPr>
          </w:p>
        </w:tc>
      </w:tr>
      <w:tr w:rsidR="00A73C1D" w:rsidRPr="0024568B" w14:paraId="1D6C44A0" w14:textId="77777777" w:rsidTr="00A73C1D">
        <w:trPr>
          <w:cantSplit/>
          <w:trHeight w:val="704"/>
        </w:trPr>
        <w:tc>
          <w:tcPr>
            <w:cnfStyle w:val="000010000000" w:firstRow="0" w:lastRow="0" w:firstColumn="0" w:lastColumn="0" w:oddVBand="1" w:evenVBand="0" w:oddHBand="0" w:evenHBand="0" w:firstRowFirstColumn="0" w:firstRowLastColumn="0" w:lastRowFirstColumn="0" w:lastRowLastColumn="0"/>
            <w:tcW w:w="4644" w:type="dxa"/>
            <w:tcBorders>
              <w:top w:val="single" w:sz="4" w:space="0" w:color="C45911" w:themeColor="accent2" w:themeShade="BF"/>
              <w:left w:val="single" w:sz="4" w:space="0" w:color="C45911" w:themeColor="accent2" w:themeShade="BF"/>
              <w:bottom w:val="single" w:sz="4" w:space="0" w:color="C45911" w:themeColor="accent2" w:themeShade="BF"/>
              <w:right w:val="single" w:sz="4" w:space="0" w:color="C45911" w:themeColor="accent2" w:themeShade="BF"/>
            </w:tcBorders>
          </w:tcPr>
          <w:p w14:paraId="29A4AB25" w14:textId="77777777" w:rsidR="00A73C1D" w:rsidRPr="0024568B" w:rsidRDefault="00A73C1D" w:rsidP="00A73C1D">
            <w:pPr>
              <w:rPr>
                <w:rFonts w:cstheme="minorHAnsi"/>
              </w:rPr>
            </w:pPr>
            <w:r w:rsidRPr="00F30599">
              <w:rPr>
                <w:rFonts w:cstheme="minorHAnsi"/>
              </w:rPr>
              <w:lastRenderedPageBreak/>
              <w:t xml:space="preserve">Confirmation of the Training Packages or components thereof being compliant with the </w:t>
            </w:r>
            <w:r w:rsidRPr="004B121A">
              <w:rPr>
                <w:rFonts w:cstheme="minorHAnsi"/>
                <w:i/>
              </w:rPr>
              <w:t>Training Package Development and Endorsement Process Policy</w:t>
            </w:r>
          </w:p>
        </w:tc>
        <w:tc>
          <w:tcPr>
            <w:tcW w:w="4678" w:type="dxa"/>
            <w:tcBorders>
              <w:top w:val="single" w:sz="4" w:space="0" w:color="C45911" w:themeColor="accent2" w:themeShade="BF"/>
              <w:left w:val="single" w:sz="4" w:space="0" w:color="C45911" w:themeColor="accent2" w:themeShade="BF"/>
              <w:bottom w:val="single" w:sz="4" w:space="0" w:color="C45911" w:themeColor="accent2" w:themeShade="BF"/>
              <w:right w:val="single" w:sz="4" w:space="0" w:color="C45911" w:themeColor="accent2" w:themeShade="BF"/>
            </w:tcBorders>
          </w:tcPr>
          <w:p w14:paraId="2D467F56" w14:textId="77777777" w:rsidR="00A73C1D" w:rsidRPr="00013B32" w:rsidRDefault="00A73C1D" w:rsidP="00A73C1D">
            <w:pPr>
              <w:cnfStyle w:val="000000000000" w:firstRow="0" w:lastRow="0" w:firstColumn="0" w:lastColumn="0" w:oddVBand="0" w:evenVBand="0" w:oddHBand="0" w:evenHBand="0" w:firstRowFirstColumn="0" w:firstRowLastColumn="0" w:lastRowFirstColumn="0" w:lastRowLastColumn="0"/>
              <w:rPr>
                <w:rFonts w:cstheme="minorHAnsi"/>
                <w:b/>
                <w:i/>
              </w:rPr>
            </w:pPr>
            <w:r w:rsidRPr="00013B32">
              <w:rPr>
                <w:rFonts w:cstheme="minorHAnsi"/>
              </w:rPr>
              <w:t xml:space="preserve">The Training Package components in the Case for Endorsement are compliant with the </w:t>
            </w:r>
            <w:r w:rsidRPr="00013B32">
              <w:rPr>
                <w:rFonts w:cstheme="minorHAnsi"/>
                <w:i/>
              </w:rPr>
              <w:t>Training Package Development and Endorsement Process Policy.</w:t>
            </w:r>
          </w:p>
          <w:p w14:paraId="048FD85E" w14:textId="77777777" w:rsidR="00A73C1D" w:rsidRPr="0024568B" w:rsidRDefault="00A73C1D" w:rsidP="00A73C1D">
            <w:pPr>
              <w:cnfStyle w:val="000000000000" w:firstRow="0" w:lastRow="0" w:firstColumn="0" w:lastColumn="0" w:oddVBand="0" w:evenVBand="0" w:oddHBand="0" w:evenHBand="0" w:firstRowFirstColumn="0" w:firstRowLastColumn="0" w:lastRowFirstColumn="0" w:lastRowLastColumn="0"/>
              <w:rPr>
                <w:rFonts w:cstheme="minorHAnsi"/>
                <w:b/>
              </w:rPr>
            </w:pPr>
          </w:p>
        </w:tc>
      </w:tr>
      <w:tr w:rsidR="00A73C1D" w:rsidRPr="0024568B" w14:paraId="5415770C" w14:textId="77777777" w:rsidTr="00A73C1D">
        <w:trPr>
          <w:cantSplit/>
          <w:trHeight w:val="704"/>
        </w:trPr>
        <w:tc>
          <w:tcPr>
            <w:cnfStyle w:val="000010000000" w:firstRow="0" w:lastRow="0" w:firstColumn="0" w:lastColumn="0" w:oddVBand="1" w:evenVBand="0" w:oddHBand="0" w:evenHBand="0" w:firstRowFirstColumn="0" w:firstRowLastColumn="0" w:lastRowFirstColumn="0" w:lastRowLastColumn="0"/>
            <w:tcW w:w="4644" w:type="dxa"/>
            <w:tcBorders>
              <w:top w:val="single" w:sz="4" w:space="0" w:color="C45911" w:themeColor="accent2" w:themeShade="BF"/>
              <w:left w:val="single" w:sz="4" w:space="0" w:color="C45911" w:themeColor="accent2" w:themeShade="BF"/>
              <w:bottom w:val="single" w:sz="4" w:space="0" w:color="C45911" w:themeColor="accent2" w:themeShade="BF"/>
              <w:right w:val="single" w:sz="4" w:space="0" w:color="C45911" w:themeColor="accent2" w:themeShade="BF"/>
            </w:tcBorders>
          </w:tcPr>
          <w:p w14:paraId="5D91639F" w14:textId="77777777" w:rsidR="00A73C1D" w:rsidRDefault="00A73C1D" w:rsidP="00A73C1D">
            <w:pPr>
              <w:rPr>
                <w:rFonts w:cstheme="minorHAnsi"/>
              </w:rPr>
            </w:pPr>
            <w:r>
              <w:rPr>
                <w:rFonts w:cstheme="minorHAnsi"/>
              </w:rPr>
              <w:t>Panel member’s view about whether:</w:t>
            </w:r>
          </w:p>
          <w:p w14:paraId="2DA7BF20" w14:textId="77777777" w:rsidR="00A73C1D" w:rsidRPr="00B9172B" w:rsidRDefault="00A73C1D" w:rsidP="004F42C7">
            <w:pPr>
              <w:pStyle w:val="ListParagraph"/>
              <w:numPr>
                <w:ilvl w:val="0"/>
                <w:numId w:val="25"/>
              </w:numPr>
              <w:spacing w:before="0" w:after="0" w:line="240" w:lineRule="auto"/>
              <w:ind w:left="314" w:hanging="314"/>
            </w:pPr>
            <w:r w:rsidRPr="00B9172B">
              <w:rPr>
                <w:rFonts w:asciiTheme="minorHAnsi" w:hAnsiTheme="minorHAnsi" w:cstheme="minorHAnsi"/>
              </w:rPr>
              <w:t xml:space="preserve">the evidence of </w:t>
            </w:r>
            <w:r w:rsidRPr="00B9172B">
              <w:t xml:space="preserve">consultation and validation </w:t>
            </w:r>
            <w:r>
              <w:t xml:space="preserve">process </w:t>
            </w:r>
            <w:r w:rsidRPr="00B9172B">
              <w:t>being fit for purpose and commensurate with the scope</w:t>
            </w:r>
          </w:p>
          <w:p w14:paraId="175C0BD7" w14:textId="77777777" w:rsidR="00A73C1D" w:rsidRPr="00B9172B" w:rsidRDefault="00A73C1D" w:rsidP="004F42C7">
            <w:pPr>
              <w:pStyle w:val="ListParagraph"/>
              <w:numPr>
                <w:ilvl w:val="0"/>
                <w:numId w:val="25"/>
              </w:numPr>
              <w:spacing w:before="0" w:after="0" w:line="240" w:lineRule="auto"/>
              <w:ind w:left="314" w:hanging="314"/>
            </w:pPr>
            <w:r w:rsidRPr="00B9172B">
              <w:t>estimated impact of the proposed changes is sufficient and convincing</w:t>
            </w:r>
          </w:p>
        </w:tc>
        <w:tc>
          <w:tcPr>
            <w:tcW w:w="4678" w:type="dxa"/>
            <w:tcBorders>
              <w:top w:val="single" w:sz="4" w:space="0" w:color="C45911" w:themeColor="accent2" w:themeShade="BF"/>
              <w:left w:val="single" w:sz="4" w:space="0" w:color="C45911" w:themeColor="accent2" w:themeShade="BF"/>
              <w:bottom w:val="single" w:sz="4" w:space="0" w:color="C45911" w:themeColor="accent2" w:themeShade="BF"/>
              <w:right w:val="single" w:sz="4" w:space="0" w:color="C45911" w:themeColor="accent2" w:themeShade="BF"/>
            </w:tcBorders>
          </w:tcPr>
          <w:p w14:paraId="413EE915" w14:textId="77777777" w:rsidR="00A73C1D" w:rsidRDefault="00A73C1D" w:rsidP="00A73C1D">
            <w:pPr>
              <w:cnfStyle w:val="000000000000" w:firstRow="0" w:lastRow="0" w:firstColumn="0" w:lastColumn="0" w:oddVBand="0" w:evenVBand="0" w:oddHBand="0" w:evenHBand="0" w:firstRowFirstColumn="0" w:firstRowLastColumn="0" w:lastRowFirstColumn="0" w:lastRowLastColumn="0"/>
              <w:rPr>
                <w:rFonts w:cstheme="minorHAnsi"/>
              </w:rPr>
            </w:pPr>
            <w:r w:rsidRPr="0027730E">
              <w:rPr>
                <w:rFonts w:cstheme="minorHAnsi"/>
              </w:rPr>
              <w:t>It is the panel member’s view that evidence of the consultation and validation processes undertaken by the developer are fit for purpose and commensurate with the scope of the Case for Endorsement (CfE)</w:t>
            </w:r>
            <w:r>
              <w:rPr>
                <w:rFonts w:cstheme="minorHAnsi"/>
              </w:rPr>
              <w:t xml:space="preserve">. </w:t>
            </w:r>
          </w:p>
          <w:p w14:paraId="2580AA64" w14:textId="77777777" w:rsidR="00A73C1D" w:rsidRPr="0024568B" w:rsidRDefault="00A73C1D" w:rsidP="00A73C1D">
            <w:pPr>
              <w:cnfStyle w:val="000000000000" w:firstRow="0" w:lastRow="0" w:firstColumn="0" w:lastColumn="0" w:oddVBand="0" w:evenVBand="0" w:oddHBand="0" w:evenHBand="0" w:firstRowFirstColumn="0" w:firstRowLastColumn="0" w:lastRowFirstColumn="0" w:lastRowLastColumn="0"/>
              <w:rPr>
                <w:rFonts w:cstheme="minorHAnsi"/>
                <w:b/>
              </w:rPr>
            </w:pPr>
            <w:r w:rsidRPr="0027730E">
              <w:rPr>
                <w:rFonts w:cstheme="minorHAnsi"/>
              </w:rPr>
              <w:t>The estimated impact of the proposed changes is sufficiently outlined in the CfE.</w:t>
            </w:r>
          </w:p>
        </w:tc>
      </w:tr>
      <w:tr w:rsidR="00A73C1D" w:rsidRPr="0024568B" w14:paraId="172952D2" w14:textId="77777777" w:rsidTr="00A73C1D">
        <w:trPr>
          <w:cantSplit/>
          <w:trHeight w:val="704"/>
        </w:trPr>
        <w:tc>
          <w:tcPr>
            <w:cnfStyle w:val="000010000000" w:firstRow="0" w:lastRow="0" w:firstColumn="0" w:lastColumn="0" w:oddVBand="1" w:evenVBand="0" w:oddHBand="0" w:evenHBand="0" w:firstRowFirstColumn="0" w:firstRowLastColumn="0" w:lastRowFirstColumn="0" w:lastRowLastColumn="0"/>
            <w:tcW w:w="4644" w:type="dxa"/>
            <w:tcBorders>
              <w:top w:val="single" w:sz="4" w:space="0" w:color="C45911" w:themeColor="accent2" w:themeShade="BF"/>
              <w:left w:val="single" w:sz="4" w:space="0" w:color="C45911" w:themeColor="accent2" w:themeShade="BF"/>
              <w:bottom w:val="single" w:sz="4" w:space="0" w:color="C45911" w:themeColor="accent2" w:themeShade="BF"/>
              <w:right w:val="single" w:sz="4" w:space="0" w:color="C45911" w:themeColor="accent2" w:themeShade="BF"/>
            </w:tcBorders>
          </w:tcPr>
          <w:p w14:paraId="5684F474" w14:textId="77777777" w:rsidR="00A73C1D" w:rsidRPr="0024568B" w:rsidRDefault="00A73C1D" w:rsidP="00A73C1D">
            <w:pPr>
              <w:rPr>
                <w:rFonts w:cstheme="minorHAnsi"/>
                <w:b/>
                <w:bCs/>
              </w:rPr>
            </w:pPr>
            <w:r w:rsidRPr="0024568B">
              <w:rPr>
                <w:rFonts w:cstheme="minorHAnsi"/>
              </w:rPr>
              <w:t>Name of panel member completing Quality Report</w:t>
            </w:r>
          </w:p>
        </w:tc>
        <w:tc>
          <w:tcPr>
            <w:tcW w:w="4678" w:type="dxa"/>
            <w:tcBorders>
              <w:top w:val="single" w:sz="4" w:space="0" w:color="C45911" w:themeColor="accent2" w:themeShade="BF"/>
              <w:left w:val="single" w:sz="4" w:space="0" w:color="C45911" w:themeColor="accent2" w:themeShade="BF"/>
              <w:bottom w:val="single" w:sz="4" w:space="0" w:color="C45911" w:themeColor="accent2" w:themeShade="BF"/>
              <w:right w:val="single" w:sz="4" w:space="0" w:color="C45911" w:themeColor="accent2" w:themeShade="BF"/>
            </w:tcBorders>
          </w:tcPr>
          <w:p w14:paraId="45A2F1F6" w14:textId="77777777" w:rsidR="00A73C1D" w:rsidRPr="0024568B" w:rsidRDefault="00A73C1D" w:rsidP="00A73C1D">
            <w:pPr>
              <w:cnfStyle w:val="000000000000" w:firstRow="0" w:lastRow="0" w:firstColumn="0" w:lastColumn="0" w:oddVBand="0" w:evenVBand="0" w:oddHBand="0" w:evenHBand="0" w:firstRowFirstColumn="0" w:firstRowLastColumn="0" w:lastRowFirstColumn="0" w:lastRowLastColumn="0"/>
              <w:rPr>
                <w:rFonts w:cstheme="minorHAnsi"/>
                <w:b/>
              </w:rPr>
            </w:pPr>
            <w:r>
              <w:rPr>
                <w:rFonts w:cstheme="minorHAnsi"/>
                <w:b/>
              </w:rPr>
              <w:t>Maree Thorne</w:t>
            </w:r>
          </w:p>
        </w:tc>
      </w:tr>
      <w:tr w:rsidR="00A73C1D" w:rsidRPr="0024568B" w14:paraId="491A5DEC" w14:textId="77777777" w:rsidTr="00A73C1D">
        <w:trPr>
          <w:cantSplit/>
          <w:trHeight w:val="147"/>
        </w:trPr>
        <w:tc>
          <w:tcPr>
            <w:cnfStyle w:val="000010000000" w:firstRow="0" w:lastRow="0" w:firstColumn="0" w:lastColumn="0" w:oddVBand="1" w:evenVBand="0" w:oddHBand="0" w:evenHBand="0" w:firstRowFirstColumn="0" w:firstRowLastColumn="0" w:lastRowFirstColumn="0" w:lastRowLastColumn="0"/>
            <w:tcW w:w="4644" w:type="dxa"/>
            <w:tcBorders>
              <w:top w:val="single" w:sz="4" w:space="0" w:color="C45911" w:themeColor="accent2" w:themeShade="BF"/>
              <w:left w:val="none" w:sz="0" w:space="0" w:color="auto"/>
              <w:bottom w:val="none" w:sz="0" w:space="0" w:color="auto"/>
              <w:right w:val="none" w:sz="0" w:space="0" w:color="auto"/>
            </w:tcBorders>
          </w:tcPr>
          <w:p w14:paraId="275AFDB6" w14:textId="77777777" w:rsidR="00A73C1D" w:rsidRPr="0024568B" w:rsidRDefault="00A73C1D" w:rsidP="00A73C1D">
            <w:pPr>
              <w:rPr>
                <w:rFonts w:cstheme="minorHAnsi"/>
                <w:b/>
                <w:bCs/>
              </w:rPr>
            </w:pPr>
            <w:r>
              <w:rPr>
                <w:rFonts w:cstheme="minorHAnsi"/>
              </w:rPr>
              <w:t>Date of completion of the Quality Report</w:t>
            </w:r>
          </w:p>
        </w:tc>
        <w:tc>
          <w:tcPr>
            <w:tcW w:w="4678" w:type="dxa"/>
            <w:tcBorders>
              <w:top w:val="single" w:sz="4" w:space="0" w:color="C45911" w:themeColor="accent2" w:themeShade="BF"/>
            </w:tcBorders>
          </w:tcPr>
          <w:p w14:paraId="68C3E42A" w14:textId="77777777" w:rsidR="00A73C1D" w:rsidRDefault="00A73C1D" w:rsidP="00A73C1D">
            <w:pPr>
              <w:cnfStyle w:val="000000000000" w:firstRow="0" w:lastRow="0" w:firstColumn="0" w:lastColumn="0" w:oddVBand="0" w:evenVBand="0" w:oddHBand="0" w:evenHBand="0" w:firstRowFirstColumn="0" w:firstRowLastColumn="0" w:lastRowFirstColumn="0" w:lastRowLastColumn="0"/>
              <w:rPr>
                <w:rFonts w:cstheme="minorHAnsi"/>
                <w:b/>
              </w:rPr>
            </w:pPr>
            <w:r>
              <w:rPr>
                <w:rFonts w:cstheme="minorHAnsi"/>
                <w:b/>
              </w:rPr>
              <w:t>Initial: 11 August 2019</w:t>
            </w:r>
          </w:p>
          <w:p w14:paraId="3E15102D" w14:textId="77777777" w:rsidR="00A73C1D" w:rsidRPr="0024568B" w:rsidRDefault="00A73C1D" w:rsidP="00A73C1D">
            <w:pPr>
              <w:cnfStyle w:val="000000000000" w:firstRow="0" w:lastRow="0" w:firstColumn="0" w:lastColumn="0" w:oddVBand="0" w:evenVBand="0" w:oddHBand="0" w:evenHBand="0" w:firstRowFirstColumn="0" w:firstRowLastColumn="0" w:lastRowFirstColumn="0" w:lastRowLastColumn="0"/>
              <w:rPr>
                <w:rFonts w:cstheme="minorHAnsi"/>
                <w:b/>
              </w:rPr>
            </w:pPr>
            <w:r>
              <w:rPr>
                <w:rFonts w:cstheme="minorHAnsi"/>
                <w:b/>
              </w:rPr>
              <w:t>Revised: 8 October 2019</w:t>
            </w:r>
          </w:p>
        </w:tc>
      </w:tr>
    </w:tbl>
    <w:p w14:paraId="1391FCD4" w14:textId="77777777" w:rsidR="00A73C1D" w:rsidRDefault="00A73C1D" w:rsidP="00A73C1D">
      <w:pPr>
        <w:rPr>
          <w:color w:val="44546A" w:themeColor="text2"/>
        </w:rPr>
      </w:pPr>
    </w:p>
    <w:p w14:paraId="629D1F8A" w14:textId="77777777" w:rsidR="00A73C1D" w:rsidRDefault="00A73C1D" w:rsidP="00A73C1D">
      <w:r>
        <w:br w:type="page"/>
      </w:r>
    </w:p>
    <w:p w14:paraId="40CFD8C2" w14:textId="77777777" w:rsidR="00A73C1D" w:rsidRPr="00CC1D77" w:rsidRDefault="00A73C1D" w:rsidP="00A73C1D">
      <w:pPr>
        <w:pStyle w:val="Heading1"/>
        <w:rPr>
          <w:rFonts w:asciiTheme="minorHAnsi" w:hAnsiTheme="minorHAnsi" w:cstheme="minorHAnsi"/>
          <w:sz w:val="26"/>
          <w:szCs w:val="26"/>
        </w:rPr>
      </w:pPr>
      <w:bookmarkStart w:id="40" w:name="_Toc24454635"/>
      <w:r w:rsidRPr="00CC1D77">
        <w:rPr>
          <w:rFonts w:asciiTheme="minorHAnsi" w:hAnsiTheme="minorHAnsi" w:cstheme="minorHAnsi"/>
          <w:sz w:val="26"/>
          <w:szCs w:val="26"/>
        </w:rPr>
        <w:lastRenderedPageBreak/>
        <w:t>Section 2 – Compliance with the Standards for Training Packages 2012</w:t>
      </w:r>
      <w:bookmarkEnd w:id="40"/>
    </w:p>
    <w:tbl>
      <w:tblPr>
        <w:tblStyle w:val="TableGrid"/>
        <w:tblW w:w="5231" w:type="pct"/>
        <w:tblBorders>
          <w:top w:val="single" w:sz="4" w:space="0" w:color="44546A" w:themeColor="text2"/>
          <w:left w:val="single" w:sz="4" w:space="0" w:color="44546A" w:themeColor="text2"/>
          <w:bottom w:val="single" w:sz="4" w:space="0" w:color="44546A" w:themeColor="text2"/>
          <w:right w:val="single" w:sz="4" w:space="0" w:color="44546A" w:themeColor="text2"/>
          <w:insideH w:val="single" w:sz="4" w:space="0" w:color="44546A" w:themeColor="text2"/>
          <w:insideV w:val="single" w:sz="4" w:space="0" w:color="44546A" w:themeColor="text2"/>
        </w:tblBorders>
        <w:tblLook w:val="0600" w:firstRow="0" w:lastRow="0" w:firstColumn="0" w:lastColumn="0" w:noHBand="1" w:noVBand="1"/>
      </w:tblPr>
      <w:tblGrid>
        <w:gridCol w:w="3556"/>
        <w:gridCol w:w="1228"/>
        <w:gridCol w:w="4649"/>
      </w:tblGrid>
      <w:tr w:rsidR="00A73C1D" w:rsidRPr="0024568B" w14:paraId="7968F910" w14:textId="77777777" w:rsidTr="00A73C1D">
        <w:trPr>
          <w:cantSplit/>
          <w:trHeight w:val="711"/>
          <w:tblHeader/>
        </w:trPr>
        <w:tc>
          <w:tcPr>
            <w:tcW w:w="1885" w:type="pct"/>
            <w:shd w:val="clear" w:color="auto" w:fill="44546A" w:themeFill="text2"/>
          </w:tcPr>
          <w:p w14:paraId="00BB6C56" w14:textId="77777777" w:rsidR="00A73C1D" w:rsidRPr="00201957" w:rsidRDefault="00A73C1D" w:rsidP="00A73C1D">
            <w:pPr>
              <w:rPr>
                <w:rFonts w:cstheme="minorHAnsi"/>
                <w:color w:val="FFFFFF" w:themeColor="background1"/>
                <w:sz w:val="16"/>
                <w:szCs w:val="16"/>
              </w:rPr>
            </w:pPr>
          </w:p>
          <w:p w14:paraId="3137DB43" w14:textId="77777777" w:rsidR="00A73C1D" w:rsidRPr="0024568B" w:rsidRDefault="00A73C1D" w:rsidP="00A73C1D">
            <w:pPr>
              <w:rPr>
                <w:rFonts w:cstheme="minorHAnsi"/>
                <w:color w:val="FFFFFF" w:themeColor="background1"/>
              </w:rPr>
            </w:pPr>
            <w:r w:rsidRPr="0024568B">
              <w:rPr>
                <w:rFonts w:cstheme="minorHAnsi"/>
                <w:color w:val="FFFFFF" w:themeColor="background1"/>
              </w:rPr>
              <w:t>Standards for Training Packages</w:t>
            </w:r>
          </w:p>
        </w:tc>
        <w:tc>
          <w:tcPr>
            <w:tcW w:w="651" w:type="pct"/>
            <w:shd w:val="clear" w:color="auto" w:fill="44546A" w:themeFill="text2"/>
          </w:tcPr>
          <w:p w14:paraId="46E35FC6" w14:textId="77777777" w:rsidR="00A73C1D" w:rsidRPr="00201957" w:rsidRDefault="00A73C1D" w:rsidP="00A73C1D">
            <w:pPr>
              <w:rPr>
                <w:rFonts w:cstheme="minorHAnsi"/>
                <w:color w:val="FFFFFF" w:themeColor="background1"/>
                <w:sz w:val="16"/>
                <w:szCs w:val="16"/>
              </w:rPr>
            </w:pPr>
          </w:p>
          <w:p w14:paraId="1BDE0A62" w14:textId="77777777" w:rsidR="00A73C1D" w:rsidRDefault="00A73C1D" w:rsidP="00A73C1D">
            <w:pPr>
              <w:rPr>
                <w:rFonts w:cstheme="minorHAnsi"/>
                <w:color w:val="FFFFFF" w:themeColor="background1"/>
              </w:rPr>
            </w:pPr>
            <w:r>
              <w:rPr>
                <w:rFonts w:cstheme="minorHAnsi"/>
                <w:color w:val="FFFFFF" w:themeColor="background1"/>
              </w:rPr>
              <w:t>Standard met</w:t>
            </w:r>
          </w:p>
          <w:p w14:paraId="30410C7F" w14:textId="77777777" w:rsidR="00A73C1D" w:rsidRPr="0024568B" w:rsidRDefault="00A73C1D" w:rsidP="00A73C1D">
            <w:pPr>
              <w:rPr>
                <w:rFonts w:cstheme="minorHAnsi"/>
                <w:color w:val="FFFFFF" w:themeColor="background1"/>
              </w:rPr>
            </w:pPr>
            <w:r>
              <w:rPr>
                <w:rFonts w:cstheme="minorHAnsi"/>
                <w:color w:val="FFFFFF" w:themeColor="background1"/>
              </w:rPr>
              <w:t>‘yes’ or ‘no’</w:t>
            </w:r>
          </w:p>
        </w:tc>
        <w:tc>
          <w:tcPr>
            <w:tcW w:w="2464" w:type="pct"/>
            <w:shd w:val="clear" w:color="auto" w:fill="44546A" w:themeFill="text2"/>
          </w:tcPr>
          <w:p w14:paraId="4A893522" w14:textId="77777777" w:rsidR="00A73C1D" w:rsidRPr="00201957" w:rsidRDefault="00A73C1D" w:rsidP="00A73C1D">
            <w:pPr>
              <w:rPr>
                <w:rFonts w:cstheme="minorHAnsi"/>
                <w:color w:val="FFFFFF" w:themeColor="background1"/>
                <w:sz w:val="16"/>
                <w:szCs w:val="16"/>
              </w:rPr>
            </w:pPr>
          </w:p>
          <w:p w14:paraId="0CC840C2" w14:textId="77777777" w:rsidR="00A73C1D" w:rsidRPr="0024568B" w:rsidRDefault="00A73C1D" w:rsidP="00A73C1D">
            <w:pPr>
              <w:rPr>
                <w:rFonts w:cstheme="minorHAnsi"/>
                <w:color w:val="FFFFFF" w:themeColor="background1"/>
              </w:rPr>
            </w:pPr>
            <w:r w:rsidRPr="0024568B">
              <w:rPr>
                <w:rFonts w:cstheme="minorHAnsi"/>
                <w:color w:val="FFFFFF" w:themeColor="background1"/>
              </w:rPr>
              <w:t>Evidence supporting the statement of compliance or no</w:t>
            </w:r>
            <w:r>
              <w:rPr>
                <w:rFonts w:cstheme="minorHAnsi"/>
                <w:color w:val="FFFFFF" w:themeColor="background1"/>
              </w:rPr>
              <w:t>n</w:t>
            </w:r>
            <w:r w:rsidRPr="0024568B">
              <w:rPr>
                <w:rFonts w:cstheme="minorHAnsi"/>
                <w:color w:val="FFFFFF" w:themeColor="background1"/>
              </w:rPr>
              <w:t xml:space="preserve">compliance </w:t>
            </w:r>
            <w:r>
              <w:rPr>
                <w:rFonts w:cstheme="minorHAnsi"/>
                <w:color w:val="FFFFFF" w:themeColor="background1"/>
              </w:rPr>
              <w:t>(including evidence from equity and editorial reports)</w:t>
            </w:r>
          </w:p>
        </w:tc>
      </w:tr>
      <w:tr w:rsidR="00A73C1D" w:rsidRPr="0024568B" w14:paraId="5BBB5068" w14:textId="77777777" w:rsidTr="00A73C1D">
        <w:trPr>
          <w:cantSplit/>
          <w:trHeight w:val="97"/>
        </w:trPr>
        <w:tc>
          <w:tcPr>
            <w:tcW w:w="1885" w:type="pct"/>
          </w:tcPr>
          <w:p w14:paraId="4B27C98E" w14:textId="77777777" w:rsidR="00A73C1D" w:rsidRPr="0024568B" w:rsidRDefault="00A73C1D" w:rsidP="00A73C1D">
            <w:pPr>
              <w:tabs>
                <w:tab w:val="left" w:pos="1135"/>
              </w:tabs>
              <w:ind w:left="1135" w:hanging="1135"/>
              <w:jc w:val="both"/>
              <w:rPr>
                <w:rFonts w:cstheme="minorHAnsi"/>
                <w:iCs/>
                <w:lang w:val="en-US"/>
              </w:rPr>
            </w:pPr>
            <w:r w:rsidRPr="0024568B">
              <w:rPr>
                <w:rFonts w:cstheme="minorHAnsi"/>
                <w:iCs/>
                <w:lang w:val="en-US"/>
              </w:rPr>
              <w:t>Standard 1</w:t>
            </w:r>
          </w:p>
          <w:p w14:paraId="506C3868" w14:textId="77777777" w:rsidR="00A73C1D" w:rsidRPr="00163537" w:rsidRDefault="00A73C1D" w:rsidP="00A73C1D">
            <w:pPr>
              <w:tabs>
                <w:tab w:val="left" w:pos="1135"/>
              </w:tabs>
              <w:ind w:left="1135" w:hanging="1135"/>
              <w:jc w:val="both"/>
              <w:rPr>
                <w:rFonts w:cstheme="minorHAnsi"/>
                <w:iCs/>
                <w:sz w:val="16"/>
                <w:szCs w:val="16"/>
                <w:lang w:val="en-US"/>
              </w:rPr>
            </w:pPr>
          </w:p>
          <w:p w14:paraId="62BCD63B" w14:textId="77777777" w:rsidR="00A73C1D" w:rsidRPr="0024568B" w:rsidRDefault="00A73C1D" w:rsidP="00A73C1D">
            <w:pPr>
              <w:tabs>
                <w:tab w:val="left" w:pos="0"/>
              </w:tabs>
              <w:rPr>
                <w:rFonts w:cstheme="minorHAnsi"/>
                <w:b/>
              </w:rPr>
            </w:pPr>
            <w:r w:rsidRPr="0024568B">
              <w:rPr>
                <w:rFonts w:cstheme="minorHAnsi"/>
              </w:rPr>
              <w:t>Training Packages consist of the following:</w:t>
            </w:r>
          </w:p>
          <w:p w14:paraId="01737738" w14:textId="77777777" w:rsidR="00A73C1D" w:rsidRPr="0024568B" w:rsidRDefault="00A73C1D" w:rsidP="004F42C7">
            <w:pPr>
              <w:pStyle w:val="ListParagraph"/>
              <w:numPr>
                <w:ilvl w:val="0"/>
                <w:numId w:val="32"/>
              </w:numPr>
              <w:tabs>
                <w:tab w:val="left" w:pos="426"/>
              </w:tabs>
              <w:spacing w:before="0" w:after="0" w:line="240" w:lineRule="auto"/>
              <w:ind w:hanging="1494"/>
              <w:rPr>
                <w:rFonts w:asciiTheme="minorHAnsi" w:hAnsiTheme="minorHAnsi" w:cstheme="minorHAnsi"/>
                <w:b/>
              </w:rPr>
            </w:pPr>
            <w:r w:rsidRPr="0024568B">
              <w:rPr>
                <w:rFonts w:asciiTheme="minorHAnsi" w:hAnsiTheme="minorHAnsi" w:cstheme="minorHAnsi"/>
              </w:rPr>
              <w:t>AISC endorsed components:</w:t>
            </w:r>
          </w:p>
          <w:p w14:paraId="45B15465" w14:textId="77777777" w:rsidR="00A73C1D" w:rsidRPr="00FA0623" w:rsidRDefault="00A73C1D" w:rsidP="004F42C7">
            <w:pPr>
              <w:pStyle w:val="ListParagraph"/>
              <w:numPr>
                <w:ilvl w:val="0"/>
                <w:numId w:val="26"/>
              </w:numPr>
              <w:tabs>
                <w:tab w:val="left" w:pos="709"/>
              </w:tabs>
              <w:spacing w:before="0" w:after="0" w:line="240" w:lineRule="auto"/>
              <w:rPr>
                <w:rFonts w:asciiTheme="minorHAnsi" w:hAnsiTheme="minorHAnsi" w:cstheme="minorHAnsi"/>
                <w:b/>
              </w:rPr>
            </w:pPr>
            <w:r w:rsidRPr="0024568B">
              <w:rPr>
                <w:rFonts w:asciiTheme="minorHAnsi" w:hAnsiTheme="minorHAnsi" w:cstheme="minorHAnsi"/>
              </w:rPr>
              <w:t>qualifications</w:t>
            </w:r>
          </w:p>
          <w:p w14:paraId="3EFF713F" w14:textId="77777777" w:rsidR="00A73C1D" w:rsidRPr="00827294" w:rsidRDefault="00A73C1D" w:rsidP="004F42C7">
            <w:pPr>
              <w:pStyle w:val="ListParagraph"/>
              <w:numPr>
                <w:ilvl w:val="0"/>
                <w:numId w:val="26"/>
              </w:numPr>
              <w:tabs>
                <w:tab w:val="left" w:pos="709"/>
              </w:tabs>
              <w:spacing w:before="0" w:after="0" w:line="240" w:lineRule="auto"/>
              <w:rPr>
                <w:rFonts w:asciiTheme="minorHAnsi" w:hAnsiTheme="minorHAnsi" w:cstheme="minorHAnsi"/>
                <w:b/>
              </w:rPr>
            </w:pPr>
            <w:r w:rsidRPr="0024568B">
              <w:rPr>
                <w:rFonts w:asciiTheme="minorHAnsi" w:hAnsiTheme="minorHAnsi" w:cstheme="minorHAnsi"/>
              </w:rPr>
              <w:t>units of competency</w:t>
            </w:r>
          </w:p>
          <w:p w14:paraId="68A858EC" w14:textId="77777777" w:rsidR="00A73C1D" w:rsidRPr="00FA0623" w:rsidRDefault="00A73C1D" w:rsidP="004F42C7">
            <w:pPr>
              <w:pStyle w:val="ListParagraph"/>
              <w:numPr>
                <w:ilvl w:val="0"/>
                <w:numId w:val="26"/>
              </w:numPr>
              <w:tabs>
                <w:tab w:val="left" w:pos="709"/>
              </w:tabs>
              <w:spacing w:before="0" w:after="0" w:line="240" w:lineRule="auto"/>
              <w:rPr>
                <w:rFonts w:asciiTheme="minorHAnsi" w:hAnsiTheme="minorHAnsi" w:cstheme="minorHAnsi"/>
                <w:b/>
              </w:rPr>
            </w:pPr>
            <w:r w:rsidRPr="0024568B">
              <w:rPr>
                <w:rFonts w:asciiTheme="minorHAnsi" w:hAnsiTheme="minorHAnsi" w:cstheme="minorHAnsi"/>
              </w:rPr>
              <w:t>assessment requirements (associated with each unit of competency)</w:t>
            </w:r>
          </w:p>
          <w:p w14:paraId="1D684A2D" w14:textId="77777777" w:rsidR="00A73C1D" w:rsidRPr="0024568B" w:rsidRDefault="00A73C1D" w:rsidP="004F42C7">
            <w:pPr>
              <w:pStyle w:val="ListParagraph"/>
              <w:numPr>
                <w:ilvl w:val="0"/>
                <w:numId w:val="26"/>
              </w:numPr>
              <w:tabs>
                <w:tab w:val="left" w:pos="709"/>
              </w:tabs>
              <w:spacing w:before="0" w:after="0" w:line="240" w:lineRule="auto"/>
              <w:rPr>
                <w:rFonts w:asciiTheme="minorHAnsi" w:hAnsiTheme="minorHAnsi" w:cstheme="minorHAnsi"/>
                <w:b/>
              </w:rPr>
            </w:pPr>
            <w:r w:rsidRPr="0024568B">
              <w:rPr>
                <w:rFonts w:asciiTheme="minorHAnsi" w:hAnsiTheme="minorHAnsi" w:cstheme="minorHAnsi"/>
              </w:rPr>
              <w:t>credit arrangements</w:t>
            </w:r>
          </w:p>
          <w:p w14:paraId="44F25E2A" w14:textId="77777777" w:rsidR="00A73C1D" w:rsidRPr="0024568B" w:rsidRDefault="00A73C1D" w:rsidP="004F42C7">
            <w:pPr>
              <w:pStyle w:val="ListParagraph"/>
              <w:numPr>
                <w:ilvl w:val="0"/>
                <w:numId w:val="32"/>
              </w:numPr>
              <w:tabs>
                <w:tab w:val="left" w:pos="426"/>
              </w:tabs>
              <w:spacing w:before="0" w:after="0" w:line="240" w:lineRule="auto"/>
              <w:ind w:left="426" w:hanging="426"/>
              <w:rPr>
                <w:rFonts w:asciiTheme="minorHAnsi" w:hAnsiTheme="minorHAnsi" w:cstheme="minorHAnsi"/>
                <w:b/>
                <w:bCs/>
                <w:iCs/>
                <w:lang w:val="en-US"/>
              </w:rPr>
            </w:pPr>
            <w:r w:rsidRPr="0024568B">
              <w:rPr>
                <w:rFonts w:asciiTheme="minorHAnsi" w:hAnsiTheme="minorHAnsi" w:cstheme="minorHAnsi"/>
              </w:rPr>
              <w:t xml:space="preserve">One or more </w:t>
            </w:r>
            <w:r w:rsidRPr="009B2B57">
              <w:rPr>
                <w:rFonts w:asciiTheme="minorHAnsi" w:hAnsiTheme="minorHAnsi" w:cstheme="minorHAnsi"/>
              </w:rPr>
              <w:t>quality assured</w:t>
            </w:r>
            <w:r>
              <w:rPr>
                <w:rFonts w:asciiTheme="minorHAnsi" w:hAnsiTheme="minorHAnsi" w:cstheme="minorHAnsi"/>
              </w:rPr>
              <w:t xml:space="preserve"> companion volumes</w:t>
            </w:r>
            <w:r w:rsidRPr="0024568B">
              <w:rPr>
                <w:rFonts w:asciiTheme="minorHAnsi" w:hAnsiTheme="minorHAnsi" w:cstheme="minorHAnsi"/>
              </w:rPr>
              <w:t xml:space="preserve"> </w:t>
            </w:r>
          </w:p>
        </w:tc>
        <w:tc>
          <w:tcPr>
            <w:tcW w:w="651" w:type="pct"/>
          </w:tcPr>
          <w:p w14:paraId="2113457B" w14:textId="77777777" w:rsidR="00A73C1D" w:rsidRPr="0024568B" w:rsidRDefault="00A73C1D" w:rsidP="00A73C1D">
            <w:pPr>
              <w:ind w:right="-613"/>
              <w:rPr>
                <w:rFonts w:cstheme="minorHAnsi"/>
                <w:b/>
                <w:bCs/>
                <w:i/>
                <w:iCs/>
                <w:lang w:val="en-US"/>
              </w:rPr>
            </w:pPr>
            <w:r>
              <w:rPr>
                <w:rFonts w:cstheme="minorHAnsi"/>
                <w:b/>
                <w:bCs/>
                <w:i/>
                <w:iCs/>
                <w:lang w:val="en-US"/>
              </w:rPr>
              <w:t>Yes</w:t>
            </w:r>
          </w:p>
        </w:tc>
        <w:tc>
          <w:tcPr>
            <w:tcW w:w="2464" w:type="pct"/>
          </w:tcPr>
          <w:p w14:paraId="7B5D3973" w14:textId="7791F566" w:rsidR="00A73C1D" w:rsidRPr="00EB02E5" w:rsidRDefault="00A73C1D" w:rsidP="00EB02E5">
            <w:pPr>
              <w:ind w:right="225"/>
              <w:rPr>
                <w:rFonts w:cstheme="minorHAnsi"/>
              </w:rPr>
            </w:pPr>
            <w:r w:rsidRPr="008323AE">
              <w:rPr>
                <w:rFonts w:cstheme="minorHAnsi"/>
              </w:rPr>
              <w:t xml:space="preserve">The proposed components of the </w:t>
            </w:r>
            <w:r>
              <w:rPr>
                <w:rFonts w:cstheme="minorHAnsi"/>
              </w:rPr>
              <w:t>AHC Agriculture, Horticulture and Conservation and Land Management Training Package</w:t>
            </w:r>
            <w:r w:rsidRPr="008323AE">
              <w:rPr>
                <w:rFonts w:cstheme="minorHAnsi"/>
              </w:rPr>
              <w:t xml:space="preserve"> </w:t>
            </w:r>
            <w:r>
              <w:rPr>
                <w:rFonts w:cstheme="minorHAnsi"/>
              </w:rPr>
              <w:t xml:space="preserve">Version </w:t>
            </w:r>
            <w:r w:rsidR="00EB02E5">
              <w:rPr>
                <w:rFonts w:cstheme="minorHAnsi"/>
              </w:rPr>
              <w:t>5</w:t>
            </w:r>
            <w:r>
              <w:rPr>
                <w:rFonts w:cstheme="minorHAnsi"/>
              </w:rPr>
              <w:t>.0</w:t>
            </w:r>
            <w:r w:rsidRPr="008323AE">
              <w:rPr>
                <w:rFonts w:cstheme="minorHAnsi"/>
              </w:rPr>
              <w:t xml:space="preserve"> meet the requirements of Standard 1.</w:t>
            </w:r>
          </w:p>
          <w:p w14:paraId="4271F2B4" w14:textId="77777777" w:rsidR="00A73C1D" w:rsidRPr="00EB02E5" w:rsidRDefault="00A73C1D" w:rsidP="00EB02E5">
            <w:pPr>
              <w:ind w:right="225"/>
              <w:rPr>
                <w:rFonts w:cstheme="minorHAnsi"/>
              </w:rPr>
            </w:pPr>
            <w:r w:rsidRPr="00EB02E5">
              <w:rPr>
                <w:rFonts w:cstheme="minorHAnsi"/>
              </w:rPr>
              <w:t>The Training Package components in the Case for Endorsement (CfE) include:</w:t>
            </w:r>
          </w:p>
          <w:p w14:paraId="2878BC08" w14:textId="77777777" w:rsidR="00A73C1D" w:rsidRPr="00EB02E5" w:rsidRDefault="00A73C1D" w:rsidP="004F42C7">
            <w:pPr>
              <w:pStyle w:val="BodyText1"/>
              <w:numPr>
                <w:ilvl w:val="0"/>
                <w:numId w:val="27"/>
              </w:numPr>
              <w:ind w:left="170" w:hanging="142"/>
            </w:pPr>
            <w:r w:rsidRPr="00EB02E5">
              <w:t>five revised qualifications, and</w:t>
            </w:r>
          </w:p>
          <w:p w14:paraId="3AD2542D" w14:textId="77777777" w:rsidR="00A73C1D" w:rsidRPr="00EB02E5" w:rsidRDefault="00A73C1D" w:rsidP="004F42C7">
            <w:pPr>
              <w:pStyle w:val="BodyText1"/>
              <w:numPr>
                <w:ilvl w:val="0"/>
                <w:numId w:val="27"/>
              </w:numPr>
              <w:ind w:left="170" w:hanging="142"/>
            </w:pPr>
            <w:r w:rsidRPr="00EB02E5">
              <w:t xml:space="preserve">two new and 37 revised units of competency, each with associated assessment requirements. </w:t>
            </w:r>
          </w:p>
          <w:p w14:paraId="31F410F3" w14:textId="77777777" w:rsidR="00A73C1D" w:rsidRPr="008323AE" w:rsidRDefault="00A73C1D" w:rsidP="00A73C1D">
            <w:pPr>
              <w:ind w:right="225"/>
              <w:rPr>
                <w:rFonts w:cstheme="minorHAnsi"/>
              </w:rPr>
            </w:pPr>
            <w:r w:rsidRPr="008323AE">
              <w:rPr>
                <w:rFonts w:cstheme="minorHAnsi"/>
              </w:rPr>
              <w:t xml:space="preserve">The </w:t>
            </w:r>
            <w:r>
              <w:rPr>
                <w:rFonts w:cstheme="minorHAnsi"/>
              </w:rPr>
              <w:t>CfE</w:t>
            </w:r>
            <w:r w:rsidRPr="008323AE">
              <w:rPr>
                <w:rFonts w:cstheme="minorHAnsi"/>
              </w:rPr>
              <w:t xml:space="preserve"> specifies that no credit arrangements exist </w:t>
            </w:r>
            <w:r>
              <w:rPr>
                <w:rFonts w:cstheme="minorHAnsi"/>
              </w:rPr>
              <w:t xml:space="preserve">for the </w:t>
            </w:r>
            <w:r w:rsidRPr="00EB02E5">
              <w:rPr>
                <w:rFonts w:cstheme="minorHAnsi"/>
              </w:rPr>
              <w:t>Agriculture, Horticulture and Conservation and Land Management Training Package</w:t>
            </w:r>
            <w:r>
              <w:rPr>
                <w:rFonts w:cstheme="minorHAnsi"/>
              </w:rPr>
              <w:t xml:space="preserve"> (AHC) qualifications </w:t>
            </w:r>
            <w:r w:rsidRPr="008323AE">
              <w:rPr>
                <w:rFonts w:cstheme="minorHAnsi"/>
              </w:rPr>
              <w:t>at the time of development.</w:t>
            </w:r>
          </w:p>
          <w:p w14:paraId="7B3B0281" w14:textId="17068835" w:rsidR="00A73C1D" w:rsidRDefault="00A73C1D" w:rsidP="00A73C1D">
            <w:pPr>
              <w:ind w:right="225"/>
              <w:rPr>
                <w:rFonts w:cstheme="minorHAnsi"/>
              </w:rPr>
            </w:pPr>
            <w:r w:rsidRPr="008323AE">
              <w:rPr>
                <w:rFonts w:cstheme="minorHAnsi"/>
              </w:rPr>
              <w:t xml:space="preserve">The </w:t>
            </w:r>
            <w:r>
              <w:rPr>
                <w:rFonts w:cstheme="minorHAnsi"/>
              </w:rPr>
              <w:t>AHC Training Package</w:t>
            </w:r>
            <w:r w:rsidRPr="008323AE">
              <w:rPr>
                <w:rFonts w:cstheme="minorHAnsi"/>
              </w:rPr>
              <w:t xml:space="preserve"> </w:t>
            </w:r>
            <w:r>
              <w:rPr>
                <w:rFonts w:cstheme="minorHAnsi"/>
              </w:rPr>
              <w:t>V</w:t>
            </w:r>
            <w:r w:rsidR="00EB02E5">
              <w:rPr>
                <w:rFonts w:cstheme="minorHAnsi"/>
              </w:rPr>
              <w:t>5</w:t>
            </w:r>
            <w:r>
              <w:rPr>
                <w:rFonts w:cstheme="minorHAnsi"/>
              </w:rPr>
              <w:t>.0</w:t>
            </w:r>
            <w:r w:rsidRPr="008323AE">
              <w:rPr>
                <w:rFonts w:cstheme="minorHAnsi"/>
              </w:rPr>
              <w:t xml:space="preserve"> </w:t>
            </w:r>
            <w:bookmarkStart w:id="41" w:name="_Toc495914426"/>
            <w:r w:rsidRPr="008323AE">
              <w:rPr>
                <w:rFonts w:cstheme="minorHAnsi"/>
              </w:rPr>
              <w:t>Companion Volume Implementation Guide</w:t>
            </w:r>
            <w:bookmarkEnd w:id="41"/>
            <w:r w:rsidRPr="008323AE">
              <w:rPr>
                <w:rFonts w:cstheme="minorHAnsi"/>
              </w:rPr>
              <w:t xml:space="preserve"> (CVIG) </w:t>
            </w:r>
            <w:r>
              <w:rPr>
                <w:rFonts w:cstheme="minorHAnsi"/>
              </w:rPr>
              <w:t xml:space="preserve">Parts 1 and 2, </w:t>
            </w:r>
            <w:r w:rsidRPr="008323AE">
              <w:rPr>
                <w:rFonts w:cstheme="minorHAnsi"/>
              </w:rPr>
              <w:t>provide implementation advice</w:t>
            </w:r>
            <w:r>
              <w:rPr>
                <w:rFonts w:cstheme="minorHAnsi"/>
              </w:rPr>
              <w:t xml:space="preserve"> including mapping of equivalency and changes and have been quality assured in this process.</w:t>
            </w:r>
          </w:p>
          <w:p w14:paraId="21DC12F7" w14:textId="77777777" w:rsidR="00A73C1D" w:rsidRPr="00155EFF" w:rsidRDefault="00A73C1D" w:rsidP="00A73C1D">
            <w:pPr>
              <w:ind w:right="225"/>
              <w:rPr>
                <w:rFonts w:cstheme="minorHAnsi"/>
              </w:rPr>
            </w:pPr>
            <w:r>
              <w:rPr>
                <w:rFonts w:cstheme="minorHAnsi"/>
              </w:rPr>
              <w:t xml:space="preserve">An additional companion volume </w:t>
            </w:r>
            <w:r>
              <w:rPr>
                <w:rFonts w:cstheme="minorHAnsi"/>
                <w:i/>
              </w:rPr>
              <w:t xml:space="preserve">User Guide: Arboriculture </w:t>
            </w:r>
            <w:r>
              <w:rPr>
                <w:rFonts w:cstheme="minorHAnsi"/>
              </w:rPr>
              <w:t xml:space="preserve">has also been quality assured. </w:t>
            </w:r>
          </w:p>
          <w:p w14:paraId="12D04A33" w14:textId="77777777" w:rsidR="00A73C1D" w:rsidRPr="0024568B" w:rsidRDefault="00A73C1D" w:rsidP="00A73C1D">
            <w:pPr>
              <w:ind w:right="-613"/>
              <w:rPr>
                <w:rFonts w:cstheme="minorHAnsi"/>
                <w:b/>
                <w:bCs/>
                <w:i/>
                <w:iCs/>
                <w:lang w:val="en-US"/>
              </w:rPr>
            </w:pPr>
          </w:p>
        </w:tc>
      </w:tr>
      <w:tr w:rsidR="00A73C1D" w:rsidRPr="0024568B" w14:paraId="224E097E" w14:textId="77777777" w:rsidTr="00A73C1D">
        <w:trPr>
          <w:cantSplit/>
          <w:trHeight w:val="97"/>
        </w:trPr>
        <w:tc>
          <w:tcPr>
            <w:tcW w:w="1885" w:type="pct"/>
          </w:tcPr>
          <w:p w14:paraId="3C08835E" w14:textId="77777777" w:rsidR="00A73C1D" w:rsidRPr="0024568B" w:rsidRDefault="00A73C1D" w:rsidP="00A73C1D">
            <w:pPr>
              <w:tabs>
                <w:tab w:val="left" w:pos="1135"/>
              </w:tabs>
              <w:ind w:left="1135" w:hanging="1135"/>
              <w:rPr>
                <w:rFonts w:cstheme="minorHAnsi"/>
              </w:rPr>
            </w:pPr>
            <w:r w:rsidRPr="0024568B">
              <w:rPr>
                <w:rFonts w:cstheme="minorHAnsi"/>
              </w:rPr>
              <w:lastRenderedPageBreak/>
              <w:t xml:space="preserve">Standard 2 </w:t>
            </w:r>
            <w:r w:rsidRPr="0024568B">
              <w:rPr>
                <w:rFonts w:cstheme="minorHAnsi"/>
              </w:rPr>
              <w:tab/>
            </w:r>
          </w:p>
          <w:p w14:paraId="2DA481F8" w14:textId="77777777" w:rsidR="00A73C1D" w:rsidRPr="00163537" w:rsidRDefault="00A73C1D" w:rsidP="00A73C1D">
            <w:pPr>
              <w:tabs>
                <w:tab w:val="left" w:pos="1135"/>
              </w:tabs>
              <w:ind w:left="1135" w:hanging="1135"/>
              <w:rPr>
                <w:rFonts w:cstheme="minorHAnsi"/>
                <w:sz w:val="16"/>
                <w:szCs w:val="16"/>
              </w:rPr>
            </w:pPr>
          </w:p>
          <w:p w14:paraId="1B1AD240" w14:textId="77777777" w:rsidR="00A73C1D" w:rsidRPr="0024568B" w:rsidRDefault="00A73C1D" w:rsidP="00A73C1D">
            <w:pPr>
              <w:tabs>
                <w:tab w:val="left" w:pos="0"/>
              </w:tabs>
              <w:rPr>
                <w:rFonts w:cstheme="minorHAnsi"/>
                <w:b/>
                <w:bCs/>
                <w:iCs/>
                <w:lang w:val="en-US"/>
              </w:rPr>
            </w:pPr>
            <w:r w:rsidRPr="0024568B">
              <w:rPr>
                <w:rFonts w:cstheme="minorHAnsi"/>
              </w:rPr>
              <w:t xml:space="preserve">Training Package developers comply with the </w:t>
            </w:r>
            <w:r w:rsidRPr="0024568B">
              <w:rPr>
                <w:rFonts w:cstheme="minorHAnsi"/>
                <w:i/>
              </w:rPr>
              <w:t>Training Package Products Policy</w:t>
            </w:r>
          </w:p>
        </w:tc>
        <w:tc>
          <w:tcPr>
            <w:tcW w:w="651" w:type="pct"/>
          </w:tcPr>
          <w:p w14:paraId="6F009BD7" w14:textId="77777777" w:rsidR="00A73C1D" w:rsidRPr="0024568B" w:rsidRDefault="00A73C1D" w:rsidP="00A73C1D">
            <w:pPr>
              <w:ind w:right="-613"/>
              <w:rPr>
                <w:rFonts w:cstheme="minorHAnsi"/>
                <w:b/>
                <w:bCs/>
                <w:i/>
                <w:iCs/>
                <w:lang w:val="en-US"/>
              </w:rPr>
            </w:pPr>
            <w:r>
              <w:rPr>
                <w:rFonts w:cstheme="minorHAnsi"/>
                <w:b/>
                <w:bCs/>
                <w:i/>
                <w:iCs/>
                <w:lang w:val="en-US"/>
              </w:rPr>
              <w:t>Yes</w:t>
            </w:r>
          </w:p>
        </w:tc>
        <w:tc>
          <w:tcPr>
            <w:tcW w:w="2464" w:type="pct"/>
          </w:tcPr>
          <w:p w14:paraId="056788F6" w14:textId="77777777" w:rsidR="00A73C1D" w:rsidRPr="00770BF6" w:rsidRDefault="00A73C1D" w:rsidP="00A73C1D">
            <w:pPr>
              <w:pStyle w:val="BodyText1"/>
            </w:pPr>
            <w:r w:rsidRPr="00770BF6">
              <w:t>Skills Impact has complied with the requirements of the</w:t>
            </w:r>
            <w:r w:rsidRPr="00770BF6">
              <w:rPr>
                <w:i/>
              </w:rPr>
              <w:t xml:space="preserve"> Standards for Training Packages 2012 </w:t>
            </w:r>
            <w:r w:rsidRPr="00770BF6">
              <w:t xml:space="preserve">for the five revised qualifications, as well as the two new and 37 revised units of competency. </w:t>
            </w:r>
          </w:p>
          <w:p w14:paraId="6FFDF099" w14:textId="77777777" w:rsidR="00A73C1D" w:rsidRPr="00770BF6" w:rsidRDefault="00A73C1D" w:rsidP="00A73C1D">
            <w:pPr>
              <w:pStyle w:val="BodyText1"/>
            </w:pPr>
            <w:r w:rsidRPr="00770BF6">
              <w:t xml:space="preserve">Supporting evidence includes: </w:t>
            </w:r>
          </w:p>
          <w:p w14:paraId="7C04165D" w14:textId="77777777" w:rsidR="00A73C1D" w:rsidRPr="00770BF6" w:rsidRDefault="00A73C1D" w:rsidP="004F42C7">
            <w:pPr>
              <w:pStyle w:val="BodyText1"/>
              <w:numPr>
                <w:ilvl w:val="0"/>
                <w:numId w:val="27"/>
              </w:numPr>
              <w:ind w:left="170" w:hanging="142"/>
              <w:rPr>
                <w:rFonts w:ascii="Calibri" w:hAnsi="Calibri" w:cs="Calibri"/>
              </w:rPr>
            </w:pPr>
            <w:r w:rsidRPr="00770BF6">
              <w:t>Compliance with coding and titling of qualifications and units of competency</w:t>
            </w:r>
            <w:r w:rsidRPr="00770BF6">
              <w:rPr>
                <w:rFonts w:ascii="Calibri" w:hAnsi="Calibri" w:cs="Calibri"/>
              </w:rPr>
              <w:t>. Where units of competency have undergone review with changes to performance criteria, knowledge or performance evidence or assessment conditions, codes have been changed to reflect</w:t>
            </w:r>
          </w:p>
          <w:p w14:paraId="43DAE67F" w14:textId="77777777" w:rsidR="00A73C1D" w:rsidRDefault="00A73C1D" w:rsidP="004F42C7">
            <w:pPr>
              <w:pStyle w:val="BodyText1"/>
              <w:numPr>
                <w:ilvl w:val="0"/>
                <w:numId w:val="27"/>
              </w:numPr>
              <w:ind w:left="170" w:hanging="142"/>
            </w:pPr>
            <w:r w:rsidRPr="00770BF6">
              <w:t>Three of the AHC qualifications reviewed specify an entry requirement, with information in the CVIG and Arboriculture specific user guide providing a rationale for the requirement and clarity around ‘associated qualifications’</w:t>
            </w:r>
          </w:p>
          <w:p w14:paraId="3FC96197" w14:textId="77777777" w:rsidR="00A73C1D" w:rsidRPr="00770BF6" w:rsidRDefault="00A73C1D" w:rsidP="004F42C7">
            <w:pPr>
              <w:pStyle w:val="BodyText1"/>
              <w:numPr>
                <w:ilvl w:val="0"/>
                <w:numId w:val="27"/>
              </w:numPr>
              <w:ind w:left="170" w:hanging="142"/>
            </w:pPr>
            <w:r>
              <w:t xml:space="preserve">Where prerequisite units apply to elective units in qualifications, the packaging rules enable these and the prerequisites are listed in the qualifications </w:t>
            </w:r>
          </w:p>
          <w:p w14:paraId="2BB1B453" w14:textId="6224411C" w:rsidR="00A73C1D" w:rsidRPr="00770BF6" w:rsidRDefault="00A73C1D" w:rsidP="004F42C7">
            <w:pPr>
              <w:pStyle w:val="BodyText1"/>
              <w:numPr>
                <w:ilvl w:val="0"/>
                <w:numId w:val="27"/>
              </w:numPr>
              <w:ind w:left="170" w:hanging="142"/>
            </w:pPr>
            <w:r w:rsidRPr="00770BF6">
              <w:t>The AHC C</w:t>
            </w:r>
            <w:r>
              <w:t>VIG</w:t>
            </w:r>
            <w:r w:rsidRPr="00770BF6">
              <w:t xml:space="preserve"> V</w:t>
            </w:r>
            <w:r w:rsidR="00EB02E5">
              <w:t>5</w:t>
            </w:r>
            <w:r w:rsidRPr="00770BF6">
              <w:t xml:space="preserve">.0 includes guidance to ensure that learners are not discriminated against and guidance around reasonable adjustment to accommodate learners with disabilities or particular needs. Reference has been made to </w:t>
            </w:r>
            <w:r w:rsidRPr="00770BF6">
              <w:rPr>
                <w:rFonts w:eastAsia="Arial"/>
                <w:color w:val="000000"/>
              </w:rPr>
              <w:t>Disability Standards for Education, 2005.</w:t>
            </w:r>
          </w:p>
          <w:p w14:paraId="5B5F9F27" w14:textId="77777777" w:rsidR="00A73C1D" w:rsidRPr="00770BF6" w:rsidRDefault="00A73C1D" w:rsidP="004F42C7">
            <w:pPr>
              <w:pStyle w:val="BodyText1"/>
              <w:numPr>
                <w:ilvl w:val="0"/>
                <w:numId w:val="27"/>
              </w:numPr>
              <w:ind w:left="170" w:hanging="142"/>
            </w:pPr>
            <w:r w:rsidRPr="00770BF6">
              <w:t xml:space="preserve">The </w:t>
            </w:r>
            <w:r>
              <w:t>CVIGs</w:t>
            </w:r>
            <w:r w:rsidRPr="00770BF6">
              <w:t xml:space="preserve"> outlines how Foundation Skills have been addressed in units of competency and emphasises that RTOs must consider them as part of the training and assessment for each unit. </w:t>
            </w:r>
          </w:p>
          <w:p w14:paraId="7E69948C" w14:textId="77777777" w:rsidR="00A73C1D" w:rsidRPr="00770BF6" w:rsidRDefault="00A73C1D" w:rsidP="004F42C7">
            <w:pPr>
              <w:pStyle w:val="BodyText1"/>
              <w:numPr>
                <w:ilvl w:val="0"/>
                <w:numId w:val="27"/>
              </w:numPr>
              <w:ind w:left="170" w:hanging="142"/>
            </w:pPr>
            <w:r w:rsidRPr="00770BF6">
              <w:rPr>
                <w:color w:val="000000"/>
              </w:rPr>
              <w:t>Pathway advice is included in the Companion Volume Implementation Guide (CVIG), as is clear information about qualification and unit mapping to inform users of changes to both equivalent and not equivalent qualifications and units.</w:t>
            </w:r>
          </w:p>
          <w:p w14:paraId="3374C8F4" w14:textId="77777777" w:rsidR="00A73C1D" w:rsidRPr="00770BF6" w:rsidRDefault="00A73C1D" w:rsidP="004F42C7">
            <w:pPr>
              <w:pStyle w:val="BodyText1"/>
              <w:numPr>
                <w:ilvl w:val="0"/>
                <w:numId w:val="27"/>
              </w:numPr>
              <w:ind w:left="170" w:hanging="142"/>
            </w:pPr>
            <w:r w:rsidRPr="00770BF6">
              <w:rPr>
                <w:rFonts w:ascii="Calibri" w:hAnsi="Calibri" w:cs="Calibri"/>
              </w:rPr>
              <w:t>The availability of three new skill sets provides additional flexibility and pathway options for individuals and learners.</w:t>
            </w:r>
          </w:p>
        </w:tc>
      </w:tr>
      <w:tr w:rsidR="00A73C1D" w:rsidRPr="0024568B" w14:paraId="3F588898" w14:textId="77777777" w:rsidTr="00A73C1D">
        <w:trPr>
          <w:cantSplit/>
          <w:trHeight w:val="97"/>
        </w:trPr>
        <w:tc>
          <w:tcPr>
            <w:tcW w:w="1885" w:type="pct"/>
          </w:tcPr>
          <w:p w14:paraId="26CED9E0" w14:textId="77777777" w:rsidR="00A73C1D" w:rsidRPr="0024568B" w:rsidRDefault="00A73C1D" w:rsidP="00A73C1D">
            <w:pPr>
              <w:tabs>
                <w:tab w:val="left" w:pos="1135"/>
              </w:tabs>
              <w:ind w:left="1135" w:hanging="1135"/>
              <w:rPr>
                <w:rFonts w:cstheme="minorHAnsi"/>
              </w:rPr>
            </w:pPr>
            <w:r w:rsidRPr="0024568B">
              <w:rPr>
                <w:rFonts w:cstheme="minorHAnsi"/>
              </w:rPr>
              <w:lastRenderedPageBreak/>
              <w:t>Standard 3</w:t>
            </w:r>
            <w:r w:rsidRPr="0024568B">
              <w:rPr>
                <w:rFonts w:cstheme="minorHAnsi"/>
              </w:rPr>
              <w:tab/>
            </w:r>
          </w:p>
          <w:p w14:paraId="68893B91" w14:textId="77777777" w:rsidR="00A73C1D" w:rsidRPr="00163537" w:rsidRDefault="00A73C1D" w:rsidP="00A73C1D">
            <w:pPr>
              <w:tabs>
                <w:tab w:val="left" w:pos="1135"/>
              </w:tabs>
              <w:ind w:left="1135" w:hanging="1135"/>
              <w:rPr>
                <w:rFonts w:cstheme="minorHAnsi"/>
                <w:sz w:val="16"/>
                <w:szCs w:val="16"/>
              </w:rPr>
            </w:pPr>
          </w:p>
          <w:p w14:paraId="73BF17AB" w14:textId="77777777" w:rsidR="00A73C1D" w:rsidRPr="0024568B" w:rsidRDefault="00A73C1D" w:rsidP="00A73C1D">
            <w:pPr>
              <w:tabs>
                <w:tab w:val="left" w:pos="0"/>
              </w:tabs>
              <w:rPr>
                <w:rFonts w:cstheme="minorHAnsi"/>
                <w:b/>
              </w:rPr>
            </w:pPr>
            <w:r w:rsidRPr="0024568B">
              <w:rPr>
                <w:rFonts w:cstheme="minorHAnsi"/>
              </w:rPr>
              <w:t xml:space="preserve">Training Package developers comply with the AISC </w:t>
            </w:r>
            <w:r w:rsidRPr="004B121A">
              <w:rPr>
                <w:rFonts w:cstheme="minorHAnsi"/>
                <w:i/>
              </w:rPr>
              <w:t>Training Package Development and Endorsement Process Policy</w:t>
            </w:r>
          </w:p>
        </w:tc>
        <w:tc>
          <w:tcPr>
            <w:tcW w:w="651" w:type="pct"/>
          </w:tcPr>
          <w:p w14:paraId="04FBEDD7" w14:textId="77777777" w:rsidR="00A73C1D" w:rsidRPr="0024568B" w:rsidRDefault="00A73C1D" w:rsidP="00A73C1D">
            <w:pPr>
              <w:ind w:right="-613"/>
              <w:rPr>
                <w:rFonts w:cstheme="minorHAnsi"/>
                <w:b/>
                <w:bCs/>
                <w:i/>
                <w:iCs/>
                <w:lang w:val="en-US"/>
              </w:rPr>
            </w:pPr>
            <w:r>
              <w:rPr>
                <w:rFonts w:cstheme="minorHAnsi"/>
                <w:b/>
                <w:bCs/>
                <w:i/>
                <w:iCs/>
                <w:lang w:val="en-US"/>
              </w:rPr>
              <w:t>Yes</w:t>
            </w:r>
          </w:p>
        </w:tc>
        <w:tc>
          <w:tcPr>
            <w:tcW w:w="2464" w:type="pct"/>
          </w:tcPr>
          <w:p w14:paraId="4FE0082D" w14:textId="77777777" w:rsidR="00A73C1D" w:rsidRDefault="00A73C1D" w:rsidP="00A73C1D">
            <w:pPr>
              <w:ind w:right="173"/>
              <w:rPr>
                <w:rFonts w:cstheme="minorHAnsi"/>
                <w:bCs/>
                <w:iCs/>
                <w:lang w:val="en-US"/>
              </w:rPr>
            </w:pPr>
            <w:r w:rsidRPr="002374D9">
              <w:rPr>
                <w:rFonts w:cstheme="minorHAnsi"/>
                <w:bCs/>
                <w:iCs/>
                <w:lang w:val="en-US"/>
              </w:rPr>
              <w:t xml:space="preserve">The </w:t>
            </w:r>
            <w:r>
              <w:rPr>
                <w:rFonts w:cstheme="minorHAnsi"/>
                <w:bCs/>
                <w:iCs/>
                <w:lang w:val="en-US"/>
              </w:rPr>
              <w:t>CfE</w:t>
            </w:r>
            <w:r w:rsidRPr="002374D9">
              <w:rPr>
                <w:rFonts w:cstheme="minorHAnsi"/>
                <w:bCs/>
                <w:iCs/>
                <w:lang w:val="en-US"/>
              </w:rPr>
              <w:t xml:space="preserve"> provides </w:t>
            </w:r>
            <w:r>
              <w:rPr>
                <w:rFonts w:cstheme="minorHAnsi"/>
                <w:bCs/>
                <w:iCs/>
                <w:lang w:val="en-US"/>
              </w:rPr>
              <w:t>detailed</w:t>
            </w:r>
            <w:r w:rsidRPr="002374D9">
              <w:rPr>
                <w:rFonts w:cstheme="minorHAnsi"/>
                <w:bCs/>
                <w:iCs/>
                <w:lang w:val="en-US"/>
              </w:rPr>
              <w:t xml:space="preserve"> information about Skills Impact’s development and endorsement processes of the draft components, including alignment to and compliance with ASIC’s Activity Order</w:t>
            </w:r>
            <w:r>
              <w:rPr>
                <w:rFonts w:cstheme="minorHAnsi"/>
                <w:bCs/>
                <w:iCs/>
                <w:lang w:val="en-US"/>
              </w:rPr>
              <w:t>.</w:t>
            </w:r>
          </w:p>
          <w:p w14:paraId="60A69397" w14:textId="77777777" w:rsidR="00A73C1D" w:rsidRPr="003A5808" w:rsidRDefault="00A73C1D" w:rsidP="00A73C1D">
            <w:pPr>
              <w:ind w:right="173"/>
              <w:rPr>
                <w:rFonts w:cstheme="minorHAnsi"/>
                <w:bCs/>
                <w:iCs/>
                <w:lang w:val="en-US"/>
              </w:rPr>
            </w:pPr>
          </w:p>
          <w:p w14:paraId="7179019C" w14:textId="77777777" w:rsidR="00A73C1D" w:rsidRDefault="00A73C1D" w:rsidP="00A73C1D">
            <w:pPr>
              <w:pStyle w:val="SIBodybullet"/>
              <w:spacing w:after="0"/>
              <w:ind w:right="225"/>
              <w:rPr>
                <w:rFonts w:asciiTheme="minorHAnsi" w:hAnsiTheme="minorHAnsi" w:cstheme="minorHAnsi"/>
                <w:bCs/>
                <w:iCs/>
                <w:sz w:val="22"/>
                <w:lang w:val="en-US"/>
              </w:rPr>
            </w:pPr>
            <w:r w:rsidRPr="002374D9">
              <w:rPr>
                <w:rFonts w:asciiTheme="minorHAnsi" w:hAnsiTheme="minorHAnsi" w:cstheme="minorHAnsi"/>
                <w:bCs/>
                <w:iCs/>
                <w:sz w:val="22"/>
                <w:lang w:val="en-US"/>
              </w:rPr>
              <w:t>The CfE outlines details of consultation undertaken</w:t>
            </w:r>
            <w:r>
              <w:rPr>
                <w:rFonts w:asciiTheme="minorHAnsi" w:hAnsiTheme="minorHAnsi" w:cstheme="minorHAnsi"/>
                <w:bCs/>
                <w:iCs/>
                <w:sz w:val="22"/>
                <w:lang w:val="en-US"/>
              </w:rPr>
              <w:t xml:space="preserve"> and </w:t>
            </w:r>
            <w:r w:rsidRPr="002374D9">
              <w:rPr>
                <w:rFonts w:asciiTheme="minorHAnsi" w:hAnsiTheme="minorHAnsi" w:cstheme="minorHAnsi"/>
                <w:bCs/>
                <w:iCs/>
                <w:sz w:val="22"/>
                <w:lang w:val="en-US"/>
              </w:rPr>
              <w:t>communication strategies</w:t>
            </w:r>
            <w:r>
              <w:rPr>
                <w:rFonts w:asciiTheme="minorHAnsi" w:hAnsiTheme="minorHAnsi" w:cstheme="minorHAnsi"/>
                <w:bCs/>
                <w:iCs/>
                <w:sz w:val="22"/>
                <w:lang w:val="en-US"/>
              </w:rPr>
              <w:t xml:space="preserve">. Evidence of </w:t>
            </w:r>
            <w:r w:rsidRPr="002374D9">
              <w:rPr>
                <w:rFonts w:asciiTheme="minorHAnsi" w:hAnsiTheme="minorHAnsi" w:cstheme="minorHAnsi"/>
                <w:bCs/>
                <w:iCs/>
                <w:sz w:val="22"/>
                <w:lang w:val="en-US"/>
              </w:rPr>
              <w:t xml:space="preserve">contributing personnel, listed in Appendices, supports evidence of consultation undertaken throughout the development process with stakeholders, </w:t>
            </w:r>
            <w:r>
              <w:rPr>
                <w:rFonts w:asciiTheme="minorHAnsi" w:hAnsiTheme="minorHAnsi" w:cstheme="minorHAnsi"/>
                <w:bCs/>
                <w:iCs/>
                <w:sz w:val="22"/>
                <w:lang w:val="en-US"/>
              </w:rPr>
              <w:t xml:space="preserve">including </w:t>
            </w:r>
          </w:p>
          <w:p w14:paraId="4A3FC43E" w14:textId="77777777" w:rsidR="00A73C1D" w:rsidRDefault="00A73C1D" w:rsidP="004F42C7">
            <w:pPr>
              <w:pStyle w:val="SIBodybullet"/>
              <w:numPr>
                <w:ilvl w:val="0"/>
                <w:numId w:val="28"/>
              </w:numPr>
              <w:spacing w:after="0"/>
              <w:ind w:right="225"/>
              <w:rPr>
                <w:rFonts w:asciiTheme="minorHAnsi" w:hAnsiTheme="minorHAnsi" w:cstheme="minorHAnsi"/>
                <w:bCs/>
                <w:iCs/>
                <w:sz w:val="22"/>
                <w:lang w:val="en-US"/>
              </w:rPr>
            </w:pPr>
            <w:r>
              <w:rPr>
                <w:rFonts w:asciiTheme="minorHAnsi" w:hAnsiTheme="minorHAnsi" w:cstheme="minorHAnsi"/>
                <w:bCs/>
                <w:iCs/>
                <w:sz w:val="22"/>
                <w:lang w:val="en-US"/>
              </w:rPr>
              <w:t xml:space="preserve">engagement via Subject Matter Experts (SME) working groups, </w:t>
            </w:r>
          </w:p>
          <w:p w14:paraId="0B58610F" w14:textId="77777777" w:rsidR="00A73C1D" w:rsidRDefault="00A73C1D" w:rsidP="004F42C7">
            <w:pPr>
              <w:pStyle w:val="SIBodybullet"/>
              <w:numPr>
                <w:ilvl w:val="0"/>
                <w:numId w:val="28"/>
              </w:numPr>
              <w:spacing w:after="0"/>
              <w:ind w:right="225"/>
              <w:rPr>
                <w:rFonts w:asciiTheme="minorHAnsi" w:hAnsiTheme="minorHAnsi" w:cstheme="minorHAnsi"/>
                <w:bCs/>
                <w:iCs/>
                <w:sz w:val="22"/>
                <w:lang w:val="en-US"/>
              </w:rPr>
            </w:pPr>
            <w:r>
              <w:rPr>
                <w:rFonts w:asciiTheme="minorHAnsi" w:hAnsiTheme="minorHAnsi" w:cstheme="minorHAnsi"/>
                <w:bCs/>
                <w:iCs/>
                <w:sz w:val="22"/>
                <w:lang w:val="en-US"/>
              </w:rPr>
              <w:t xml:space="preserve">undertaking workforce functional analyses (WFA), </w:t>
            </w:r>
          </w:p>
          <w:p w14:paraId="58902A74" w14:textId="77777777" w:rsidR="00A73C1D" w:rsidRDefault="00A73C1D" w:rsidP="004F42C7">
            <w:pPr>
              <w:pStyle w:val="SIBodybullet"/>
              <w:numPr>
                <w:ilvl w:val="0"/>
                <w:numId w:val="28"/>
              </w:numPr>
              <w:spacing w:after="0"/>
              <w:ind w:right="225"/>
              <w:rPr>
                <w:rFonts w:asciiTheme="minorHAnsi" w:hAnsiTheme="minorHAnsi" w:cstheme="minorHAnsi"/>
                <w:bCs/>
                <w:iCs/>
                <w:sz w:val="22"/>
                <w:lang w:val="en-US"/>
              </w:rPr>
            </w:pPr>
            <w:r>
              <w:rPr>
                <w:rFonts w:asciiTheme="minorHAnsi" w:hAnsiTheme="minorHAnsi" w:cstheme="minorHAnsi"/>
                <w:bCs/>
                <w:iCs/>
                <w:sz w:val="22"/>
                <w:lang w:val="en-US"/>
              </w:rPr>
              <w:t xml:space="preserve">public consultation and feedback workshops and webinars, </w:t>
            </w:r>
          </w:p>
          <w:p w14:paraId="2DB99236" w14:textId="77777777" w:rsidR="00A73C1D" w:rsidRDefault="00A73C1D" w:rsidP="004F42C7">
            <w:pPr>
              <w:pStyle w:val="SIBodybullet"/>
              <w:numPr>
                <w:ilvl w:val="0"/>
                <w:numId w:val="28"/>
              </w:numPr>
              <w:spacing w:after="0"/>
              <w:ind w:right="225"/>
              <w:rPr>
                <w:rFonts w:asciiTheme="minorHAnsi" w:hAnsiTheme="minorHAnsi" w:cstheme="minorHAnsi"/>
                <w:bCs/>
                <w:iCs/>
                <w:sz w:val="22"/>
                <w:lang w:val="en-US"/>
              </w:rPr>
            </w:pPr>
            <w:r>
              <w:rPr>
                <w:rFonts w:asciiTheme="minorHAnsi" w:hAnsiTheme="minorHAnsi" w:cstheme="minorHAnsi"/>
                <w:bCs/>
                <w:iCs/>
                <w:sz w:val="22"/>
                <w:lang w:val="en-US"/>
              </w:rPr>
              <w:t>email and newsletter communication with a range of</w:t>
            </w:r>
            <w:r w:rsidRPr="002374D9">
              <w:rPr>
                <w:rFonts w:asciiTheme="minorHAnsi" w:hAnsiTheme="minorHAnsi" w:cstheme="minorHAnsi"/>
                <w:bCs/>
                <w:iCs/>
                <w:sz w:val="22"/>
                <w:lang w:val="en-US"/>
              </w:rPr>
              <w:t xml:space="preserve"> industry</w:t>
            </w:r>
            <w:r>
              <w:rPr>
                <w:rFonts w:asciiTheme="minorHAnsi" w:hAnsiTheme="minorHAnsi" w:cstheme="minorHAnsi"/>
                <w:bCs/>
                <w:iCs/>
                <w:sz w:val="22"/>
                <w:lang w:val="en-US"/>
              </w:rPr>
              <w:t xml:space="preserve"> stakeholders and training organisations, </w:t>
            </w:r>
          </w:p>
          <w:p w14:paraId="432AF4F0" w14:textId="77777777" w:rsidR="00A73C1D" w:rsidRDefault="00A73C1D" w:rsidP="004F42C7">
            <w:pPr>
              <w:pStyle w:val="SIBodybullet"/>
              <w:numPr>
                <w:ilvl w:val="0"/>
                <w:numId w:val="28"/>
              </w:numPr>
              <w:spacing w:after="0"/>
              <w:ind w:right="225"/>
              <w:rPr>
                <w:rFonts w:asciiTheme="minorHAnsi" w:hAnsiTheme="minorHAnsi" w:cstheme="minorHAnsi"/>
                <w:bCs/>
                <w:iCs/>
                <w:sz w:val="22"/>
                <w:lang w:val="en-US"/>
              </w:rPr>
            </w:pPr>
            <w:r>
              <w:rPr>
                <w:rFonts w:asciiTheme="minorHAnsi" w:hAnsiTheme="minorHAnsi" w:cstheme="minorHAnsi"/>
                <w:bCs/>
                <w:iCs/>
                <w:sz w:val="22"/>
                <w:lang w:val="en-US"/>
              </w:rPr>
              <w:t xml:space="preserve">participation at and presentation of project information at industry events </w:t>
            </w:r>
            <w:r w:rsidRPr="002374D9">
              <w:rPr>
                <w:rFonts w:asciiTheme="minorHAnsi" w:hAnsiTheme="minorHAnsi" w:cstheme="minorHAnsi"/>
                <w:bCs/>
                <w:iCs/>
                <w:sz w:val="22"/>
                <w:lang w:val="en-US"/>
              </w:rPr>
              <w:t xml:space="preserve">and </w:t>
            </w:r>
          </w:p>
          <w:p w14:paraId="6203746D" w14:textId="77777777" w:rsidR="00A73C1D" w:rsidRDefault="00A73C1D" w:rsidP="004F42C7">
            <w:pPr>
              <w:pStyle w:val="SIBodybullet"/>
              <w:numPr>
                <w:ilvl w:val="0"/>
                <w:numId w:val="28"/>
              </w:numPr>
              <w:spacing w:after="0"/>
              <w:ind w:right="225"/>
              <w:rPr>
                <w:rFonts w:asciiTheme="minorHAnsi" w:hAnsiTheme="minorHAnsi" w:cstheme="minorHAnsi"/>
                <w:bCs/>
                <w:iCs/>
                <w:sz w:val="22"/>
                <w:lang w:val="en-US"/>
              </w:rPr>
            </w:pPr>
            <w:r>
              <w:rPr>
                <w:rFonts w:asciiTheme="minorHAnsi" w:hAnsiTheme="minorHAnsi" w:cstheme="minorHAnsi"/>
                <w:bCs/>
                <w:iCs/>
                <w:sz w:val="22"/>
                <w:lang w:val="en-US"/>
              </w:rPr>
              <w:t xml:space="preserve">with the relevant </w:t>
            </w:r>
            <w:r w:rsidRPr="002374D9">
              <w:rPr>
                <w:rFonts w:asciiTheme="minorHAnsi" w:hAnsiTheme="minorHAnsi" w:cstheme="minorHAnsi"/>
                <w:bCs/>
                <w:iCs/>
                <w:sz w:val="22"/>
                <w:lang w:val="en-US"/>
              </w:rPr>
              <w:t>Industry Reference Committee</w:t>
            </w:r>
            <w:r>
              <w:rPr>
                <w:rFonts w:asciiTheme="minorHAnsi" w:hAnsiTheme="minorHAnsi" w:cstheme="minorHAnsi"/>
                <w:bCs/>
                <w:iCs/>
                <w:sz w:val="22"/>
                <w:lang w:val="en-US"/>
              </w:rPr>
              <w:t>s</w:t>
            </w:r>
            <w:r w:rsidRPr="002374D9">
              <w:rPr>
                <w:rFonts w:asciiTheme="minorHAnsi" w:hAnsiTheme="minorHAnsi" w:cstheme="minorHAnsi"/>
                <w:bCs/>
                <w:iCs/>
                <w:sz w:val="22"/>
                <w:lang w:val="en-US"/>
              </w:rPr>
              <w:t xml:space="preserve">.  </w:t>
            </w:r>
          </w:p>
          <w:p w14:paraId="39966040" w14:textId="77777777" w:rsidR="00A73C1D" w:rsidRDefault="00A73C1D" w:rsidP="00A73C1D">
            <w:pPr>
              <w:ind w:right="168"/>
              <w:rPr>
                <w:rFonts w:cstheme="minorHAnsi"/>
                <w:bCs/>
                <w:iCs/>
                <w:lang w:val="en-US"/>
              </w:rPr>
            </w:pPr>
            <w:r w:rsidRPr="002374D9">
              <w:rPr>
                <w:rFonts w:cstheme="minorHAnsi"/>
                <w:bCs/>
                <w:iCs/>
                <w:lang w:val="en-US"/>
              </w:rPr>
              <w:t xml:space="preserve">Consultation and validation strategies inclusive of online project information and online </w:t>
            </w:r>
            <w:r>
              <w:rPr>
                <w:rFonts w:cstheme="minorHAnsi"/>
                <w:bCs/>
                <w:iCs/>
                <w:lang w:val="en-US"/>
              </w:rPr>
              <w:t>feedback platforms</w:t>
            </w:r>
            <w:r w:rsidRPr="002374D9">
              <w:rPr>
                <w:rFonts w:cstheme="minorHAnsi"/>
                <w:bCs/>
                <w:iCs/>
                <w:lang w:val="en-US"/>
              </w:rPr>
              <w:t xml:space="preserve"> support provision of range of opportunities for engagement with industry and other relevant </w:t>
            </w:r>
            <w:r>
              <w:rPr>
                <w:rFonts w:cstheme="minorHAnsi"/>
                <w:bCs/>
                <w:iCs/>
                <w:lang w:val="en-US"/>
              </w:rPr>
              <w:t>stakeholders</w:t>
            </w:r>
            <w:r w:rsidRPr="002374D9">
              <w:rPr>
                <w:rFonts w:cstheme="minorHAnsi"/>
                <w:bCs/>
                <w:iCs/>
                <w:lang w:val="en-US"/>
              </w:rPr>
              <w:t xml:space="preserve"> in the development and validation processes.</w:t>
            </w:r>
          </w:p>
          <w:p w14:paraId="58F74B3E" w14:textId="77777777" w:rsidR="00A73C1D" w:rsidRDefault="00A73C1D" w:rsidP="00A73C1D">
            <w:pPr>
              <w:ind w:right="168"/>
              <w:rPr>
                <w:rFonts w:cstheme="minorHAnsi"/>
                <w:bCs/>
                <w:iCs/>
                <w:lang w:val="en-US"/>
              </w:rPr>
            </w:pPr>
          </w:p>
          <w:p w14:paraId="220E7B1E" w14:textId="77777777" w:rsidR="00A73C1D" w:rsidRDefault="00A73C1D" w:rsidP="00A73C1D">
            <w:pPr>
              <w:ind w:right="168"/>
              <w:rPr>
                <w:rFonts w:cstheme="minorHAnsi"/>
                <w:bCs/>
                <w:iCs/>
                <w:lang w:val="en-US"/>
              </w:rPr>
            </w:pPr>
            <w:r w:rsidRPr="002374D9">
              <w:rPr>
                <w:rFonts w:cstheme="minorHAnsi"/>
                <w:bCs/>
                <w:iCs/>
                <w:lang w:val="en-US"/>
              </w:rPr>
              <w:t xml:space="preserve">Project(s) information on the Skills Impact website supports invitations to </w:t>
            </w:r>
            <w:r>
              <w:rPr>
                <w:rFonts w:cstheme="minorHAnsi"/>
                <w:bCs/>
                <w:iCs/>
                <w:lang w:val="en-US"/>
              </w:rPr>
              <w:t xml:space="preserve">contribute to and </w:t>
            </w:r>
            <w:r w:rsidRPr="002374D9">
              <w:rPr>
                <w:rFonts w:cstheme="minorHAnsi"/>
                <w:bCs/>
                <w:iCs/>
                <w:lang w:val="en-US"/>
              </w:rPr>
              <w:t>assist in development, as well as provide updates of changes made throughout the development and validation processes.</w:t>
            </w:r>
            <w:r>
              <w:rPr>
                <w:rFonts w:cstheme="minorHAnsi"/>
                <w:bCs/>
                <w:iCs/>
                <w:lang w:val="en-US"/>
              </w:rPr>
              <w:t xml:space="preserve"> Summaries of feedback, responses and actions for both projects are available on the Skills Impact website and were referred to in the quality assurance process to validate stakeholder agreement.</w:t>
            </w:r>
          </w:p>
          <w:p w14:paraId="2095EF77" w14:textId="77777777" w:rsidR="00A73C1D" w:rsidRDefault="00A73C1D" w:rsidP="00A73C1D">
            <w:pPr>
              <w:ind w:right="168"/>
              <w:rPr>
                <w:rFonts w:cstheme="minorHAnsi"/>
                <w:bCs/>
                <w:iCs/>
                <w:lang w:val="en-US"/>
              </w:rPr>
            </w:pPr>
          </w:p>
          <w:p w14:paraId="3310593C" w14:textId="77777777" w:rsidR="00A73C1D" w:rsidRDefault="00A73C1D" w:rsidP="00A73C1D">
            <w:pPr>
              <w:ind w:right="168"/>
              <w:rPr>
                <w:rFonts w:cstheme="minorHAnsi"/>
                <w:bCs/>
                <w:iCs/>
                <w:lang w:val="en-US"/>
              </w:rPr>
            </w:pPr>
            <w:r>
              <w:rPr>
                <w:rFonts w:cstheme="minorHAnsi"/>
                <w:bCs/>
                <w:iCs/>
                <w:lang w:val="en-US"/>
              </w:rPr>
              <w:t xml:space="preserve">Caution regarding mandating the inclusion and use of non-legislated Minimum Industry Standards (MIS) developed by an industry association, rather than a regulator, in components was provided during development, however advice provided was unequivocal industry and IRC support, including </w:t>
            </w:r>
            <w:r>
              <w:rPr>
                <w:rFonts w:cstheme="minorHAnsi"/>
                <w:bCs/>
                <w:iCs/>
                <w:lang w:val="en-US"/>
              </w:rPr>
              <w:lastRenderedPageBreak/>
              <w:t>in letters of support provided, for inclusion and therefore accepted in the initial QA process. Subsequent STA opposition to the inclusion, and the removal of reference to these standards has been noted in version 2 of this report.</w:t>
            </w:r>
          </w:p>
          <w:p w14:paraId="153C24B2" w14:textId="77777777" w:rsidR="00A73C1D" w:rsidRPr="0024568B" w:rsidRDefault="00A73C1D" w:rsidP="00A73C1D">
            <w:pPr>
              <w:ind w:right="-613"/>
              <w:rPr>
                <w:rFonts w:cstheme="minorHAnsi"/>
                <w:b/>
                <w:bCs/>
                <w:i/>
                <w:iCs/>
                <w:lang w:val="en-US"/>
              </w:rPr>
            </w:pPr>
          </w:p>
        </w:tc>
      </w:tr>
      <w:tr w:rsidR="00A73C1D" w:rsidRPr="0024568B" w14:paraId="01A88A02" w14:textId="77777777" w:rsidTr="00A73C1D">
        <w:trPr>
          <w:cantSplit/>
          <w:trHeight w:val="97"/>
        </w:trPr>
        <w:tc>
          <w:tcPr>
            <w:tcW w:w="1885" w:type="pct"/>
          </w:tcPr>
          <w:p w14:paraId="427D1772" w14:textId="77777777" w:rsidR="00A73C1D" w:rsidRPr="0024568B" w:rsidRDefault="00A73C1D" w:rsidP="00A73C1D">
            <w:pPr>
              <w:tabs>
                <w:tab w:val="left" w:pos="1135"/>
              </w:tabs>
              <w:ind w:left="1135" w:hanging="1135"/>
              <w:rPr>
                <w:rFonts w:cstheme="minorHAnsi"/>
              </w:rPr>
            </w:pPr>
            <w:r w:rsidRPr="0024568B">
              <w:rPr>
                <w:rFonts w:cstheme="minorHAnsi"/>
              </w:rPr>
              <w:lastRenderedPageBreak/>
              <w:t>Standard 4</w:t>
            </w:r>
            <w:r w:rsidRPr="0024568B">
              <w:rPr>
                <w:rFonts w:cstheme="minorHAnsi"/>
              </w:rPr>
              <w:tab/>
            </w:r>
          </w:p>
          <w:p w14:paraId="53F93D4A" w14:textId="77777777" w:rsidR="00A73C1D" w:rsidRPr="00163537" w:rsidRDefault="00A73C1D" w:rsidP="00A73C1D">
            <w:pPr>
              <w:tabs>
                <w:tab w:val="left" w:pos="1135"/>
              </w:tabs>
              <w:ind w:left="1135" w:hanging="1135"/>
              <w:rPr>
                <w:rFonts w:cstheme="minorHAnsi"/>
                <w:sz w:val="16"/>
                <w:szCs w:val="16"/>
              </w:rPr>
            </w:pPr>
          </w:p>
          <w:p w14:paraId="1BB127A9" w14:textId="77777777" w:rsidR="00A73C1D" w:rsidRPr="0024568B" w:rsidRDefault="00A73C1D" w:rsidP="00A73C1D">
            <w:pPr>
              <w:tabs>
                <w:tab w:val="left" w:pos="0"/>
              </w:tabs>
              <w:rPr>
                <w:rFonts w:cstheme="minorHAnsi"/>
                <w:b/>
              </w:rPr>
            </w:pPr>
            <w:r w:rsidRPr="0024568B">
              <w:rPr>
                <w:rFonts w:cstheme="minorHAnsi"/>
              </w:rPr>
              <w:t>Units of competency specify the standards of performance required in the workplace</w:t>
            </w:r>
          </w:p>
        </w:tc>
        <w:tc>
          <w:tcPr>
            <w:tcW w:w="651" w:type="pct"/>
          </w:tcPr>
          <w:p w14:paraId="764B47D2" w14:textId="77777777" w:rsidR="00A73C1D" w:rsidRPr="0024568B" w:rsidRDefault="00A73C1D" w:rsidP="00A73C1D">
            <w:pPr>
              <w:ind w:right="-613"/>
              <w:rPr>
                <w:rFonts w:cstheme="minorHAnsi"/>
                <w:b/>
                <w:bCs/>
                <w:i/>
                <w:iCs/>
                <w:lang w:val="en-US"/>
              </w:rPr>
            </w:pPr>
            <w:r>
              <w:rPr>
                <w:rFonts w:cstheme="minorHAnsi"/>
                <w:b/>
                <w:bCs/>
                <w:i/>
                <w:iCs/>
                <w:lang w:val="en-US"/>
              </w:rPr>
              <w:t>Yes</w:t>
            </w:r>
          </w:p>
        </w:tc>
        <w:tc>
          <w:tcPr>
            <w:tcW w:w="2464" w:type="pct"/>
          </w:tcPr>
          <w:p w14:paraId="410F43CB" w14:textId="77777777" w:rsidR="00A73C1D" w:rsidRPr="0024568B" w:rsidRDefault="00A73C1D" w:rsidP="00A73C1D">
            <w:pPr>
              <w:ind w:right="169"/>
              <w:rPr>
                <w:rFonts w:cstheme="minorHAnsi"/>
                <w:b/>
                <w:bCs/>
                <w:i/>
                <w:iCs/>
                <w:lang w:val="en-US"/>
              </w:rPr>
            </w:pPr>
            <w:r w:rsidRPr="002374D9">
              <w:rPr>
                <w:rFonts w:cstheme="minorHAnsi"/>
                <w:bCs/>
                <w:iCs/>
                <w:lang w:val="en-US"/>
              </w:rPr>
              <w:t>All units of competency have been reviewed to ensure they specify the standards of performance required in the workplace.</w:t>
            </w:r>
          </w:p>
        </w:tc>
      </w:tr>
      <w:tr w:rsidR="00A73C1D" w:rsidRPr="0024568B" w14:paraId="1508823E" w14:textId="77777777" w:rsidTr="00A73C1D">
        <w:trPr>
          <w:cantSplit/>
          <w:trHeight w:val="97"/>
        </w:trPr>
        <w:tc>
          <w:tcPr>
            <w:tcW w:w="1885" w:type="pct"/>
          </w:tcPr>
          <w:p w14:paraId="39C3183D" w14:textId="77777777" w:rsidR="00A73C1D" w:rsidRPr="0024568B" w:rsidRDefault="00A73C1D" w:rsidP="00A73C1D">
            <w:pPr>
              <w:tabs>
                <w:tab w:val="left" w:pos="1135"/>
              </w:tabs>
              <w:ind w:left="1135" w:hanging="1135"/>
              <w:rPr>
                <w:rFonts w:cstheme="minorHAnsi"/>
              </w:rPr>
            </w:pPr>
            <w:r w:rsidRPr="0024568B">
              <w:rPr>
                <w:rFonts w:cstheme="minorHAnsi"/>
              </w:rPr>
              <w:t>Standard 5</w:t>
            </w:r>
          </w:p>
          <w:p w14:paraId="0C85A7C4" w14:textId="77777777" w:rsidR="00A73C1D" w:rsidRPr="00A31B82" w:rsidRDefault="00A73C1D" w:rsidP="00A73C1D">
            <w:pPr>
              <w:tabs>
                <w:tab w:val="left" w:pos="1135"/>
              </w:tabs>
              <w:ind w:left="1135" w:hanging="1135"/>
              <w:rPr>
                <w:rFonts w:cstheme="minorHAnsi"/>
                <w:sz w:val="16"/>
                <w:szCs w:val="16"/>
              </w:rPr>
            </w:pPr>
            <w:r w:rsidRPr="0024568B">
              <w:rPr>
                <w:rFonts w:cstheme="minorHAnsi"/>
              </w:rPr>
              <w:tab/>
            </w:r>
          </w:p>
          <w:p w14:paraId="7E81D3B4" w14:textId="77777777" w:rsidR="00A73C1D" w:rsidRPr="0024568B" w:rsidRDefault="00A73C1D" w:rsidP="00A73C1D">
            <w:pPr>
              <w:tabs>
                <w:tab w:val="left" w:pos="0"/>
              </w:tabs>
              <w:rPr>
                <w:rFonts w:cstheme="minorHAnsi"/>
                <w:b/>
              </w:rPr>
            </w:pPr>
            <w:r w:rsidRPr="0024568B">
              <w:rPr>
                <w:rFonts w:cstheme="minorHAnsi"/>
              </w:rPr>
              <w:t>The structure of units of competency complies with the unit of competency template</w:t>
            </w:r>
          </w:p>
        </w:tc>
        <w:tc>
          <w:tcPr>
            <w:tcW w:w="651" w:type="pct"/>
          </w:tcPr>
          <w:p w14:paraId="55A3A7DC" w14:textId="77777777" w:rsidR="00A73C1D" w:rsidRPr="0024568B" w:rsidRDefault="00A73C1D" w:rsidP="00A73C1D">
            <w:pPr>
              <w:ind w:right="-613"/>
              <w:rPr>
                <w:rFonts w:cstheme="minorHAnsi"/>
                <w:b/>
                <w:bCs/>
                <w:i/>
                <w:iCs/>
                <w:lang w:val="en-US"/>
              </w:rPr>
            </w:pPr>
            <w:r>
              <w:rPr>
                <w:rFonts w:cstheme="minorHAnsi"/>
                <w:b/>
                <w:bCs/>
                <w:i/>
                <w:iCs/>
                <w:lang w:val="en-US"/>
              </w:rPr>
              <w:t>Yes</w:t>
            </w:r>
          </w:p>
        </w:tc>
        <w:tc>
          <w:tcPr>
            <w:tcW w:w="2464" w:type="pct"/>
          </w:tcPr>
          <w:p w14:paraId="026B8C5A" w14:textId="77777777" w:rsidR="00A73C1D" w:rsidRPr="002374D9" w:rsidRDefault="00A73C1D" w:rsidP="00A73C1D">
            <w:pPr>
              <w:pStyle w:val="JOtext"/>
              <w:spacing w:line="240" w:lineRule="auto"/>
              <w:ind w:right="169"/>
              <w:rPr>
                <w:rFonts w:asciiTheme="minorHAnsi" w:hAnsiTheme="minorHAnsi" w:cstheme="minorHAnsi"/>
              </w:rPr>
            </w:pPr>
            <w:r>
              <w:rPr>
                <w:rFonts w:asciiTheme="minorHAnsi" w:hAnsiTheme="minorHAnsi" w:cstheme="minorHAnsi"/>
              </w:rPr>
              <w:t>The structure of all 39 (two new and 37 revised)</w:t>
            </w:r>
            <w:r w:rsidRPr="002374D9">
              <w:rPr>
                <w:rFonts w:asciiTheme="minorHAnsi" w:hAnsiTheme="minorHAnsi" w:cstheme="minorHAnsi"/>
              </w:rPr>
              <w:t xml:space="preserve"> units </w:t>
            </w:r>
            <w:r>
              <w:rPr>
                <w:rFonts w:asciiTheme="minorHAnsi" w:hAnsiTheme="minorHAnsi" w:cstheme="minorHAnsi"/>
              </w:rPr>
              <w:t xml:space="preserve">of competency </w:t>
            </w:r>
            <w:r w:rsidRPr="002374D9">
              <w:rPr>
                <w:rFonts w:asciiTheme="minorHAnsi" w:hAnsiTheme="minorHAnsi" w:cstheme="minorHAnsi"/>
              </w:rPr>
              <w:t>compl</w:t>
            </w:r>
            <w:r>
              <w:rPr>
                <w:rFonts w:asciiTheme="minorHAnsi" w:hAnsiTheme="minorHAnsi" w:cstheme="minorHAnsi"/>
              </w:rPr>
              <w:t>y</w:t>
            </w:r>
            <w:r w:rsidRPr="002374D9">
              <w:rPr>
                <w:rFonts w:asciiTheme="minorHAnsi" w:hAnsiTheme="minorHAnsi" w:cstheme="minorHAnsi"/>
              </w:rPr>
              <w:t xml:space="preserve"> with the unit of competency template</w:t>
            </w:r>
            <w:r>
              <w:rPr>
                <w:rFonts w:asciiTheme="minorHAnsi" w:hAnsiTheme="minorHAnsi" w:cstheme="minorHAnsi"/>
              </w:rPr>
              <w:t>.</w:t>
            </w:r>
          </w:p>
          <w:p w14:paraId="72F3FB9C" w14:textId="77777777" w:rsidR="00A73C1D" w:rsidRPr="0024568B" w:rsidRDefault="00A73C1D" w:rsidP="00A73C1D">
            <w:pPr>
              <w:ind w:right="-613"/>
              <w:rPr>
                <w:rFonts w:cstheme="minorHAnsi"/>
                <w:b/>
                <w:bCs/>
                <w:i/>
                <w:iCs/>
                <w:lang w:val="en-US"/>
              </w:rPr>
            </w:pPr>
          </w:p>
        </w:tc>
      </w:tr>
      <w:tr w:rsidR="00A73C1D" w:rsidRPr="0024568B" w14:paraId="02209BF0" w14:textId="77777777" w:rsidTr="00A73C1D">
        <w:trPr>
          <w:cantSplit/>
          <w:trHeight w:val="97"/>
        </w:trPr>
        <w:tc>
          <w:tcPr>
            <w:tcW w:w="1885" w:type="pct"/>
          </w:tcPr>
          <w:p w14:paraId="02794497" w14:textId="77777777" w:rsidR="00A73C1D" w:rsidRPr="0024568B" w:rsidRDefault="00A73C1D" w:rsidP="00A73C1D">
            <w:pPr>
              <w:tabs>
                <w:tab w:val="left" w:pos="1135"/>
              </w:tabs>
              <w:ind w:left="1135" w:hanging="1135"/>
              <w:rPr>
                <w:rFonts w:cstheme="minorHAnsi"/>
              </w:rPr>
            </w:pPr>
            <w:r w:rsidRPr="0024568B">
              <w:rPr>
                <w:rFonts w:cstheme="minorHAnsi"/>
              </w:rPr>
              <w:t>Standard 6</w:t>
            </w:r>
            <w:r w:rsidRPr="0024568B">
              <w:rPr>
                <w:rFonts w:cstheme="minorHAnsi"/>
              </w:rPr>
              <w:tab/>
            </w:r>
          </w:p>
          <w:p w14:paraId="014913F3" w14:textId="77777777" w:rsidR="00A73C1D" w:rsidRPr="00DE51BC" w:rsidRDefault="00A73C1D" w:rsidP="00A73C1D">
            <w:pPr>
              <w:tabs>
                <w:tab w:val="left" w:pos="1135"/>
              </w:tabs>
              <w:ind w:left="1135" w:hanging="1135"/>
              <w:rPr>
                <w:rFonts w:cstheme="minorHAnsi"/>
                <w:sz w:val="16"/>
                <w:szCs w:val="16"/>
              </w:rPr>
            </w:pPr>
          </w:p>
          <w:p w14:paraId="6B8F0281" w14:textId="77777777" w:rsidR="00A73C1D" w:rsidRPr="0024568B" w:rsidRDefault="00A73C1D" w:rsidP="00A73C1D">
            <w:pPr>
              <w:tabs>
                <w:tab w:val="left" w:pos="0"/>
              </w:tabs>
              <w:rPr>
                <w:rFonts w:cstheme="minorHAnsi"/>
                <w:b/>
              </w:rPr>
            </w:pPr>
            <w:r w:rsidRPr="0024568B">
              <w:rPr>
                <w:rFonts w:cstheme="minorHAnsi"/>
              </w:rPr>
              <w:t>Assessment requirements specify the evidence and required conditions for assessment</w:t>
            </w:r>
          </w:p>
        </w:tc>
        <w:tc>
          <w:tcPr>
            <w:tcW w:w="651" w:type="pct"/>
          </w:tcPr>
          <w:p w14:paraId="68600CA9" w14:textId="77777777" w:rsidR="00A73C1D" w:rsidRPr="0024568B" w:rsidRDefault="00A73C1D" w:rsidP="00A73C1D">
            <w:pPr>
              <w:ind w:right="-613"/>
              <w:rPr>
                <w:rFonts w:cstheme="minorHAnsi"/>
                <w:b/>
                <w:bCs/>
                <w:i/>
                <w:iCs/>
                <w:lang w:val="en-US"/>
              </w:rPr>
            </w:pPr>
            <w:r>
              <w:rPr>
                <w:rFonts w:cstheme="minorHAnsi"/>
                <w:b/>
                <w:bCs/>
                <w:i/>
                <w:iCs/>
                <w:lang w:val="en-US"/>
              </w:rPr>
              <w:t>Yes</w:t>
            </w:r>
          </w:p>
        </w:tc>
        <w:tc>
          <w:tcPr>
            <w:tcW w:w="2464" w:type="pct"/>
          </w:tcPr>
          <w:p w14:paraId="47D29B84" w14:textId="77777777" w:rsidR="00A73C1D" w:rsidRPr="002374D9" w:rsidRDefault="00A73C1D" w:rsidP="00A73C1D">
            <w:pPr>
              <w:pStyle w:val="BodyText1"/>
              <w:ind w:right="311"/>
            </w:pPr>
            <w:r w:rsidRPr="002374D9">
              <w:t>All Assessment requirements associated with the units of competency specify the performance evidence and knowledge evidence to be demonstrated for assessment, along with required conditions for assessment</w:t>
            </w:r>
            <w:r>
              <w:t xml:space="preserve">. </w:t>
            </w:r>
          </w:p>
          <w:p w14:paraId="75A4F4E9" w14:textId="77777777" w:rsidR="00A73C1D" w:rsidRDefault="00A73C1D" w:rsidP="00A73C1D">
            <w:pPr>
              <w:ind w:right="311"/>
              <w:rPr>
                <w:rFonts w:cstheme="minorHAnsi"/>
              </w:rPr>
            </w:pPr>
            <w:r>
              <w:rPr>
                <w:rFonts w:cstheme="minorHAnsi"/>
              </w:rPr>
              <w:t>Detailed r</w:t>
            </w:r>
            <w:r w:rsidRPr="007538CC">
              <w:rPr>
                <w:rFonts w:cstheme="minorHAnsi"/>
              </w:rPr>
              <w:t xml:space="preserve">eference to </w:t>
            </w:r>
            <w:r>
              <w:rPr>
                <w:rFonts w:cstheme="minorHAnsi"/>
              </w:rPr>
              <w:t xml:space="preserve">volume and or </w:t>
            </w:r>
            <w:r w:rsidRPr="007538CC">
              <w:rPr>
                <w:rFonts w:cstheme="minorHAnsi"/>
              </w:rPr>
              <w:t>frequency of Performance Evidence is stated</w:t>
            </w:r>
            <w:r>
              <w:rPr>
                <w:rFonts w:cstheme="minorHAnsi"/>
              </w:rPr>
              <w:t xml:space="preserve">. </w:t>
            </w:r>
            <w:r w:rsidRPr="002374D9">
              <w:rPr>
                <w:rFonts w:cstheme="minorHAnsi"/>
              </w:rPr>
              <w:t>Assessment Conditions in relation to how evidence may be gathered</w:t>
            </w:r>
            <w:r>
              <w:rPr>
                <w:rFonts w:cstheme="minorHAnsi"/>
              </w:rPr>
              <w:t xml:space="preserve">, </w:t>
            </w:r>
            <w:r w:rsidRPr="002374D9">
              <w:rPr>
                <w:rFonts w:cstheme="minorHAnsi"/>
              </w:rPr>
              <w:t xml:space="preserve">provision of necessary resources for </w:t>
            </w:r>
            <w:r>
              <w:rPr>
                <w:rFonts w:cstheme="minorHAnsi"/>
              </w:rPr>
              <w:t xml:space="preserve">meeting </w:t>
            </w:r>
            <w:r w:rsidRPr="002374D9">
              <w:rPr>
                <w:rFonts w:cstheme="minorHAnsi"/>
              </w:rPr>
              <w:t xml:space="preserve">assessment </w:t>
            </w:r>
            <w:r>
              <w:rPr>
                <w:rFonts w:cstheme="minorHAnsi"/>
              </w:rPr>
              <w:t>requirements and assessor requirements have been included within the units of competency.</w:t>
            </w:r>
          </w:p>
          <w:p w14:paraId="5454864E" w14:textId="77777777" w:rsidR="00A73C1D" w:rsidRDefault="00A73C1D" w:rsidP="00A73C1D">
            <w:pPr>
              <w:ind w:right="311"/>
              <w:rPr>
                <w:rFonts w:cstheme="minorHAnsi"/>
              </w:rPr>
            </w:pPr>
          </w:p>
          <w:p w14:paraId="49B13B52" w14:textId="77777777" w:rsidR="00A73C1D" w:rsidRDefault="00A73C1D" w:rsidP="00A73C1D">
            <w:pPr>
              <w:ind w:right="311"/>
              <w:rPr>
                <w:rFonts w:cstheme="minorHAnsi"/>
              </w:rPr>
            </w:pPr>
            <w:r>
              <w:rPr>
                <w:rFonts w:cstheme="minorHAnsi"/>
              </w:rPr>
              <w:t xml:space="preserve">A number of units of competency, due to the performance to be demonstrated, require access to real tree or arborist work environments. Information in the CfE advises that: </w:t>
            </w:r>
          </w:p>
          <w:p w14:paraId="2F3DA297" w14:textId="77777777" w:rsidR="00A73C1D" w:rsidRPr="00C32C86" w:rsidRDefault="00A73C1D" w:rsidP="00A73C1D">
            <w:pPr>
              <w:ind w:right="311"/>
              <w:rPr>
                <w:rFonts w:cstheme="minorHAnsi"/>
                <w:i/>
              </w:rPr>
            </w:pPr>
          </w:p>
          <w:p w14:paraId="6A93409D" w14:textId="77777777" w:rsidR="00A73C1D" w:rsidRPr="00C32C86" w:rsidRDefault="00A73C1D" w:rsidP="00A73C1D">
            <w:pPr>
              <w:ind w:left="170" w:right="453"/>
              <w:rPr>
                <w:rFonts w:cstheme="minorHAnsi"/>
                <w:i/>
              </w:rPr>
            </w:pPr>
            <w:r w:rsidRPr="00C32C86">
              <w:rPr>
                <w:i/>
              </w:rPr>
              <w:t>RTO’s wishing to deliver this training must consider the size and complexity of such an undertaking, and especially the health and safety requirements for learners</w:t>
            </w:r>
          </w:p>
          <w:p w14:paraId="2E22A4FF" w14:textId="77777777" w:rsidR="00A73C1D" w:rsidRPr="0024568B" w:rsidRDefault="00A73C1D" w:rsidP="00A73C1D">
            <w:pPr>
              <w:ind w:right="-613"/>
              <w:rPr>
                <w:rFonts w:cstheme="minorHAnsi"/>
                <w:b/>
                <w:bCs/>
                <w:i/>
                <w:iCs/>
                <w:lang w:val="en-US"/>
              </w:rPr>
            </w:pPr>
          </w:p>
        </w:tc>
      </w:tr>
      <w:tr w:rsidR="00A73C1D" w:rsidRPr="0024568B" w14:paraId="374ED4CD" w14:textId="77777777" w:rsidTr="00A73C1D">
        <w:trPr>
          <w:cantSplit/>
          <w:trHeight w:val="97"/>
        </w:trPr>
        <w:tc>
          <w:tcPr>
            <w:tcW w:w="1885" w:type="pct"/>
          </w:tcPr>
          <w:p w14:paraId="380AFCBC" w14:textId="77777777" w:rsidR="00A73C1D" w:rsidRPr="0024568B" w:rsidRDefault="00A73C1D" w:rsidP="00A73C1D">
            <w:pPr>
              <w:tabs>
                <w:tab w:val="left" w:pos="1135"/>
              </w:tabs>
              <w:ind w:left="1135" w:hanging="1135"/>
              <w:rPr>
                <w:rFonts w:cstheme="minorHAnsi"/>
              </w:rPr>
            </w:pPr>
            <w:r w:rsidRPr="0024568B">
              <w:rPr>
                <w:rFonts w:cstheme="minorHAnsi"/>
              </w:rPr>
              <w:lastRenderedPageBreak/>
              <w:t>Standard 7</w:t>
            </w:r>
            <w:r w:rsidRPr="0024568B">
              <w:rPr>
                <w:rFonts w:cstheme="minorHAnsi"/>
              </w:rPr>
              <w:tab/>
            </w:r>
          </w:p>
          <w:p w14:paraId="188E9B22" w14:textId="77777777" w:rsidR="00A73C1D" w:rsidRPr="00DE51BC" w:rsidRDefault="00A73C1D" w:rsidP="00A73C1D">
            <w:pPr>
              <w:tabs>
                <w:tab w:val="left" w:pos="1135"/>
              </w:tabs>
              <w:ind w:left="1135" w:hanging="1135"/>
              <w:rPr>
                <w:rFonts w:cstheme="minorHAnsi"/>
                <w:sz w:val="16"/>
                <w:szCs w:val="16"/>
              </w:rPr>
            </w:pPr>
          </w:p>
          <w:p w14:paraId="31E221DF" w14:textId="77777777" w:rsidR="00A73C1D" w:rsidRPr="0024568B" w:rsidRDefault="00A73C1D" w:rsidP="00A73C1D">
            <w:pPr>
              <w:tabs>
                <w:tab w:val="left" w:pos="0"/>
              </w:tabs>
              <w:rPr>
                <w:rFonts w:cstheme="minorHAnsi"/>
                <w:b/>
              </w:rPr>
            </w:pPr>
            <w:r w:rsidRPr="0024568B">
              <w:rPr>
                <w:rFonts w:cstheme="minorHAnsi"/>
              </w:rPr>
              <w:t>Every unit of competency has associated assessment requirements. The structure of assessment requirements complies with the assessment requirements template</w:t>
            </w:r>
          </w:p>
        </w:tc>
        <w:tc>
          <w:tcPr>
            <w:tcW w:w="651" w:type="pct"/>
          </w:tcPr>
          <w:p w14:paraId="4B3A3C88" w14:textId="77777777" w:rsidR="00A73C1D" w:rsidRPr="0024568B" w:rsidRDefault="00A73C1D" w:rsidP="00A73C1D">
            <w:pPr>
              <w:ind w:right="-613"/>
              <w:rPr>
                <w:rFonts w:cstheme="minorHAnsi"/>
                <w:b/>
                <w:bCs/>
                <w:i/>
                <w:iCs/>
                <w:lang w:val="en-US"/>
              </w:rPr>
            </w:pPr>
            <w:r>
              <w:rPr>
                <w:rFonts w:cstheme="minorHAnsi"/>
                <w:b/>
                <w:bCs/>
                <w:i/>
                <w:iCs/>
                <w:lang w:val="en-US"/>
              </w:rPr>
              <w:t>Yes</w:t>
            </w:r>
          </w:p>
        </w:tc>
        <w:tc>
          <w:tcPr>
            <w:tcW w:w="2464" w:type="pct"/>
          </w:tcPr>
          <w:p w14:paraId="1431030D" w14:textId="77777777" w:rsidR="00A73C1D" w:rsidRPr="0024568B" w:rsidRDefault="00A73C1D" w:rsidP="00A73C1D">
            <w:pPr>
              <w:ind w:right="28"/>
              <w:rPr>
                <w:rFonts w:cstheme="minorHAnsi"/>
                <w:b/>
                <w:bCs/>
                <w:i/>
                <w:iCs/>
                <w:lang w:val="en-US"/>
              </w:rPr>
            </w:pPr>
            <w:r w:rsidRPr="002374D9">
              <w:rPr>
                <w:rFonts w:cstheme="minorHAnsi"/>
              </w:rPr>
              <w:t xml:space="preserve">All units of competency have associated assessment requirements, </w:t>
            </w:r>
            <w:r>
              <w:rPr>
                <w:rFonts w:cstheme="minorHAnsi"/>
              </w:rPr>
              <w:t xml:space="preserve">the structures of </w:t>
            </w:r>
            <w:r w:rsidRPr="002374D9">
              <w:rPr>
                <w:rFonts w:cstheme="minorHAnsi"/>
              </w:rPr>
              <w:t xml:space="preserve">which comply with the assessment requirements template and the </w:t>
            </w:r>
            <w:r w:rsidRPr="0036478D">
              <w:rPr>
                <w:rFonts w:cstheme="minorHAnsi"/>
                <w:i/>
              </w:rPr>
              <w:t>Standards for Training Packages 2012.</w:t>
            </w:r>
          </w:p>
        </w:tc>
      </w:tr>
      <w:tr w:rsidR="00A73C1D" w:rsidRPr="0024568B" w14:paraId="3F433C95" w14:textId="77777777" w:rsidTr="00A73C1D">
        <w:trPr>
          <w:cantSplit/>
          <w:trHeight w:val="97"/>
        </w:trPr>
        <w:tc>
          <w:tcPr>
            <w:tcW w:w="1885" w:type="pct"/>
          </w:tcPr>
          <w:p w14:paraId="66469676" w14:textId="77777777" w:rsidR="00A73C1D" w:rsidRPr="0024568B" w:rsidRDefault="00A73C1D" w:rsidP="00A73C1D">
            <w:pPr>
              <w:tabs>
                <w:tab w:val="left" w:pos="1135"/>
              </w:tabs>
              <w:ind w:left="1135" w:hanging="1135"/>
              <w:rPr>
                <w:rFonts w:cstheme="minorHAnsi"/>
              </w:rPr>
            </w:pPr>
            <w:r w:rsidRPr="0024568B">
              <w:rPr>
                <w:rFonts w:cstheme="minorHAnsi"/>
              </w:rPr>
              <w:t>Standard 8</w:t>
            </w:r>
            <w:r w:rsidRPr="0024568B">
              <w:rPr>
                <w:rFonts w:cstheme="minorHAnsi"/>
              </w:rPr>
              <w:tab/>
            </w:r>
          </w:p>
          <w:p w14:paraId="3D070C7A" w14:textId="77777777" w:rsidR="00A73C1D" w:rsidRPr="00DE51BC" w:rsidRDefault="00A73C1D" w:rsidP="00A73C1D">
            <w:pPr>
              <w:tabs>
                <w:tab w:val="left" w:pos="1135"/>
              </w:tabs>
              <w:ind w:left="1135" w:hanging="1135"/>
              <w:rPr>
                <w:rFonts w:cstheme="minorHAnsi"/>
                <w:sz w:val="16"/>
                <w:szCs w:val="16"/>
              </w:rPr>
            </w:pPr>
          </w:p>
          <w:p w14:paraId="52767578" w14:textId="77777777" w:rsidR="00A73C1D" w:rsidRPr="0024568B" w:rsidRDefault="00A73C1D" w:rsidP="00A73C1D">
            <w:pPr>
              <w:tabs>
                <w:tab w:val="left" w:pos="0"/>
              </w:tabs>
              <w:rPr>
                <w:rFonts w:cstheme="minorHAnsi"/>
                <w:b/>
              </w:rPr>
            </w:pPr>
            <w:r w:rsidRPr="0024568B">
              <w:rPr>
                <w:rFonts w:cstheme="minorHAnsi"/>
              </w:rPr>
              <w:t>Qualifications comply with the Australian Qualifications Framework specification for that qualification type</w:t>
            </w:r>
          </w:p>
        </w:tc>
        <w:tc>
          <w:tcPr>
            <w:tcW w:w="651" w:type="pct"/>
          </w:tcPr>
          <w:p w14:paraId="25854B92" w14:textId="77777777" w:rsidR="00A73C1D" w:rsidRPr="0024568B" w:rsidRDefault="00A73C1D" w:rsidP="00A73C1D">
            <w:pPr>
              <w:ind w:right="-613"/>
              <w:rPr>
                <w:rFonts w:cstheme="minorHAnsi"/>
                <w:b/>
                <w:bCs/>
                <w:i/>
                <w:iCs/>
                <w:lang w:val="en-US"/>
              </w:rPr>
            </w:pPr>
            <w:r>
              <w:rPr>
                <w:rFonts w:cstheme="minorHAnsi"/>
                <w:b/>
                <w:bCs/>
                <w:i/>
                <w:iCs/>
                <w:lang w:val="en-US"/>
              </w:rPr>
              <w:t>Yes</w:t>
            </w:r>
          </w:p>
        </w:tc>
        <w:tc>
          <w:tcPr>
            <w:tcW w:w="2464" w:type="pct"/>
          </w:tcPr>
          <w:p w14:paraId="05B0E4C1" w14:textId="77777777" w:rsidR="00A73C1D" w:rsidRDefault="00A73C1D" w:rsidP="00A73C1D">
            <w:pPr>
              <w:rPr>
                <w:rFonts w:cstheme="minorHAnsi"/>
                <w:lang w:val="en-GB"/>
              </w:rPr>
            </w:pPr>
            <w:r>
              <w:rPr>
                <w:rFonts w:cstheme="minorHAnsi"/>
                <w:lang w:val="en-GB"/>
              </w:rPr>
              <w:t>The QA process confirmed qualification packaging rules specified requirements to ensure AQF outcomes for qualifications are met with the wording:</w:t>
            </w:r>
          </w:p>
          <w:p w14:paraId="6E4462E1" w14:textId="77777777" w:rsidR="00A73C1D" w:rsidRDefault="00A73C1D" w:rsidP="00A73C1D">
            <w:pPr>
              <w:rPr>
                <w:i/>
              </w:rPr>
            </w:pPr>
            <w:r w:rsidRPr="001F5937">
              <w:rPr>
                <w:i/>
              </w:rPr>
              <w:t>Elective units must ensure the integrity of the qualification’s Australian Qualification Framework (AQF) alignment and contribute to a valid, industry-supported vocational outcome</w:t>
            </w:r>
            <w:r>
              <w:rPr>
                <w:i/>
              </w:rPr>
              <w:t>.</w:t>
            </w:r>
          </w:p>
          <w:p w14:paraId="5092365E" w14:textId="77777777" w:rsidR="00A73C1D" w:rsidRDefault="00A73C1D" w:rsidP="00A73C1D">
            <w:pPr>
              <w:rPr>
                <w:rFonts w:cs="Calibri"/>
              </w:rPr>
            </w:pPr>
          </w:p>
          <w:p w14:paraId="143C8BE4" w14:textId="77777777" w:rsidR="00A73C1D" w:rsidRPr="00F07644" w:rsidRDefault="00A73C1D" w:rsidP="00A73C1D">
            <w:pPr>
              <w:rPr>
                <w:rFonts w:cs="Calibri"/>
              </w:rPr>
            </w:pPr>
            <w:r w:rsidRPr="00F07644">
              <w:rPr>
                <w:rFonts w:cs="Calibri"/>
              </w:rPr>
              <w:t>The CfE details work undertaken in development ‘</w:t>
            </w:r>
            <w:r w:rsidRPr="00F07644">
              <w:rPr>
                <w:rFonts w:cs="Calibri"/>
                <w:i/>
              </w:rPr>
              <w:t>included carrying out a detailed workforce functional analysis (WFA) with the SMEs to identify the current roles and work functions in arboriculture’</w:t>
            </w:r>
            <w:r w:rsidRPr="00F07644">
              <w:rPr>
                <w:rFonts w:cs="Calibri"/>
              </w:rPr>
              <w:t xml:space="preserve"> </w:t>
            </w:r>
            <w:r>
              <w:rPr>
                <w:rFonts w:cs="Calibri"/>
              </w:rPr>
              <w:t>and alignment of the outcomes to the qualification types.</w:t>
            </w:r>
          </w:p>
          <w:p w14:paraId="71CF7833" w14:textId="77777777" w:rsidR="00A73C1D" w:rsidRPr="0024568B" w:rsidRDefault="00A73C1D" w:rsidP="00A73C1D">
            <w:pPr>
              <w:rPr>
                <w:rFonts w:cstheme="minorHAnsi"/>
                <w:b/>
                <w:bCs/>
                <w:i/>
                <w:iCs/>
                <w:lang w:val="en-US"/>
              </w:rPr>
            </w:pPr>
          </w:p>
        </w:tc>
      </w:tr>
      <w:tr w:rsidR="00A73C1D" w:rsidRPr="0024568B" w14:paraId="5E1FA91A" w14:textId="77777777" w:rsidTr="00A73C1D">
        <w:trPr>
          <w:cantSplit/>
          <w:trHeight w:val="97"/>
        </w:trPr>
        <w:tc>
          <w:tcPr>
            <w:tcW w:w="1885" w:type="pct"/>
          </w:tcPr>
          <w:p w14:paraId="1177E3F1" w14:textId="77777777" w:rsidR="00A73C1D" w:rsidRPr="0024568B" w:rsidRDefault="00A73C1D" w:rsidP="00A73C1D">
            <w:pPr>
              <w:tabs>
                <w:tab w:val="left" w:pos="1135"/>
              </w:tabs>
              <w:ind w:left="1135" w:hanging="1135"/>
              <w:rPr>
                <w:rFonts w:cstheme="minorHAnsi"/>
              </w:rPr>
            </w:pPr>
            <w:r w:rsidRPr="0024568B">
              <w:rPr>
                <w:rFonts w:cstheme="minorHAnsi"/>
              </w:rPr>
              <w:t>Standard 9</w:t>
            </w:r>
            <w:r w:rsidRPr="0024568B">
              <w:rPr>
                <w:rFonts w:cstheme="minorHAnsi"/>
              </w:rPr>
              <w:tab/>
            </w:r>
          </w:p>
          <w:p w14:paraId="3F7056CA" w14:textId="77777777" w:rsidR="00A73C1D" w:rsidRPr="00DE51BC" w:rsidRDefault="00A73C1D" w:rsidP="00A73C1D">
            <w:pPr>
              <w:tabs>
                <w:tab w:val="left" w:pos="1135"/>
              </w:tabs>
              <w:ind w:left="1135" w:hanging="1135"/>
              <w:rPr>
                <w:rFonts w:cstheme="minorHAnsi"/>
                <w:sz w:val="16"/>
                <w:szCs w:val="16"/>
              </w:rPr>
            </w:pPr>
          </w:p>
          <w:p w14:paraId="53BE4CBD" w14:textId="77777777" w:rsidR="00A73C1D" w:rsidRPr="0024568B" w:rsidRDefault="00A73C1D" w:rsidP="00A73C1D">
            <w:pPr>
              <w:tabs>
                <w:tab w:val="left" w:pos="0"/>
              </w:tabs>
              <w:rPr>
                <w:rFonts w:cstheme="minorHAnsi"/>
                <w:b/>
              </w:rPr>
            </w:pPr>
            <w:r w:rsidRPr="0024568B">
              <w:rPr>
                <w:rFonts w:cstheme="minorHAnsi"/>
              </w:rPr>
              <w:t xml:space="preserve">The structure of the information for the Australian Qualifications Framework </w:t>
            </w:r>
            <w:r>
              <w:rPr>
                <w:rFonts w:cstheme="minorHAnsi"/>
              </w:rPr>
              <w:t xml:space="preserve">qualification complies with the </w:t>
            </w:r>
            <w:r w:rsidRPr="0024568B">
              <w:rPr>
                <w:rFonts w:cstheme="minorHAnsi"/>
              </w:rPr>
              <w:t>qualification template</w:t>
            </w:r>
          </w:p>
        </w:tc>
        <w:tc>
          <w:tcPr>
            <w:tcW w:w="651" w:type="pct"/>
          </w:tcPr>
          <w:p w14:paraId="4692C1D5" w14:textId="77777777" w:rsidR="00A73C1D" w:rsidRPr="0024568B" w:rsidRDefault="00A73C1D" w:rsidP="00A73C1D">
            <w:pPr>
              <w:ind w:right="-613"/>
              <w:rPr>
                <w:rFonts w:cstheme="minorHAnsi"/>
                <w:b/>
                <w:bCs/>
                <w:i/>
                <w:iCs/>
                <w:lang w:val="en-US"/>
              </w:rPr>
            </w:pPr>
            <w:r>
              <w:rPr>
                <w:rFonts w:cstheme="minorHAnsi"/>
                <w:b/>
                <w:bCs/>
                <w:i/>
                <w:iCs/>
                <w:lang w:val="en-US"/>
              </w:rPr>
              <w:t>Yes</w:t>
            </w:r>
          </w:p>
        </w:tc>
        <w:tc>
          <w:tcPr>
            <w:tcW w:w="2464" w:type="pct"/>
          </w:tcPr>
          <w:p w14:paraId="0722D3B0" w14:textId="77777777" w:rsidR="00A73C1D" w:rsidRPr="00D26DA6" w:rsidRDefault="00A73C1D" w:rsidP="00A73C1D">
            <w:pPr>
              <w:rPr>
                <w:rFonts w:cstheme="minorHAnsi"/>
              </w:rPr>
            </w:pPr>
            <w:r w:rsidRPr="0087603A">
              <w:rPr>
                <w:rFonts w:cstheme="minorHAnsi"/>
              </w:rPr>
              <w:t>The structure of the information for the</w:t>
            </w:r>
            <w:r>
              <w:rPr>
                <w:rFonts w:cstheme="minorHAnsi"/>
              </w:rPr>
              <w:t xml:space="preserve"> five</w:t>
            </w:r>
            <w:r w:rsidRPr="0087603A">
              <w:rPr>
                <w:rFonts w:cstheme="minorHAnsi"/>
              </w:rPr>
              <w:t xml:space="preserve"> qualifications complies with the qualification template. </w:t>
            </w:r>
          </w:p>
        </w:tc>
      </w:tr>
      <w:tr w:rsidR="00A73C1D" w:rsidRPr="0024568B" w14:paraId="6C539952" w14:textId="77777777" w:rsidTr="00A73C1D">
        <w:trPr>
          <w:cantSplit/>
          <w:trHeight w:val="97"/>
        </w:trPr>
        <w:tc>
          <w:tcPr>
            <w:tcW w:w="1885" w:type="pct"/>
          </w:tcPr>
          <w:p w14:paraId="7FA7440D" w14:textId="77777777" w:rsidR="00A73C1D" w:rsidRPr="0024568B" w:rsidRDefault="00A73C1D" w:rsidP="00A73C1D">
            <w:pPr>
              <w:tabs>
                <w:tab w:val="left" w:pos="1135"/>
              </w:tabs>
              <w:ind w:left="1135" w:hanging="1135"/>
              <w:rPr>
                <w:rFonts w:cstheme="minorHAnsi"/>
              </w:rPr>
            </w:pPr>
            <w:r w:rsidRPr="0024568B">
              <w:rPr>
                <w:rFonts w:cstheme="minorHAnsi"/>
              </w:rPr>
              <w:t xml:space="preserve">Standard 10 </w:t>
            </w:r>
            <w:r w:rsidRPr="0024568B">
              <w:rPr>
                <w:rFonts w:cstheme="minorHAnsi"/>
              </w:rPr>
              <w:tab/>
            </w:r>
          </w:p>
          <w:p w14:paraId="4EEA9F5B" w14:textId="77777777" w:rsidR="00A73C1D" w:rsidRPr="00900DE6" w:rsidRDefault="00A73C1D" w:rsidP="00A73C1D">
            <w:pPr>
              <w:tabs>
                <w:tab w:val="left" w:pos="1135"/>
              </w:tabs>
              <w:ind w:left="1135" w:hanging="1135"/>
              <w:rPr>
                <w:rFonts w:cstheme="minorHAnsi"/>
                <w:sz w:val="16"/>
                <w:szCs w:val="16"/>
              </w:rPr>
            </w:pPr>
          </w:p>
          <w:p w14:paraId="19F050FC" w14:textId="77777777" w:rsidR="00A73C1D" w:rsidRPr="0024568B" w:rsidRDefault="00A73C1D" w:rsidP="00A73C1D">
            <w:pPr>
              <w:tabs>
                <w:tab w:val="left" w:pos="0"/>
              </w:tabs>
              <w:rPr>
                <w:rFonts w:cstheme="minorHAnsi"/>
                <w:b/>
              </w:rPr>
            </w:pPr>
            <w:r w:rsidRPr="0024568B">
              <w:rPr>
                <w:rFonts w:cstheme="minorHAnsi"/>
              </w:rPr>
              <w:t>Credit arrangements existing between Training Package qualifications and Higher Education qualifications are listed in a format that complies with the credit arrangements template</w:t>
            </w:r>
          </w:p>
        </w:tc>
        <w:tc>
          <w:tcPr>
            <w:tcW w:w="651" w:type="pct"/>
          </w:tcPr>
          <w:p w14:paraId="335F8EBE" w14:textId="77777777" w:rsidR="00A73C1D" w:rsidRPr="0024568B" w:rsidRDefault="00A73C1D" w:rsidP="00A73C1D">
            <w:pPr>
              <w:ind w:right="-613"/>
              <w:rPr>
                <w:rFonts w:cstheme="minorHAnsi"/>
                <w:b/>
                <w:bCs/>
                <w:i/>
                <w:iCs/>
                <w:lang w:val="en-US"/>
              </w:rPr>
            </w:pPr>
            <w:r>
              <w:rPr>
                <w:rFonts w:cstheme="minorHAnsi"/>
                <w:b/>
                <w:bCs/>
                <w:i/>
                <w:iCs/>
                <w:lang w:val="en-US"/>
              </w:rPr>
              <w:t>Yes</w:t>
            </w:r>
          </w:p>
        </w:tc>
        <w:tc>
          <w:tcPr>
            <w:tcW w:w="2464" w:type="pct"/>
          </w:tcPr>
          <w:p w14:paraId="73F3D587" w14:textId="77777777" w:rsidR="00A73C1D" w:rsidRPr="0024568B" w:rsidRDefault="00A73C1D" w:rsidP="00A73C1D">
            <w:pPr>
              <w:ind w:right="169"/>
              <w:rPr>
                <w:rFonts w:cstheme="minorHAnsi"/>
                <w:b/>
                <w:bCs/>
                <w:i/>
                <w:iCs/>
                <w:lang w:val="en-US"/>
              </w:rPr>
            </w:pPr>
            <w:r w:rsidRPr="002374D9">
              <w:rPr>
                <w:rFonts w:cstheme="minorHAnsi"/>
              </w:rPr>
              <w:t xml:space="preserve">The CfE and </w:t>
            </w:r>
            <w:r>
              <w:rPr>
                <w:rFonts w:cstheme="minorHAnsi"/>
              </w:rPr>
              <w:t>AHC</w:t>
            </w:r>
            <w:r w:rsidRPr="002374D9">
              <w:rPr>
                <w:rFonts w:cstheme="minorHAnsi"/>
              </w:rPr>
              <w:t xml:space="preserve"> CVIG indicate that no national credit arrangements exist at this time for any of the proposed qualifications.</w:t>
            </w:r>
          </w:p>
        </w:tc>
      </w:tr>
      <w:tr w:rsidR="00A73C1D" w:rsidRPr="0024568B" w14:paraId="6AA4D9E3" w14:textId="77777777" w:rsidTr="00A73C1D">
        <w:trPr>
          <w:cantSplit/>
          <w:trHeight w:val="97"/>
        </w:trPr>
        <w:tc>
          <w:tcPr>
            <w:tcW w:w="1885" w:type="pct"/>
          </w:tcPr>
          <w:p w14:paraId="5E2DD39A" w14:textId="77777777" w:rsidR="00A73C1D" w:rsidRPr="0024568B" w:rsidRDefault="00A73C1D" w:rsidP="00A73C1D">
            <w:pPr>
              <w:tabs>
                <w:tab w:val="left" w:pos="1135"/>
              </w:tabs>
              <w:ind w:left="1135" w:hanging="1135"/>
              <w:rPr>
                <w:rFonts w:cstheme="minorHAnsi"/>
              </w:rPr>
            </w:pPr>
            <w:r w:rsidRPr="0024568B">
              <w:rPr>
                <w:rFonts w:cstheme="minorHAnsi"/>
              </w:rPr>
              <w:lastRenderedPageBreak/>
              <w:t>Standard 11</w:t>
            </w:r>
            <w:r w:rsidRPr="0024568B">
              <w:rPr>
                <w:rFonts w:cstheme="minorHAnsi"/>
              </w:rPr>
              <w:tab/>
            </w:r>
          </w:p>
          <w:p w14:paraId="1F1B9BAE" w14:textId="77777777" w:rsidR="00A73C1D" w:rsidRPr="00900DE6" w:rsidRDefault="00A73C1D" w:rsidP="00A73C1D">
            <w:pPr>
              <w:tabs>
                <w:tab w:val="left" w:pos="1135"/>
              </w:tabs>
              <w:ind w:left="1135" w:hanging="1135"/>
              <w:rPr>
                <w:rFonts w:cstheme="minorHAnsi"/>
                <w:sz w:val="16"/>
                <w:szCs w:val="16"/>
              </w:rPr>
            </w:pPr>
          </w:p>
          <w:p w14:paraId="013028CC" w14:textId="77777777" w:rsidR="00A73C1D" w:rsidRPr="0024568B" w:rsidRDefault="00A73C1D" w:rsidP="00A73C1D">
            <w:pPr>
              <w:tabs>
                <w:tab w:val="left" w:pos="0"/>
              </w:tabs>
              <w:rPr>
                <w:rFonts w:cstheme="minorHAnsi"/>
                <w:b/>
              </w:rPr>
            </w:pPr>
            <w:r w:rsidRPr="008252AD">
              <w:rPr>
                <w:rFonts w:cstheme="minorHAnsi"/>
              </w:rPr>
              <w:t>A quality assured companion volume implementation guide produced by the Training Package developer is available at the time of endorsement and complies with the companion volume implementation guide template.</w:t>
            </w:r>
          </w:p>
        </w:tc>
        <w:tc>
          <w:tcPr>
            <w:tcW w:w="651" w:type="pct"/>
          </w:tcPr>
          <w:p w14:paraId="2F99D1A2" w14:textId="77777777" w:rsidR="00A73C1D" w:rsidRPr="0024568B" w:rsidRDefault="00A73C1D" w:rsidP="00A73C1D">
            <w:pPr>
              <w:ind w:right="-613"/>
              <w:rPr>
                <w:rFonts w:cstheme="minorHAnsi"/>
                <w:b/>
                <w:bCs/>
                <w:i/>
                <w:iCs/>
                <w:lang w:val="en-US"/>
              </w:rPr>
            </w:pPr>
            <w:r>
              <w:rPr>
                <w:rFonts w:cstheme="minorHAnsi"/>
                <w:b/>
                <w:bCs/>
                <w:i/>
                <w:iCs/>
                <w:lang w:val="en-US"/>
              </w:rPr>
              <w:t>Yes</w:t>
            </w:r>
          </w:p>
        </w:tc>
        <w:tc>
          <w:tcPr>
            <w:tcW w:w="2464" w:type="pct"/>
          </w:tcPr>
          <w:p w14:paraId="3B0BFE2F" w14:textId="351AC1F3" w:rsidR="00A73C1D" w:rsidRPr="00D26DA6" w:rsidRDefault="00A73C1D" w:rsidP="00A73C1D">
            <w:pPr>
              <w:widowControl w:val="0"/>
              <w:rPr>
                <w:rFonts w:cs="Calibri"/>
                <w:i/>
                <w:color w:val="000000"/>
              </w:rPr>
            </w:pPr>
            <w:r w:rsidRPr="0070446A">
              <w:rPr>
                <w:rFonts w:cs="Calibri"/>
                <w:color w:val="000000"/>
              </w:rPr>
              <w:t xml:space="preserve">The training package components in this submission are accompanied by the </w:t>
            </w:r>
            <w:r>
              <w:rPr>
                <w:rFonts w:cs="Calibri"/>
                <w:color w:val="000000"/>
              </w:rPr>
              <w:t>AHC Agriculture, Horticulture and Conservation and Land Management Training Package</w:t>
            </w:r>
            <w:r w:rsidRPr="0070446A">
              <w:rPr>
                <w:rFonts w:cs="Calibri"/>
                <w:color w:val="000000"/>
              </w:rPr>
              <w:t xml:space="preserve"> Companion Volume Implementation Guide</w:t>
            </w:r>
            <w:r>
              <w:rPr>
                <w:rFonts w:cs="Calibri"/>
                <w:color w:val="000000"/>
              </w:rPr>
              <w:t xml:space="preserve"> Version </w:t>
            </w:r>
            <w:r w:rsidR="00EB02E5">
              <w:rPr>
                <w:rFonts w:cs="Calibri"/>
                <w:color w:val="000000"/>
              </w:rPr>
              <w:t>5</w:t>
            </w:r>
            <w:r>
              <w:rPr>
                <w:rFonts w:cs="Calibri"/>
                <w:color w:val="000000"/>
              </w:rPr>
              <w:t xml:space="preserve">.0 (Parts 1 and 2) </w:t>
            </w:r>
          </w:p>
          <w:p w14:paraId="5623173E" w14:textId="77777777" w:rsidR="00A73C1D" w:rsidRDefault="00A73C1D" w:rsidP="00A73C1D">
            <w:pPr>
              <w:ind w:right="172"/>
              <w:rPr>
                <w:rFonts w:cs="Calibri"/>
                <w:color w:val="000000"/>
              </w:rPr>
            </w:pPr>
          </w:p>
          <w:p w14:paraId="1B3F96AB" w14:textId="77777777" w:rsidR="00A73C1D" w:rsidRPr="0070446A" w:rsidRDefault="00A73C1D" w:rsidP="00A73C1D">
            <w:pPr>
              <w:ind w:right="172"/>
              <w:rPr>
                <w:rFonts w:cs="Calibri"/>
                <w:color w:val="000000"/>
              </w:rPr>
            </w:pPr>
            <w:r w:rsidRPr="0070446A">
              <w:rPr>
                <w:rFonts w:cs="Calibri"/>
                <w:color w:val="000000"/>
              </w:rPr>
              <w:t xml:space="preserve">The </w:t>
            </w:r>
            <w:r>
              <w:rPr>
                <w:rFonts w:cs="Calibri"/>
                <w:color w:val="000000"/>
              </w:rPr>
              <w:t>AHC</w:t>
            </w:r>
            <w:r w:rsidRPr="0070446A">
              <w:rPr>
                <w:rFonts w:cs="Calibri"/>
                <w:color w:val="000000"/>
              </w:rPr>
              <w:t xml:space="preserve"> CVIG complies with the companion volume implementation guide template included in the 2012 Standards and </w:t>
            </w:r>
            <w:r w:rsidRPr="0070446A">
              <w:rPr>
                <w:rFonts w:cs="Calibri"/>
                <w:color w:val="000000" w:themeColor="text1"/>
              </w:rPr>
              <w:t xml:space="preserve">was reviewed in this QA process, including for alignment to the CfE and to the proposed endorsed components. </w:t>
            </w:r>
          </w:p>
          <w:p w14:paraId="7183DC3C" w14:textId="77777777" w:rsidR="00A73C1D" w:rsidRPr="0024568B" w:rsidRDefault="00A73C1D" w:rsidP="00A73C1D">
            <w:pPr>
              <w:ind w:right="-613"/>
              <w:rPr>
                <w:rFonts w:cstheme="minorHAnsi"/>
                <w:b/>
                <w:bCs/>
                <w:i/>
                <w:iCs/>
                <w:lang w:val="en-US"/>
              </w:rPr>
            </w:pPr>
          </w:p>
        </w:tc>
      </w:tr>
      <w:tr w:rsidR="00A73C1D" w:rsidRPr="0024568B" w14:paraId="47A0810A" w14:textId="77777777" w:rsidTr="00A73C1D">
        <w:trPr>
          <w:cantSplit/>
          <w:trHeight w:val="97"/>
        </w:trPr>
        <w:tc>
          <w:tcPr>
            <w:tcW w:w="1885" w:type="pct"/>
          </w:tcPr>
          <w:p w14:paraId="5147CF7A" w14:textId="77777777" w:rsidR="00A73C1D" w:rsidRDefault="00A73C1D" w:rsidP="00A73C1D">
            <w:pPr>
              <w:tabs>
                <w:tab w:val="left" w:pos="1135"/>
              </w:tabs>
              <w:ind w:left="1135" w:hanging="1135"/>
              <w:rPr>
                <w:rFonts w:cstheme="minorHAnsi"/>
              </w:rPr>
            </w:pPr>
            <w:r>
              <w:rPr>
                <w:rFonts w:cstheme="minorHAnsi"/>
              </w:rPr>
              <w:t>Standard 12</w:t>
            </w:r>
          </w:p>
          <w:p w14:paraId="4AEF5862" w14:textId="77777777" w:rsidR="00A73C1D" w:rsidRDefault="00A73C1D" w:rsidP="00A73C1D">
            <w:pPr>
              <w:tabs>
                <w:tab w:val="left" w:pos="1135"/>
              </w:tabs>
              <w:ind w:left="1135" w:hanging="1135"/>
              <w:rPr>
                <w:rFonts w:cstheme="minorHAnsi"/>
              </w:rPr>
            </w:pPr>
          </w:p>
          <w:p w14:paraId="5B1E7201" w14:textId="77777777" w:rsidR="00A73C1D" w:rsidRPr="0024568B" w:rsidRDefault="00A73C1D" w:rsidP="00A73C1D">
            <w:pPr>
              <w:tabs>
                <w:tab w:val="left" w:pos="0"/>
              </w:tabs>
              <w:ind w:left="22" w:hanging="22"/>
              <w:rPr>
                <w:rFonts w:cstheme="minorHAnsi"/>
              </w:rPr>
            </w:pPr>
            <w:r w:rsidRPr="008252AD">
              <w:rPr>
                <w:rFonts w:cstheme="minorHAnsi"/>
              </w:rPr>
              <w:t>Trai</w:t>
            </w:r>
            <w:r>
              <w:rPr>
                <w:rFonts w:cstheme="minorHAnsi"/>
              </w:rPr>
              <w:t xml:space="preserve">ning Package developers produce </w:t>
            </w:r>
            <w:r w:rsidRPr="008252AD">
              <w:rPr>
                <w:rFonts w:cstheme="minorHAnsi"/>
              </w:rPr>
              <w:t>other quality assured companion volumes to meet the needs of their stakeholders as required.</w:t>
            </w:r>
          </w:p>
        </w:tc>
        <w:tc>
          <w:tcPr>
            <w:tcW w:w="651" w:type="pct"/>
          </w:tcPr>
          <w:p w14:paraId="3A08785D" w14:textId="77777777" w:rsidR="00A73C1D" w:rsidRPr="0024568B" w:rsidRDefault="00A73C1D" w:rsidP="00A73C1D">
            <w:pPr>
              <w:ind w:right="-613"/>
              <w:rPr>
                <w:rFonts w:cstheme="minorHAnsi"/>
                <w:b/>
                <w:bCs/>
                <w:i/>
                <w:iCs/>
                <w:lang w:val="en-US"/>
              </w:rPr>
            </w:pPr>
            <w:r>
              <w:rPr>
                <w:rFonts w:cstheme="minorHAnsi"/>
                <w:b/>
                <w:bCs/>
                <w:i/>
                <w:iCs/>
                <w:lang w:val="en-US"/>
              </w:rPr>
              <w:t>Yes</w:t>
            </w:r>
          </w:p>
        </w:tc>
        <w:tc>
          <w:tcPr>
            <w:tcW w:w="2464" w:type="pct"/>
          </w:tcPr>
          <w:p w14:paraId="71FE661E" w14:textId="77777777" w:rsidR="00A73C1D" w:rsidRPr="00D26DA6" w:rsidRDefault="00A73C1D" w:rsidP="00A73C1D">
            <w:pPr>
              <w:ind w:right="-613"/>
              <w:rPr>
                <w:rFonts w:cstheme="minorHAnsi"/>
                <w:b/>
                <w:bCs/>
                <w:iCs/>
                <w:lang w:val="en-US"/>
              </w:rPr>
            </w:pPr>
            <w:r>
              <w:rPr>
                <w:rFonts w:cs="Calibri"/>
                <w:color w:val="000000"/>
              </w:rPr>
              <w:t xml:space="preserve">An additional companion volume </w:t>
            </w:r>
            <w:r>
              <w:rPr>
                <w:rFonts w:cs="Calibri"/>
                <w:i/>
                <w:color w:val="000000"/>
              </w:rPr>
              <w:t xml:space="preserve">User Guide: Arboriculture </w:t>
            </w:r>
            <w:r>
              <w:rPr>
                <w:rFonts w:cs="Calibri"/>
                <w:color w:val="000000"/>
              </w:rPr>
              <w:t>is produced to provide additional information specifically about the arboriculture components.</w:t>
            </w:r>
          </w:p>
        </w:tc>
      </w:tr>
    </w:tbl>
    <w:p w14:paraId="2CC444F4" w14:textId="77777777" w:rsidR="00A73C1D" w:rsidRDefault="00A73C1D" w:rsidP="00A73C1D">
      <w:pPr>
        <w:pStyle w:val="Heading1"/>
        <w:rPr>
          <w:rFonts w:asciiTheme="minorHAnsi" w:hAnsiTheme="minorHAnsi" w:cstheme="minorHAnsi"/>
          <w:sz w:val="26"/>
          <w:szCs w:val="26"/>
        </w:rPr>
      </w:pPr>
    </w:p>
    <w:p w14:paraId="1A2D6595" w14:textId="77777777" w:rsidR="00A73C1D" w:rsidRDefault="00A73C1D">
      <w:pPr>
        <w:rPr>
          <w:rFonts w:eastAsiaTheme="majorEastAsia" w:cstheme="minorHAnsi"/>
          <w:b/>
          <w:color w:val="00843D"/>
          <w:sz w:val="26"/>
          <w:szCs w:val="26"/>
        </w:rPr>
      </w:pPr>
      <w:r>
        <w:rPr>
          <w:rFonts w:cstheme="minorHAnsi"/>
          <w:sz w:val="26"/>
          <w:szCs w:val="26"/>
        </w:rPr>
        <w:br w:type="page"/>
      </w:r>
    </w:p>
    <w:p w14:paraId="73832516" w14:textId="00961EEF" w:rsidR="00A73C1D" w:rsidRPr="00CC1D77" w:rsidRDefault="00A73C1D" w:rsidP="00A73C1D">
      <w:pPr>
        <w:pStyle w:val="Heading1"/>
        <w:rPr>
          <w:rFonts w:asciiTheme="minorHAnsi" w:hAnsiTheme="minorHAnsi" w:cstheme="minorHAnsi"/>
          <w:sz w:val="26"/>
          <w:szCs w:val="26"/>
        </w:rPr>
      </w:pPr>
      <w:bookmarkStart w:id="42" w:name="_Toc24454636"/>
      <w:r w:rsidRPr="00CC1D77">
        <w:rPr>
          <w:rFonts w:asciiTheme="minorHAnsi" w:hAnsiTheme="minorHAnsi" w:cstheme="minorHAnsi"/>
          <w:sz w:val="26"/>
          <w:szCs w:val="26"/>
        </w:rPr>
        <w:lastRenderedPageBreak/>
        <w:t>Section 3 –</w:t>
      </w:r>
      <w:r>
        <w:rPr>
          <w:rFonts w:asciiTheme="minorHAnsi" w:hAnsiTheme="minorHAnsi" w:cstheme="minorHAnsi"/>
          <w:sz w:val="26"/>
          <w:szCs w:val="26"/>
        </w:rPr>
        <w:t xml:space="preserve"> C</w:t>
      </w:r>
      <w:r w:rsidRPr="00CC1D77">
        <w:rPr>
          <w:rFonts w:asciiTheme="minorHAnsi" w:hAnsiTheme="minorHAnsi" w:cstheme="minorHAnsi"/>
          <w:sz w:val="26"/>
          <w:szCs w:val="26"/>
        </w:rPr>
        <w:t>ompliance with the training package quality principles</w:t>
      </w:r>
      <w:bookmarkEnd w:id="42"/>
    </w:p>
    <w:p w14:paraId="0932AFA3" w14:textId="77777777" w:rsidR="00A73C1D" w:rsidRPr="00900DE6" w:rsidRDefault="00A73C1D" w:rsidP="00A73C1D">
      <w:pPr>
        <w:spacing w:after="0" w:line="240" w:lineRule="auto"/>
        <w:rPr>
          <w:rFonts w:cstheme="minorHAnsi"/>
        </w:rPr>
      </w:pPr>
    </w:p>
    <w:p w14:paraId="7888B064" w14:textId="77777777" w:rsidR="00A73C1D" w:rsidRPr="00DA5ABA" w:rsidRDefault="00A73C1D" w:rsidP="00A73C1D">
      <w:pPr>
        <w:spacing w:after="0" w:line="240" w:lineRule="auto"/>
        <w:rPr>
          <w:sz w:val="20"/>
          <w:szCs w:val="20"/>
        </w:rPr>
      </w:pPr>
      <w:r w:rsidRPr="00DA5ABA">
        <w:rPr>
          <w:sz w:val="20"/>
          <w:szCs w:val="20"/>
        </w:rPr>
        <w:t xml:space="preserve">Note: </w:t>
      </w:r>
      <w:r w:rsidRPr="00DA5ABA">
        <w:rPr>
          <w:i/>
          <w:sz w:val="20"/>
          <w:szCs w:val="20"/>
        </w:rPr>
        <w:t>not all training package quality principles might be applicable to every training package or its components. Please provide a supporting statement/evidence of compliance or non-compliance against each principle.</w:t>
      </w:r>
    </w:p>
    <w:p w14:paraId="2EE3E4AA" w14:textId="77777777" w:rsidR="00A73C1D" w:rsidRDefault="00A73C1D" w:rsidP="00A73C1D">
      <w:pPr>
        <w:spacing w:after="0" w:line="240" w:lineRule="auto"/>
      </w:pPr>
    </w:p>
    <w:p w14:paraId="77C81CCE" w14:textId="77777777" w:rsidR="00A73C1D" w:rsidRPr="00E21128" w:rsidRDefault="00A73C1D" w:rsidP="00A73C1D">
      <w:pPr>
        <w:spacing w:after="0" w:line="240" w:lineRule="auto"/>
        <w:rPr>
          <w:b/>
          <w:sz w:val="24"/>
          <w:szCs w:val="24"/>
        </w:rPr>
      </w:pPr>
      <w:r w:rsidRPr="00E21128">
        <w:rPr>
          <w:b/>
          <w:sz w:val="24"/>
          <w:szCs w:val="24"/>
        </w:rPr>
        <w:t>Quality principle 1. Reflect identified workforce outcomes</w:t>
      </w:r>
    </w:p>
    <w:tbl>
      <w:tblPr>
        <w:tblStyle w:val="LightList-Accent11"/>
        <w:tblW w:w="5307" w:type="pct"/>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CellMar>
          <w:top w:w="113" w:type="dxa"/>
          <w:left w:w="113" w:type="dxa"/>
          <w:bottom w:w="113" w:type="dxa"/>
          <w:right w:w="113" w:type="dxa"/>
        </w:tblCellMar>
        <w:tblLook w:val="0600" w:firstRow="0" w:lastRow="0" w:firstColumn="0" w:lastColumn="0" w:noHBand="1" w:noVBand="1"/>
      </w:tblPr>
      <w:tblGrid>
        <w:gridCol w:w="2902"/>
        <w:gridCol w:w="1060"/>
        <w:gridCol w:w="5608"/>
      </w:tblGrid>
      <w:tr w:rsidR="00A73C1D" w:rsidRPr="000E1F17" w14:paraId="4E9DDD12" w14:textId="77777777" w:rsidTr="00A73C1D">
        <w:trPr>
          <w:trHeight w:val="1316"/>
        </w:trPr>
        <w:tc>
          <w:tcPr>
            <w:tcW w:w="1516" w:type="pct"/>
            <w:tcBorders>
              <w:top w:val="single" w:sz="4" w:space="0" w:color="auto"/>
              <w:left w:val="single" w:sz="4" w:space="0" w:color="auto"/>
              <w:bottom w:val="single" w:sz="4" w:space="0" w:color="auto"/>
              <w:right w:val="single" w:sz="4" w:space="0" w:color="auto"/>
            </w:tcBorders>
            <w:shd w:val="clear" w:color="auto" w:fill="44546A" w:themeFill="text2"/>
          </w:tcPr>
          <w:p w14:paraId="5305FCE0" w14:textId="77777777" w:rsidR="00A73C1D" w:rsidRPr="000E1F17" w:rsidRDefault="00A73C1D" w:rsidP="00A73C1D">
            <w:pPr>
              <w:pStyle w:val="Table"/>
              <w:rPr>
                <w:color w:val="FFFFFF" w:themeColor="background1"/>
              </w:rPr>
            </w:pPr>
            <w:r w:rsidRPr="000E1F17">
              <w:rPr>
                <w:color w:val="FFFFFF" w:themeColor="background1"/>
              </w:rPr>
              <w:t>Key features</w:t>
            </w:r>
          </w:p>
        </w:tc>
        <w:tc>
          <w:tcPr>
            <w:tcW w:w="554" w:type="pct"/>
            <w:tcBorders>
              <w:top w:val="single" w:sz="4" w:space="0" w:color="auto"/>
              <w:left w:val="single" w:sz="4" w:space="0" w:color="auto"/>
              <w:bottom w:val="single" w:sz="4" w:space="0" w:color="auto"/>
              <w:right w:val="single" w:sz="4" w:space="0" w:color="auto"/>
            </w:tcBorders>
            <w:shd w:val="clear" w:color="auto" w:fill="44546A" w:themeFill="text2"/>
          </w:tcPr>
          <w:p w14:paraId="27C308E6" w14:textId="77777777" w:rsidR="00A73C1D" w:rsidRPr="000E1F17" w:rsidRDefault="00A73C1D" w:rsidP="00A73C1D">
            <w:pPr>
              <w:pStyle w:val="Table"/>
              <w:rPr>
                <w:color w:val="FFFFFF" w:themeColor="background1"/>
              </w:rPr>
            </w:pPr>
            <w:r>
              <w:rPr>
                <w:color w:val="FFFFFF" w:themeColor="background1"/>
              </w:rPr>
              <w:t>Quality principle is m</w:t>
            </w:r>
            <w:r w:rsidRPr="000E1F17">
              <w:rPr>
                <w:color w:val="FFFFFF" w:themeColor="background1"/>
              </w:rPr>
              <w:t>et: Yes / No</w:t>
            </w:r>
            <w:r>
              <w:rPr>
                <w:color w:val="FFFFFF" w:themeColor="background1"/>
              </w:rPr>
              <w:t xml:space="preserve"> or N/A</w:t>
            </w:r>
          </w:p>
        </w:tc>
        <w:tc>
          <w:tcPr>
            <w:tcW w:w="2930" w:type="pct"/>
            <w:tcBorders>
              <w:top w:val="single" w:sz="4" w:space="0" w:color="auto"/>
              <w:left w:val="single" w:sz="4" w:space="0" w:color="auto"/>
              <w:bottom w:val="single" w:sz="4" w:space="0" w:color="auto"/>
              <w:right w:val="single" w:sz="4" w:space="0" w:color="auto"/>
            </w:tcBorders>
            <w:shd w:val="clear" w:color="auto" w:fill="44546A" w:themeFill="text2"/>
          </w:tcPr>
          <w:p w14:paraId="00392C23" w14:textId="77777777" w:rsidR="00A73C1D" w:rsidRDefault="00A73C1D" w:rsidP="00A73C1D">
            <w:pPr>
              <w:pStyle w:val="Table"/>
              <w:rPr>
                <w:color w:val="FFFFFF" w:themeColor="background1"/>
              </w:rPr>
            </w:pPr>
            <w:r>
              <w:rPr>
                <w:color w:val="FFFFFF" w:themeColor="background1"/>
              </w:rPr>
              <w:t>Evidence demonstrating compliance/</w:t>
            </w:r>
            <w:proofErr w:type="spellStart"/>
            <w:r>
              <w:rPr>
                <w:color w:val="FFFFFF" w:themeColor="background1"/>
              </w:rPr>
              <w:t>non compliance</w:t>
            </w:r>
            <w:proofErr w:type="spellEnd"/>
            <w:r>
              <w:rPr>
                <w:color w:val="FFFFFF" w:themeColor="background1"/>
              </w:rPr>
              <w:t xml:space="preserve"> with the quality principle </w:t>
            </w:r>
          </w:p>
          <w:p w14:paraId="2C5EE041" w14:textId="77777777" w:rsidR="00A73C1D" w:rsidRPr="00010458" w:rsidRDefault="00A73C1D" w:rsidP="00A73C1D">
            <w:pPr>
              <w:pStyle w:val="Table"/>
              <w:rPr>
                <w:color w:val="FFFFFF" w:themeColor="background1"/>
                <w:sz w:val="16"/>
                <w:szCs w:val="16"/>
              </w:rPr>
            </w:pPr>
          </w:p>
          <w:p w14:paraId="4ECDF787" w14:textId="77777777" w:rsidR="00A73C1D" w:rsidRPr="00900302" w:rsidRDefault="00A73C1D" w:rsidP="00A73C1D">
            <w:pPr>
              <w:pStyle w:val="Table"/>
              <w:rPr>
                <w:color w:val="000000" w:themeColor="text1"/>
              </w:rPr>
            </w:pPr>
            <w:r>
              <w:rPr>
                <w:color w:val="FFFFFF" w:themeColor="background1"/>
              </w:rPr>
              <w:t xml:space="preserve">Please see examples of evidence in the </w:t>
            </w:r>
            <w:r w:rsidRPr="00B52142">
              <w:rPr>
                <w:i/>
                <w:color w:val="FFFFFF" w:themeColor="background1"/>
              </w:rPr>
              <w:t>Training Package Development and Endorsement Process Policy</w:t>
            </w:r>
          </w:p>
        </w:tc>
      </w:tr>
      <w:tr w:rsidR="00A73C1D" w:rsidRPr="003C2812" w14:paraId="48D210A6" w14:textId="77777777" w:rsidTr="00A73C1D">
        <w:tc>
          <w:tcPr>
            <w:tcW w:w="1516" w:type="pct"/>
            <w:tcBorders>
              <w:top w:val="single" w:sz="4" w:space="0" w:color="auto"/>
              <w:left w:val="single" w:sz="4" w:space="0" w:color="auto"/>
              <w:bottom w:val="single" w:sz="4" w:space="0" w:color="auto"/>
              <w:right w:val="single" w:sz="4" w:space="0" w:color="auto"/>
            </w:tcBorders>
            <w:shd w:val="clear" w:color="auto" w:fill="FFFFFF" w:themeFill="background1"/>
          </w:tcPr>
          <w:p w14:paraId="1936CC04" w14:textId="0DA6873B" w:rsidR="00A73C1D" w:rsidRPr="003C2812" w:rsidRDefault="00A73C1D" w:rsidP="00A73C1D">
            <w:pPr>
              <w:pStyle w:val="Table"/>
            </w:pPr>
            <w:r w:rsidRPr="003C2812">
              <w:t>Driven by industry needs</w:t>
            </w:r>
          </w:p>
        </w:tc>
        <w:tc>
          <w:tcPr>
            <w:tcW w:w="554" w:type="pct"/>
            <w:tcBorders>
              <w:top w:val="single" w:sz="4" w:space="0" w:color="auto"/>
              <w:left w:val="single" w:sz="4" w:space="0" w:color="auto"/>
              <w:bottom w:val="single" w:sz="4" w:space="0" w:color="auto"/>
              <w:right w:val="single" w:sz="4" w:space="0" w:color="auto"/>
            </w:tcBorders>
            <w:shd w:val="clear" w:color="auto" w:fill="FFFFFF" w:themeFill="background1"/>
          </w:tcPr>
          <w:p w14:paraId="663D6C13" w14:textId="77777777" w:rsidR="00A73C1D" w:rsidRPr="003C2812" w:rsidRDefault="00A73C1D" w:rsidP="00A73C1D">
            <w:pPr>
              <w:pStyle w:val="Table"/>
            </w:pPr>
            <w:r>
              <w:t>Yes</w:t>
            </w:r>
          </w:p>
        </w:tc>
        <w:tc>
          <w:tcPr>
            <w:tcW w:w="2930" w:type="pct"/>
            <w:tcBorders>
              <w:top w:val="single" w:sz="4" w:space="0" w:color="auto"/>
              <w:left w:val="single" w:sz="4" w:space="0" w:color="auto"/>
              <w:bottom w:val="single" w:sz="4" w:space="0" w:color="auto"/>
              <w:right w:val="single" w:sz="4" w:space="0" w:color="auto"/>
            </w:tcBorders>
            <w:shd w:val="clear" w:color="auto" w:fill="FFFFFF" w:themeFill="background1"/>
          </w:tcPr>
          <w:p w14:paraId="5D67FEB3" w14:textId="77777777" w:rsidR="00A73C1D" w:rsidRDefault="00A73C1D" w:rsidP="00A73C1D">
            <w:pPr>
              <w:pStyle w:val="Table"/>
            </w:pPr>
            <w:r>
              <w:t>The CfE resulting from the Case for Change clearly specifies industry rationales and imperatives for the resulting changes, which are reflected in the revised components for endorsement.</w:t>
            </w:r>
          </w:p>
          <w:p w14:paraId="79A30525" w14:textId="77777777" w:rsidR="00A73C1D" w:rsidRDefault="00A73C1D" w:rsidP="00A73C1D">
            <w:pPr>
              <w:pStyle w:val="Table"/>
            </w:pPr>
            <w:r>
              <w:t>Letters of support included in the CfE from arboriculture associations, employers and RTOs indicate that the changes made (inclusion of industry minimum standards, review of entry requirements into higher level qualifications, specialisation options for Certificate III) as well as the level of consultation throughout the development are strongly supported by industry.</w:t>
            </w:r>
          </w:p>
          <w:p w14:paraId="7E0960C3" w14:textId="77777777" w:rsidR="00A73C1D" w:rsidRPr="003C2812" w:rsidRDefault="00A73C1D" w:rsidP="00A73C1D">
            <w:pPr>
              <w:pStyle w:val="Table"/>
            </w:pPr>
            <w:r>
              <w:t xml:space="preserve">See comment in Standard 3 above re removal of industry minimum standards from components. </w:t>
            </w:r>
          </w:p>
        </w:tc>
      </w:tr>
      <w:tr w:rsidR="00A73C1D" w:rsidRPr="003C2812" w14:paraId="274C75AA" w14:textId="77777777" w:rsidTr="00A73C1D">
        <w:trPr>
          <w:trHeight w:val="580"/>
        </w:trPr>
        <w:tc>
          <w:tcPr>
            <w:tcW w:w="1516" w:type="pct"/>
            <w:tcBorders>
              <w:top w:val="single" w:sz="4" w:space="0" w:color="auto"/>
              <w:left w:val="single" w:sz="4" w:space="0" w:color="auto"/>
              <w:bottom w:val="single" w:sz="4" w:space="0" w:color="auto"/>
              <w:right w:val="single" w:sz="4" w:space="0" w:color="auto"/>
            </w:tcBorders>
            <w:shd w:val="clear" w:color="auto" w:fill="FFFFFF" w:themeFill="background1"/>
          </w:tcPr>
          <w:p w14:paraId="3DD59B3A" w14:textId="77777777" w:rsidR="00A73C1D" w:rsidRDefault="00A73C1D" w:rsidP="00A73C1D">
            <w:pPr>
              <w:pStyle w:val="Table"/>
            </w:pPr>
            <w:r w:rsidRPr="003C2812">
              <w:t xml:space="preserve">Compliant </w:t>
            </w:r>
            <w:r>
              <w:t>and responds to government pol</w:t>
            </w:r>
            <w:r w:rsidRPr="003C2812">
              <w:t>icy initiatives</w:t>
            </w:r>
          </w:p>
          <w:p w14:paraId="46B0E1A0" w14:textId="77777777" w:rsidR="00A73C1D" w:rsidRDefault="00A73C1D" w:rsidP="00A73C1D">
            <w:pPr>
              <w:pStyle w:val="Table"/>
            </w:pPr>
          </w:p>
          <w:p w14:paraId="0ACCA400" w14:textId="77777777" w:rsidR="00A73C1D" w:rsidRPr="003C2812" w:rsidRDefault="00A73C1D" w:rsidP="00A73C1D">
            <w:pPr>
              <w:pStyle w:val="Tablebullet"/>
              <w:numPr>
                <w:ilvl w:val="0"/>
                <w:numId w:val="0"/>
              </w:numPr>
              <w:ind w:left="170" w:hanging="170"/>
            </w:pPr>
            <w:r>
              <w:t>Training package component</w:t>
            </w:r>
          </w:p>
          <w:p w14:paraId="67BC448D" w14:textId="77777777" w:rsidR="00A73C1D" w:rsidRDefault="00A73C1D" w:rsidP="00A73C1D">
            <w:pPr>
              <w:pStyle w:val="Tablebullet"/>
              <w:numPr>
                <w:ilvl w:val="0"/>
                <w:numId w:val="0"/>
              </w:numPr>
              <w:spacing w:after="0"/>
            </w:pPr>
            <w:r w:rsidRPr="003C2812">
              <w:t>respond</w:t>
            </w:r>
            <w:r>
              <w:t>s</w:t>
            </w:r>
            <w:r w:rsidRPr="003C2812">
              <w:t xml:space="preserve"> to </w:t>
            </w:r>
            <w:r>
              <w:t>the COAG Industry and Skills Council</w:t>
            </w:r>
            <w:r w:rsidRPr="003C2812">
              <w:t>’</w:t>
            </w:r>
            <w:r>
              <w:t>s (CISC)</w:t>
            </w:r>
            <w:r w:rsidRPr="003C2812">
              <w:t xml:space="preserve"> </w:t>
            </w:r>
            <w:r>
              <w:t xml:space="preserve">training package-related </w:t>
            </w:r>
            <w:r w:rsidRPr="003C2812">
              <w:t>initiatives</w:t>
            </w:r>
            <w:r>
              <w:t xml:space="preserve"> or directions</w:t>
            </w:r>
            <w:r w:rsidRPr="003C2812">
              <w:t>, in particular the 2015 training package reforms</w:t>
            </w:r>
            <w:r>
              <w:t>. Please specify which of the following CISC reforms are relevant to the training product and identify supporting evidence:</w:t>
            </w:r>
          </w:p>
          <w:p w14:paraId="3C9ECA09" w14:textId="77777777" w:rsidR="00A73C1D" w:rsidRPr="00F07A21" w:rsidRDefault="00A73C1D" w:rsidP="004F42C7">
            <w:pPr>
              <w:pStyle w:val="ListParagraph"/>
              <w:numPr>
                <w:ilvl w:val="0"/>
                <w:numId w:val="29"/>
              </w:numPr>
              <w:spacing w:before="0" w:after="0" w:line="240" w:lineRule="auto"/>
              <w:ind w:left="172" w:hanging="147"/>
              <w:rPr>
                <w:rFonts w:asciiTheme="minorHAnsi" w:hAnsiTheme="minorHAnsi"/>
                <w:b/>
              </w:rPr>
            </w:pPr>
            <w:r w:rsidRPr="00FA0FD6">
              <w:rPr>
                <w:rFonts w:asciiTheme="minorHAnsi" w:hAnsiTheme="minorHAnsi"/>
              </w:rPr>
              <w:t xml:space="preserve">ensure </w:t>
            </w:r>
            <w:r w:rsidRPr="00C07889">
              <w:rPr>
                <w:rFonts w:asciiTheme="minorHAnsi" w:hAnsiTheme="minorHAnsi"/>
              </w:rPr>
              <w:t>obsolete and superfluous</w:t>
            </w:r>
            <w:r w:rsidRPr="00FA0FD6">
              <w:rPr>
                <w:rFonts w:asciiTheme="minorHAnsi" w:hAnsiTheme="minorHAnsi"/>
              </w:rPr>
              <w:t xml:space="preserve"> qualifications are removed from the system</w:t>
            </w:r>
          </w:p>
          <w:p w14:paraId="32B99BEE" w14:textId="77777777" w:rsidR="00A73C1D" w:rsidRPr="00FA0FD6" w:rsidRDefault="00A73C1D" w:rsidP="00A73C1D">
            <w:pPr>
              <w:pStyle w:val="ListParagraph"/>
              <w:spacing w:before="0" w:after="0" w:line="240" w:lineRule="auto"/>
              <w:ind w:left="172"/>
              <w:rPr>
                <w:rFonts w:asciiTheme="minorHAnsi" w:hAnsiTheme="minorHAnsi"/>
                <w:b/>
              </w:rPr>
            </w:pPr>
          </w:p>
          <w:p w14:paraId="159FB914" w14:textId="77777777" w:rsidR="00A73C1D" w:rsidRPr="00F07A21" w:rsidRDefault="00A73C1D" w:rsidP="004F42C7">
            <w:pPr>
              <w:pStyle w:val="ListParagraph"/>
              <w:numPr>
                <w:ilvl w:val="0"/>
                <w:numId w:val="29"/>
              </w:numPr>
              <w:spacing w:before="0" w:after="0" w:line="240" w:lineRule="auto"/>
              <w:ind w:left="172" w:hanging="147"/>
              <w:rPr>
                <w:rFonts w:asciiTheme="minorHAnsi" w:hAnsiTheme="minorHAnsi"/>
                <w:b/>
              </w:rPr>
            </w:pPr>
            <w:r w:rsidRPr="00FA0FD6">
              <w:rPr>
                <w:rFonts w:asciiTheme="minorHAnsi" w:hAnsiTheme="minorHAnsi"/>
              </w:rPr>
              <w:t xml:space="preserve">ensure that more </w:t>
            </w:r>
            <w:r w:rsidRPr="006B00E1">
              <w:rPr>
                <w:rFonts w:asciiTheme="minorHAnsi" w:hAnsiTheme="minorHAnsi"/>
              </w:rPr>
              <w:t>information</w:t>
            </w:r>
            <w:r w:rsidRPr="00FA0FD6">
              <w:rPr>
                <w:rFonts w:asciiTheme="minorHAnsi" w:hAnsiTheme="minorHAnsi"/>
              </w:rPr>
              <w:t xml:space="preserve"> about industry’s expectations of training delivery is available to training providers to improve their delivery and to consumers to enab</w:t>
            </w:r>
            <w:r>
              <w:rPr>
                <w:rFonts w:asciiTheme="minorHAnsi" w:hAnsiTheme="minorHAnsi"/>
              </w:rPr>
              <w:t xml:space="preserve">le </w:t>
            </w:r>
            <w:r>
              <w:rPr>
                <w:rFonts w:asciiTheme="minorHAnsi" w:hAnsiTheme="minorHAnsi"/>
              </w:rPr>
              <w:lastRenderedPageBreak/>
              <w:t>more informed course choices</w:t>
            </w:r>
            <w:r w:rsidRPr="00FA0FD6">
              <w:rPr>
                <w:rFonts w:asciiTheme="minorHAnsi" w:hAnsiTheme="minorHAnsi"/>
              </w:rPr>
              <w:t xml:space="preserve"> </w:t>
            </w:r>
          </w:p>
          <w:p w14:paraId="2B8BEFE9" w14:textId="77777777" w:rsidR="00A73C1D" w:rsidRPr="00F07A21" w:rsidRDefault="00A73C1D" w:rsidP="00A73C1D">
            <w:pPr>
              <w:rPr>
                <w:rFonts w:asciiTheme="minorHAnsi" w:hAnsiTheme="minorHAnsi"/>
                <w:b/>
              </w:rPr>
            </w:pPr>
          </w:p>
          <w:p w14:paraId="327F879A" w14:textId="77777777" w:rsidR="00A73C1D" w:rsidRPr="00F07A21" w:rsidRDefault="00A73C1D" w:rsidP="004F42C7">
            <w:pPr>
              <w:pStyle w:val="ListParagraph"/>
              <w:numPr>
                <w:ilvl w:val="0"/>
                <w:numId w:val="29"/>
              </w:numPr>
              <w:spacing w:before="0" w:after="0" w:line="240" w:lineRule="auto"/>
              <w:ind w:left="172" w:hanging="147"/>
              <w:rPr>
                <w:rFonts w:asciiTheme="minorHAnsi" w:hAnsiTheme="minorHAnsi"/>
                <w:b/>
              </w:rPr>
            </w:pPr>
            <w:r w:rsidRPr="00FA0FD6">
              <w:rPr>
                <w:rFonts w:asciiTheme="minorHAnsi" w:hAnsiTheme="minorHAnsi"/>
              </w:rPr>
              <w:t xml:space="preserve">ensure that the training system better supports individuals </w:t>
            </w:r>
            <w:r w:rsidRPr="006B00E1">
              <w:rPr>
                <w:rFonts w:asciiTheme="minorHAnsi" w:hAnsiTheme="minorHAnsi"/>
              </w:rPr>
              <w:t>to move easily</w:t>
            </w:r>
            <w:r w:rsidRPr="00FA0FD6">
              <w:rPr>
                <w:rFonts w:asciiTheme="minorHAnsi" w:hAnsiTheme="minorHAnsi"/>
              </w:rPr>
              <w:t xml:space="preserve"> from one related occupation to another</w:t>
            </w:r>
          </w:p>
          <w:p w14:paraId="6181DD22" w14:textId="77777777" w:rsidR="00A73C1D" w:rsidRPr="00F07A21" w:rsidRDefault="00A73C1D" w:rsidP="00A73C1D">
            <w:pPr>
              <w:rPr>
                <w:rFonts w:asciiTheme="minorHAnsi" w:hAnsiTheme="minorHAnsi"/>
                <w:b/>
              </w:rPr>
            </w:pPr>
          </w:p>
          <w:p w14:paraId="4E0D5869" w14:textId="77777777" w:rsidR="00A73C1D" w:rsidRPr="00F07A21" w:rsidRDefault="00A73C1D" w:rsidP="004F42C7">
            <w:pPr>
              <w:pStyle w:val="ListParagraph"/>
              <w:numPr>
                <w:ilvl w:val="0"/>
                <w:numId w:val="30"/>
              </w:numPr>
              <w:spacing w:before="0" w:after="0" w:line="240" w:lineRule="auto"/>
              <w:ind w:left="172" w:hanging="147"/>
              <w:rPr>
                <w:rFonts w:asciiTheme="minorHAnsi" w:hAnsiTheme="minorHAnsi"/>
                <w:b/>
              </w:rPr>
            </w:pPr>
            <w:r w:rsidRPr="007D762E">
              <w:rPr>
                <w:rFonts w:asciiTheme="minorHAnsi" w:hAnsiTheme="minorHAnsi"/>
              </w:rPr>
              <w:t>improve the efficiency of the training system by creating units that can be owned and used by multiple industry sectors</w:t>
            </w:r>
          </w:p>
          <w:p w14:paraId="7105A608" w14:textId="77777777" w:rsidR="00A73C1D" w:rsidRPr="007D762E" w:rsidRDefault="00A73C1D" w:rsidP="00A73C1D">
            <w:pPr>
              <w:pStyle w:val="ListParagraph"/>
              <w:spacing w:before="0" w:after="0" w:line="240" w:lineRule="auto"/>
              <w:ind w:left="172"/>
              <w:rPr>
                <w:rFonts w:asciiTheme="minorHAnsi" w:hAnsiTheme="minorHAnsi"/>
                <w:b/>
              </w:rPr>
            </w:pPr>
          </w:p>
          <w:p w14:paraId="00BF84B6" w14:textId="77777777" w:rsidR="00A73C1D" w:rsidRPr="003C2812" w:rsidRDefault="00A73C1D" w:rsidP="004F42C7">
            <w:pPr>
              <w:pStyle w:val="ListParagraph"/>
              <w:numPr>
                <w:ilvl w:val="0"/>
                <w:numId w:val="29"/>
              </w:numPr>
              <w:spacing w:before="0" w:after="0" w:line="240" w:lineRule="auto"/>
              <w:ind w:left="172" w:hanging="147"/>
            </w:pPr>
            <w:r w:rsidRPr="009C3E2E">
              <w:rPr>
                <w:rFonts w:asciiTheme="minorHAnsi" w:hAnsiTheme="minorHAnsi"/>
              </w:rPr>
              <w:t>foster greater recognition of skill sets</w:t>
            </w:r>
          </w:p>
        </w:tc>
        <w:tc>
          <w:tcPr>
            <w:tcW w:w="554" w:type="pct"/>
            <w:tcBorders>
              <w:top w:val="single" w:sz="4" w:space="0" w:color="auto"/>
              <w:left w:val="single" w:sz="4" w:space="0" w:color="auto"/>
              <w:bottom w:val="single" w:sz="4" w:space="0" w:color="auto"/>
              <w:right w:val="single" w:sz="4" w:space="0" w:color="auto"/>
            </w:tcBorders>
            <w:shd w:val="clear" w:color="auto" w:fill="FFFFFF" w:themeFill="background1"/>
          </w:tcPr>
          <w:p w14:paraId="4E52DAB6" w14:textId="77777777" w:rsidR="00A73C1D" w:rsidRPr="003C2812" w:rsidRDefault="00A73C1D" w:rsidP="00A73C1D">
            <w:pPr>
              <w:pStyle w:val="Table"/>
            </w:pPr>
            <w:r>
              <w:lastRenderedPageBreak/>
              <w:t>Yes</w:t>
            </w:r>
          </w:p>
        </w:tc>
        <w:tc>
          <w:tcPr>
            <w:tcW w:w="2930" w:type="pct"/>
            <w:tcBorders>
              <w:top w:val="single" w:sz="4" w:space="0" w:color="auto"/>
              <w:left w:val="single" w:sz="4" w:space="0" w:color="auto"/>
              <w:bottom w:val="single" w:sz="4" w:space="0" w:color="auto"/>
              <w:right w:val="single" w:sz="4" w:space="0" w:color="auto"/>
            </w:tcBorders>
            <w:shd w:val="clear" w:color="auto" w:fill="FFFFFF" w:themeFill="background1"/>
          </w:tcPr>
          <w:p w14:paraId="5B9D527B" w14:textId="77777777" w:rsidR="00A73C1D" w:rsidRPr="00A73C1D" w:rsidRDefault="00A73C1D" w:rsidP="00A73C1D">
            <w:pPr>
              <w:pStyle w:val="Table"/>
            </w:pPr>
            <w:r w:rsidRPr="00A73C1D">
              <w:t xml:space="preserve">The endorsed components respond to the COAG Industry and Skills Council’s (CISC) training package reforms, specifically: </w:t>
            </w:r>
          </w:p>
          <w:p w14:paraId="3D72203C" w14:textId="77777777" w:rsidR="00A73C1D" w:rsidRPr="00A73C1D" w:rsidRDefault="00A73C1D" w:rsidP="004F42C7">
            <w:pPr>
              <w:pStyle w:val="Table"/>
              <w:numPr>
                <w:ilvl w:val="0"/>
                <w:numId w:val="31"/>
              </w:numPr>
              <w:rPr>
                <w:b/>
              </w:rPr>
            </w:pPr>
            <w:r w:rsidRPr="00A73C1D">
              <w:rPr>
                <w:b/>
              </w:rPr>
              <w:t>foster greater recognition of skill sets</w:t>
            </w:r>
          </w:p>
          <w:p w14:paraId="5E4B78AF" w14:textId="77777777" w:rsidR="00A73C1D" w:rsidRPr="00A73C1D" w:rsidRDefault="00A73C1D" w:rsidP="00A73C1D">
            <w:pPr>
              <w:pStyle w:val="Table"/>
              <w:spacing w:before="120"/>
            </w:pPr>
            <w:r w:rsidRPr="00A73C1D">
              <w:t xml:space="preserve">The endorsed components will be supported by three new skill sets. </w:t>
            </w:r>
          </w:p>
          <w:p w14:paraId="1061B814" w14:textId="77777777" w:rsidR="00A73C1D" w:rsidRDefault="00A73C1D" w:rsidP="00A73C1D">
            <w:pPr>
              <w:pStyle w:val="Table"/>
            </w:pPr>
          </w:p>
          <w:p w14:paraId="0FDF9D54" w14:textId="77777777" w:rsidR="00A73C1D" w:rsidRPr="00A73C1D" w:rsidRDefault="00A73C1D" w:rsidP="004F42C7">
            <w:pPr>
              <w:pStyle w:val="ListParagraph"/>
              <w:numPr>
                <w:ilvl w:val="0"/>
                <w:numId w:val="29"/>
              </w:numPr>
              <w:spacing w:before="0" w:after="0" w:line="240" w:lineRule="auto"/>
              <w:ind w:left="172" w:hanging="147"/>
              <w:rPr>
                <w:rFonts w:ascii="Arial" w:hAnsi="Arial"/>
                <w:b/>
                <w:sz w:val="20"/>
              </w:rPr>
            </w:pPr>
            <w:r w:rsidRPr="00A73C1D">
              <w:rPr>
                <w:rFonts w:ascii="Arial" w:hAnsi="Arial"/>
                <w:b/>
                <w:sz w:val="20"/>
              </w:rPr>
              <w:t>ensure obsolete and superfluous qualifications are removed from the system</w:t>
            </w:r>
          </w:p>
          <w:p w14:paraId="10A34CA0" w14:textId="77777777" w:rsidR="00A73C1D" w:rsidRDefault="00A73C1D" w:rsidP="00A73C1D">
            <w:pPr>
              <w:pStyle w:val="Table"/>
            </w:pPr>
          </w:p>
          <w:p w14:paraId="63BF56F0" w14:textId="77777777" w:rsidR="00A73C1D" w:rsidRPr="00A73C1D" w:rsidRDefault="00A73C1D" w:rsidP="00A73C1D">
            <w:pPr>
              <w:pStyle w:val="Table"/>
              <w:ind w:right="453"/>
            </w:pPr>
            <w:r w:rsidRPr="00A73C1D">
              <w:t xml:space="preserve">The Case for Endorsement proposes deletion of one qualification (AHC41916 Certificate IV in Arboriculture) and the deletion and or removal from the system of five units of competency, which are considered either obsolete or where skills and knowledge have been incorporated into other revised units. </w:t>
            </w:r>
          </w:p>
          <w:p w14:paraId="3E771399" w14:textId="77777777" w:rsidR="00A73C1D" w:rsidRPr="00A73C1D" w:rsidRDefault="00A73C1D" w:rsidP="00A73C1D">
            <w:pPr>
              <w:pStyle w:val="Table"/>
              <w:ind w:right="453"/>
            </w:pPr>
          </w:p>
          <w:p w14:paraId="7937A953" w14:textId="77777777" w:rsidR="00A73C1D" w:rsidRPr="00A73C1D" w:rsidRDefault="00A73C1D" w:rsidP="004F42C7">
            <w:pPr>
              <w:pStyle w:val="ListParagraph"/>
              <w:numPr>
                <w:ilvl w:val="0"/>
                <w:numId w:val="29"/>
              </w:numPr>
              <w:spacing w:before="0" w:after="0" w:line="240" w:lineRule="auto"/>
              <w:ind w:left="172" w:hanging="147"/>
              <w:rPr>
                <w:rFonts w:ascii="Arial" w:hAnsi="Arial"/>
                <w:b/>
                <w:sz w:val="20"/>
              </w:rPr>
            </w:pPr>
            <w:r w:rsidRPr="00A73C1D">
              <w:rPr>
                <w:rFonts w:ascii="Arial" w:hAnsi="Arial"/>
                <w:b/>
                <w:sz w:val="20"/>
              </w:rPr>
              <w:t xml:space="preserve">ensure that more information about industry’s expectations of training delivery is available to training providers to improve their delivery and to consumers to enable more informed course choices </w:t>
            </w:r>
          </w:p>
          <w:p w14:paraId="6767BFB3" w14:textId="77777777" w:rsidR="00A73C1D" w:rsidRPr="00A73C1D" w:rsidRDefault="00A73C1D" w:rsidP="00A73C1D">
            <w:pPr>
              <w:pStyle w:val="ListParagraph"/>
              <w:spacing w:before="0" w:after="0" w:line="240" w:lineRule="auto"/>
              <w:ind w:left="172"/>
              <w:rPr>
                <w:rFonts w:ascii="Arial" w:hAnsi="Arial"/>
                <w:sz w:val="20"/>
              </w:rPr>
            </w:pPr>
          </w:p>
          <w:p w14:paraId="12321B42" w14:textId="77777777" w:rsidR="00A73C1D" w:rsidRPr="00A73C1D" w:rsidRDefault="00A73C1D" w:rsidP="00A73C1D">
            <w:pPr>
              <w:pStyle w:val="Table"/>
              <w:ind w:right="453"/>
            </w:pPr>
            <w:r w:rsidRPr="00A73C1D">
              <w:t>The endorsed components are supported by an additional Companion Volume: User Guide - Arboriculture to support industry expectations of training delivery and assessment including the application of entry requirements and industry recommendations regarding the sequencing of specialist skills and knowledge.</w:t>
            </w:r>
          </w:p>
        </w:tc>
      </w:tr>
      <w:tr w:rsidR="00A73C1D" w:rsidRPr="003C2812" w14:paraId="5A430C67" w14:textId="77777777" w:rsidTr="00A73C1D">
        <w:trPr>
          <w:trHeight w:val="1314"/>
        </w:trPr>
        <w:tc>
          <w:tcPr>
            <w:tcW w:w="1516" w:type="pct"/>
            <w:tcBorders>
              <w:top w:val="single" w:sz="4" w:space="0" w:color="auto"/>
              <w:left w:val="single" w:sz="4" w:space="0" w:color="auto"/>
              <w:bottom w:val="single" w:sz="4" w:space="0" w:color="auto"/>
              <w:right w:val="single" w:sz="4" w:space="0" w:color="auto"/>
            </w:tcBorders>
            <w:shd w:val="clear" w:color="auto" w:fill="FFFFFF" w:themeFill="background1"/>
          </w:tcPr>
          <w:p w14:paraId="3B4AC78F" w14:textId="77777777" w:rsidR="00A73C1D" w:rsidRPr="003C2812" w:rsidRDefault="00A73C1D" w:rsidP="00A73C1D">
            <w:pPr>
              <w:pStyle w:val="Table"/>
            </w:pPr>
            <w:r w:rsidRPr="003C2812">
              <w:t>Reflect contemporary work organisation and job profiles incorporating a future orientation</w:t>
            </w:r>
          </w:p>
        </w:tc>
        <w:tc>
          <w:tcPr>
            <w:tcW w:w="554" w:type="pct"/>
            <w:tcBorders>
              <w:top w:val="single" w:sz="4" w:space="0" w:color="auto"/>
              <w:left w:val="single" w:sz="4" w:space="0" w:color="auto"/>
              <w:bottom w:val="single" w:sz="4" w:space="0" w:color="auto"/>
              <w:right w:val="single" w:sz="4" w:space="0" w:color="auto"/>
            </w:tcBorders>
            <w:shd w:val="clear" w:color="auto" w:fill="FFFFFF" w:themeFill="background1"/>
          </w:tcPr>
          <w:p w14:paraId="3ED699C2" w14:textId="77777777" w:rsidR="00A73C1D" w:rsidRPr="003C2812" w:rsidRDefault="00A73C1D" w:rsidP="00A73C1D">
            <w:pPr>
              <w:pStyle w:val="Table"/>
            </w:pPr>
            <w:r>
              <w:t>Yes</w:t>
            </w:r>
          </w:p>
        </w:tc>
        <w:tc>
          <w:tcPr>
            <w:tcW w:w="2930" w:type="pct"/>
            <w:tcBorders>
              <w:top w:val="single" w:sz="4" w:space="0" w:color="auto"/>
              <w:left w:val="single" w:sz="4" w:space="0" w:color="auto"/>
              <w:bottom w:val="single" w:sz="4" w:space="0" w:color="auto"/>
              <w:right w:val="single" w:sz="4" w:space="0" w:color="auto"/>
            </w:tcBorders>
            <w:shd w:val="clear" w:color="auto" w:fill="FFFFFF" w:themeFill="background1"/>
          </w:tcPr>
          <w:p w14:paraId="49D57507" w14:textId="77777777" w:rsidR="00A73C1D" w:rsidRDefault="00A73C1D" w:rsidP="00A73C1D">
            <w:pPr>
              <w:pStyle w:val="Table"/>
            </w:pPr>
            <w:r>
              <w:t>The CfE identifies that a significant focus of the development project was to align qualifications and performance requirements of the workforce with the training package components, through workforce analysis. Feedback in the Letters of Support in the CfE support the specialisations for specific industry roles within the Certificate III in Arboriculture.</w:t>
            </w:r>
          </w:p>
          <w:p w14:paraId="1CF7674F" w14:textId="77777777" w:rsidR="00A73C1D" w:rsidRPr="003C2812" w:rsidRDefault="00A73C1D" w:rsidP="00A73C1D">
            <w:pPr>
              <w:pStyle w:val="Table"/>
            </w:pPr>
          </w:p>
        </w:tc>
      </w:tr>
    </w:tbl>
    <w:p w14:paraId="593FA8ED" w14:textId="77777777" w:rsidR="00A73C1D" w:rsidRPr="009B2119" w:rsidRDefault="00A73C1D" w:rsidP="00A73C1D">
      <w:pPr>
        <w:pStyle w:val="Table"/>
        <w:rPr>
          <w:b/>
        </w:rPr>
      </w:pPr>
    </w:p>
    <w:p w14:paraId="7A40804F" w14:textId="77777777" w:rsidR="00A73C1D" w:rsidRPr="00E21128" w:rsidRDefault="00A73C1D" w:rsidP="00A73C1D">
      <w:pPr>
        <w:pStyle w:val="Table"/>
        <w:rPr>
          <w:b/>
          <w:sz w:val="24"/>
          <w:szCs w:val="24"/>
          <w:bdr w:val="single" w:sz="4" w:space="0" w:color="FFFFFF" w:themeColor="background1"/>
        </w:rPr>
      </w:pPr>
      <w:r w:rsidRPr="00E21128">
        <w:rPr>
          <w:b/>
          <w:sz w:val="24"/>
          <w:szCs w:val="24"/>
        </w:rPr>
        <w:t>Quality principle 2</w:t>
      </w:r>
      <w:r w:rsidRPr="00E21128">
        <w:rPr>
          <w:b/>
          <w:sz w:val="24"/>
          <w:szCs w:val="24"/>
          <w:bdr w:val="single" w:sz="4" w:space="0" w:color="FFFFFF" w:themeColor="background1"/>
        </w:rPr>
        <w:t>: Support portability of skills and competencies including reflecting licensing and regulatory requirements</w:t>
      </w:r>
    </w:p>
    <w:tbl>
      <w:tblPr>
        <w:tblStyle w:val="LightList-Accent11"/>
        <w:tblW w:w="5307" w:type="pct"/>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shd w:val="clear" w:color="auto" w:fill="E2EFD9" w:themeFill="accent6" w:themeFillTint="33"/>
        <w:tblCellMar>
          <w:top w:w="113" w:type="dxa"/>
          <w:left w:w="113" w:type="dxa"/>
          <w:bottom w:w="113" w:type="dxa"/>
          <w:right w:w="113" w:type="dxa"/>
        </w:tblCellMar>
        <w:tblLook w:val="0600" w:firstRow="0" w:lastRow="0" w:firstColumn="0" w:lastColumn="0" w:noHBand="1" w:noVBand="1"/>
      </w:tblPr>
      <w:tblGrid>
        <w:gridCol w:w="3013"/>
        <w:gridCol w:w="971"/>
        <w:gridCol w:w="5586"/>
      </w:tblGrid>
      <w:tr w:rsidR="00A73C1D" w:rsidRPr="002B1CF0" w14:paraId="6E69E1CA" w14:textId="77777777" w:rsidTr="00A73C1D">
        <w:trPr>
          <w:cantSplit/>
          <w:trHeight w:val="318"/>
          <w:tblHeader/>
        </w:trPr>
        <w:tc>
          <w:tcPr>
            <w:tcW w:w="1575" w:type="pct"/>
            <w:tcBorders>
              <w:top w:val="single" w:sz="4" w:space="0" w:color="auto"/>
              <w:left w:val="single" w:sz="4" w:space="0" w:color="auto"/>
              <w:bottom w:val="single" w:sz="4" w:space="0" w:color="auto"/>
              <w:right w:val="single" w:sz="4" w:space="0" w:color="auto"/>
            </w:tcBorders>
            <w:shd w:val="clear" w:color="auto" w:fill="44546A" w:themeFill="text2"/>
          </w:tcPr>
          <w:p w14:paraId="17874C57" w14:textId="77777777" w:rsidR="00A73C1D" w:rsidRPr="002B1CF0" w:rsidRDefault="00A73C1D" w:rsidP="00A73C1D">
            <w:pPr>
              <w:pStyle w:val="Table"/>
            </w:pPr>
            <w:r w:rsidRPr="000E1F17">
              <w:rPr>
                <w:color w:val="FFFFFF" w:themeColor="background1"/>
              </w:rPr>
              <w:t>Key features</w:t>
            </w:r>
          </w:p>
        </w:tc>
        <w:tc>
          <w:tcPr>
            <w:tcW w:w="506" w:type="pct"/>
            <w:tcBorders>
              <w:top w:val="single" w:sz="4" w:space="0" w:color="auto"/>
              <w:left w:val="single" w:sz="4" w:space="0" w:color="auto"/>
              <w:bottom w:val="single" w:sz="4" w:space="0" w:color="auto"/>
              <w:right w:val="single" w:sz="4" w:space="0" w:color="auto"/>
            </w:tcBorders>
            <w:shd w:val="clear" w:color="auto" w:fill="44546A" w:themeFill="text2"/>
          </w:tcPr>
          <w:p w14:paraId="3C885FFA" w14:textId="77777777" w:rsidR="00A73C1D" w:rsidRPr="002B1CF0" w:rsidRDefault="00A73C1D" w:rsidP="00A73C1D">
            <w:pPr>
              <w:pStyle w:val="Table"/>
            </w:pPr>
            <w:r w:rsidRPr="008F0858">
              <w:rPr>
                <w:color w:val="FFFFFF" w:themeColor="background1"/>
              </w:rPr>
              <w:t>Quality principle is met: Yes / No or N/A</w:t>
            </w:r>
          </w:p>
        </w:tc>
        <w:tc>
          <w:tcPr>
            <w:tcW w:w="2918" w:type="pct"/>
            <w:tcBorders>
              <w:top w:val="single" w:sz="4" w:space="0" w:color="auto"/>
              <w:left w:val="single" w:sz="4" w:space="0" w:color="auto"/>
              <w:bottom w:val="single" w:sz="4" w:space="0" w:color="auto"/>
              <w:right w:val="single" w:sz="4" w:space="0" w:color="auto"/>
            </w:tcBorders>
            <w:shd w:val="clear" w:color="auto" w:fill="44546A" w:themeFill="text2"/>
          </w:tcPr>
          <w:p w14:paraId="56D6C067" w14:textId="77777777" w:rsidR="00A73C1D" w:rsidRPr="008F0858" w:rsidRDefault="00A73C1D" w:rsidP="00A73C1D">
            <w:pPr>
              <w:pStyle w:val="Table"/>
              <w:rPr>
                <w:color w:val="FFFFFF" w:themeColor="background1"/>
              </w:rPr>
            </w:pPr>
            <w:r w:rsidRPr="008F0858">
              <w:rPr>
                <w:color w:val="FFFFFF" w:themeColor="background1"/>
              </w:rPr>
              <w:t xml:space="preserve">Evidence demonstrating compliance with the quality principle </w:t>
            </w:r>
          </w:p>
          <w:p w14:paraId="07A00D4F" w14:textId="77777777" w:rsidR="00A73C1D" w:rsidRPr="00010458" w:rsidRDefault="00A73C1D" w:rsidP="00A73C1D">
            <w:pPr>
              <w:pStyle w:val="Table"/>
              <w:rPr>
                <w:color w:val="FFFFFF" w:themeColor="background1"/>
                <w:sz w:val="16"/>
                <w:szCs w:val="16"/>
              </w:rPr>
            </w:pPr>
          </w:p>
          <w:p w14:paraId="222B33AB" w14:textId="77777777" w:rsidR="00A73C1D" w:rsidRPr="00900302" w:rsidRDefault="00A73C1D" w:rsidP="00A73C1D">
            <w:pPr>
              <w:pStyle w:val="Table"/>
              <w:rPr>
                <w:color w:val="FFFFFF" w:themeColor="background1"/>
              </w:rPr>
            </w:pPr>
            <w:r>
              <w:rPr>
                <w:color w:val="FFFFFF" w:themeColor="background1"/>
              </w:rPr>
              <w:t xml:space="preserve">Please see examples of evidence in the </w:t>
            </w:r>
            <w:r w:rsidRPr="00B52142">
              <w:rPr>
                <w:i/>
                <w:color w:val="FFFFFF" w:themeColor="background1"/>
              </w:rPr>
              <w:t>Training Package Development and Endorsement Process Policy</w:t>
            </w:r>
          </w:p>
        </w:tc>
      </w:tr>
      <w:tr w:rsidR="00A73C1D" w:rsidRPr="002B1CF0" w14:paraId="2C33CBAF" w14:textId="77777777" w:rsidTr="00A73C1D">
        <w:trPr>
          <w:cantSplit/>
          <w:trHeight w:val="985"/>
        </w:trPr>
        <w:tc>
          <w:tcPr>
            <w:tcW w:w="1575" w:type="pct"/>
            <w:tcBorders>
              <w:top w:val="single" w:sz="4" w:space="0" w:color="auto"/>
              <w:left w:val="single" w:sz="4" w:space="0" w:color="auto"/>
              <w:bottom w:val="single" w:sz="4" w:space="0" w:color="auto"/>
              <w:right w:val="single" w:sz="4" w:space="0" w:color="auto"/>
            </w:tcBorders>
            <w:shd w:val="clear" w:color="auto" w:fill="FFFFFF" w:themeFill="background1"/>
          </w:tcPr>
          <w:p w14:paraId="6F07E4D6" w14:textId="77777777" w:rsidR="00A73C1D" w:rsidRPr="008D30CD" w:rsidRDefault="00A73C1D" w:rsidP="00A73C1D">
            <w:pPr>
              <w:pStyle w:val="Table"/>
            </w:pPr>
            <w:r w:rsidRPr="008D30CD">
              <w:t>Support movement of skills within and across organisations and sectors</w:t>
            </w:r>
          </w:p>
        </w:tc>
        <w:tc>
          <w:tcPr>
            <w:tcW w:w="506" w:type="pct"/>
            <w:tcBorders>
              <w:top w:val="single" w:sz="4" w:space="0" w:color="auto"/>
              <w:left w:val="single" w:sz="4" w:space="0" w:color="auto"/>
              <w:bottom w:val="single" w:sz="4" w:space="0" w:color="auto"/>
              <w:right w:val="single" w:sz="4" w:space="0" w:color="auto"/>
            </w:tcBorders>
            <w:shd w:val="clear" w:color="auto" w:fill="FFFFFF" w:themeFill="background1"/>
          </w:tcPr>
          <w:p w14:paraId="1CE2D9A9" w14:textId="77777777" w:rsidR="00A73C1D" w:rsidRPr="002B1CF0" w:rsidRDefault="00A73C1D" w:rsidP="00A73C1D">
            <w:pPr>
              <w:pStyle w:val="Table"/>
            </w:pPr>
            <w:r>
              <w:t>Yes</w:t>
            </w:r>
          </w:p>
        </w:tc>
        <w:tc>
          <w:tcPr>
            <w:tcW w:w="2918" w:type="pct"/>
            <w:tcBorders>
              <w:top w:val="single" w:sz="4" w:space="0" w:color="auto"/>
              <w:left w:val="single" w:sz="4" w:space="0" w:color="auto"/>
              <w:bottom w:val="single" w:sz="4" w:space="0" w:color="auto"/>
              <w:right w:val="single" w:sz="4" w:space="0" w:color="auto"/>
            </w:tcBorders>
            <w:shd w:val="clear" w:color="auto" w:fill="FFFFFF" w:themeFill="background1"/>
          </w:tcPr>
          <w:p w14:paraId="45C4DBDF" w14:textId="77777777" w:rsidR="00A73C1D" w:rsidRPr="002B1CF0" w:rsidRDefault="00A73C1D" w:rsidP="00A73C1D">
            <w:pPr>
              <w:pStyle w:val="Table"/>
            </w:pPr>
            <w:r>
              <w:t>Three new skill sets including a skill set that provides foundation skills as an entry requirement to the Diploma of Arboriculture for non-arboriculture entrants, broadening of entry requirements into higher level qualifications to include ‘associated’ industry qualifications and a range of elective options, including imported units in most qualifications support movement of skills.</w:t>
            </w:r>
          </w:p>
        </w:tc>
      </w:tr>
      <w:tr w:rsidR="00A73C1D" w:rsidRPr="002B1CF0" w14:paraId="16A54675" w14:textId="77777777" w:rsidTr="00A73C1D">
        <w:trPr>
          <w:cantSplit/>
          <w:trHeight w:val="823"/>
        </w:trPr>
        <w:tc>
          <w:tcPr>
            <w:tcW w:w="1575" w:type="pct"/>
            <w:tcBorders>
              <w:top w:val="single" w:sz="4" w:space="0" w:color="auto"/>
              <w:left w:val="single" w:sz="4" w:space="0" w:color="auto"/>
              <w:bottom w:val="single" w:sz="4" w:space="0" w:color="auto"/>
              <w:right w:val="single" w:sz="4" w:space="0" w:color="auto"/>
            </w:tcBorders>
            <w:shd w:val="clear" w:color="auto" w:fill="FFFFFF" w:themeFill="background1"/>
          </w:tcPr>
          <w:p w14:paraId="5A19D1F6" w14:textId="77777777" w:rsidR="00A73C1D" w:rsidRPr="008D30CD" w:rsidRDefault="00A73C1D" w:rsidP="00A73C1D">
            <w:pPr>
              <w:pStyle w:val="Table"/>
            </w:pPr>
            <w:r w:rsidRPr="008D30CD">
              <w:t>Promote national and international portability</w:t>
            </w:r>
          </w:p>
        </w:tc>
        <w:tc>
          <w:tcPr>
            <w:tcW w:w="506" w:type="pct"/>
            <w:tcBorders>
              <w:top w:val="single" w:sz="4" w:space="0" w:color="auto"/>
              <w:left w:val="single" w:sz="4" w:space="0" w:color="auto"/>
              <w:bottom w:val="single" w:sz="4" w:space="0" w:color="auto"/>
              <w:right w:val="single" w:sz="4" w:space="0" w:color="auto"/>
            </w:tcBorders>
            <w:shd w:val="clear" w:color="auto" w:fill="FFFFFF" w:themeFill="background1"/>
          </w:tcPr>
          <w:p w14:paraId="2B98BEF5" w14:textId="77777777" w:rsidR="00A73C1D" w:rsidRPr="002B1CF0" w:rsidRDefault="00A73C1D" w:rsidP="00A73C1D">
            <w:pPr>
              <w:pStyle w:val="Table"/>
            </w:pPr>
            <w:r>
              <w:t>Yes</w:t>
            </w:r>
          </w:p>
        </w:tc>
        <w:tc>
          <w:tcPr>
            <w:tcW w:w="2918" w:type="pct"/>
            <w:tcBorders>
              <w:top w:val="single" w:sz="4" w:space="0" w:color="auto"/>
              <w:left w:val="single" w:sz="4" w:space="0" w:color="auto"/>
              <w:bottom w:val="single" w:sz="4" w:space="0" w:color="auto"/>
              <w:right w:val="single" w:sz="4" w:space="0" w:color="auto"/>
            </w:tcBorders>
            <w:shd w:val="clear" w:color="auto" w:fill="FFFFFF" w:themeFill="background1"/>
          </w:tcPr>
          <w:p w14:paraId="1DE288C2" w14:textId="77777777" w:rsidR="00A73C1D" w:rsidRPr="002B1CF0" w:rsidRDefault="00A73C1D" w:rsidP="00A73C1D">
            <w:pPr>
              <w:pStyle w:val="Table"/>
            </w:pPr>
            <w:r>
              <w:t xml:space="preserve">Proposed endorsed components and the accompanying companion volumes promote and reference national standards (Australian Standards) and codes of practice where applicable. </w:t>
            </w:r>
          </w:p>
        </w:tc>
      </w:tr>
      <w:tr w:rsidR="00A73C1D" w:rsidRPr="002B1CF0" w14:paraId="229F18A4" w14:textId="77777777" w:rsidTr="00A73C1D">
        <w:trPr>
          <w:cantSplit/>
          <w:trHeight w:val="691"/>
        </w:trPr>
        <w:tc>
          <w:tcPr>
            <w:tcW w:w="1575" w:type="pct"/>
            <w:tcBorders>
              <w:top w:val="single" w:sz="4" w:space="0" w:color="auto"/>
              <w:left w:val="single" w:sz="4" w:space="0" w:color="auto"/>
              <w:bottom w:val="single" w:sz="4" w:space="0" w:color="auto"/>
              <w:right w:val="single" w:sz="4" w:space="0" w:color="auto"/>
            </w:tcBorders>
            <w:shd w:val="clear" w:color="auto" w:fill="FFFFFF" w:themeFill="background1"/>
          </w:tcPr>
          <w:p w14:paraId="5D8CB105" w14:textId="77777777" w:rsidR="00A73C1D" w:rsidRPr="002B1CF0" w:rsidRDefault="00A73C1D" w:rsidP="00A73C1D">
            <w:pPr>
              <w:pStyle w:val="Table"/>
            </w:pPr>
            <w:r w:rsidRPr="002B1CF0">
              <w:lastRenderedPageBreak/>
              <w:t>Reflect regulatory requirements and licensing</w:t>
            </w:r>
          </w:p>
        </w:tc>
        <w:tc>
          <w:tcPr>
            <w:tcW w:w="506" w:type="pct"/>
            <w:tcBorders>
              <w:top w:val="single" w:sz="4" w:space="0" w:color="auto"/>
              <w:left w:val="single" w:sz="4" w:space="0" w:color="auto"/>
              <w:bottom w:val="single" w:sz="4" w:space="0" w:color="auto"/>
              <w:right w:val="single" w:sz="4" w:space="0" w:color="auto"/>
            </w:tcBorders>
            <w:shd w:val="clear" w:color="auto" w:fill="FFFFFF" w:themeFill="background1"/>
          </w:tcPr>
          <w:p w14:paraId="797007B2" w14:textId="77777777" w:rsidR="00A73C1D" w:rsidRPr="002B1CF0" w:rsidRDefault="00A73C1D" w:rsidP="00A73C1D">
            <w:pPr>
              <w:pStyle w:val="Table"/>
            </w:pPr>
            <w:r>
              <w:t>Yes</w:t>
            </w:r>
          </w:p>
        </w:tc>
        <w:tc>
          <w:tcPr>
            <w:tcW w:w="2918" w:type="pct"/>
            <w:tcBorders>
              <w:top w:val="single" w:sz="4" w:space="0" w:color="auto"/>
              <w:left w:val="single" w:sz="4" w:space="0" w:color="auto"/>
              <w:bottom w:val="single" w:sz="4" w:space="0" w:color="auto"/>
              <w:right w:val="single" w:sz="4" w:space="0" w:color="auto"/>
            </w:tcBorders>
            <w:shd w:val="clear" w:color="auto" w:fill="FFFFFF" w:themeFill="background1"/>
          </w:tcPr>
          <w:p w14:paraId="59E433AB" w14:textId="77777777" w:rsidR="00A73C1D" w:rsidRPr="002B1CF0" w:rsidRDefault="00A73C1D" w:rsidP="00A73C1D">
            <w:pPr>
              <w:pStyle w:val="Table"/>
            </w:pPr>
            <w:r>
              <w:t xml:space="preserve">The CfE and companion volumes identifies, with statements in qualifications and individual units of competency where relevant, that varying ‘legislation, regulations and by-laws relating to the treatment and removal of trees apply in some States and Territories’, as well as the use of cranes and chemicals and users are required to check requirements in their jurisdictions for the work being undertaken. </w:t>
            </w:r>
          </w:p>
        </w:tc>
      </w:tr>
    </w:tbl>
    <w:p w14:paraId="4C81062C" w14:textId="77777777" w:rsidR="00A73C1D" w:rsidRPr="009B2119" w:rsidRDefault="00A73C1D" w:rsidP="00A73C1D">
      <w:pPr>
        <w:spacing w:after="0" w:line="240" w:lineRule="auto"/>
        <w:rPr>
          <w:b/>
        </w:rPr>
      </w:pPr>
    </w:p>
    <w:p w14:paraId="0CD6A17A" w14:textId="77777777" w:rsidR="00A73C1D" w:rsidRPr="00E21128" w:rsidRDefault="00A73C1D" w:rsidP="00A73C1D">
      <w:pPr>
        <w:spacing w:after="0" w:line="240" w:lineRule="auto"/>
        <w:rPr>
          <w:b/>
          <w:sz w:val="24"/>
          <w:szCs w:val="24"/>
        </w:rPr>
      </w:pPr>
      <w:r w:rsidRPr="00E21128">
        <w:rPr>
          <w:b/>
          <w:sz w:val="24"/>
          <w:szCs w:val="24"/>
        </w:rPr>
        <w:t>Quality principle 3: Reflect national agreement about the core transferable skills and core job-specific skills required for job roles as identified by industry</w:t>
      </w:r>
    </w:p>
    <w:tbl>
      <w:tblPr>
        <w:tblStyle w:val="LightList-Accent11"/>
        <w:tblW w:w="5307" w:type="pct"/>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shd w:val="clear" w:color="auto" w:fill="D9E2F3" w:themeFill="accent5" w:themeFillTint="33"/>
        <w:tblCellMar>
          <w:top w:w="113" w:type="dxa"/>
          <w:left w:w="113" w:type="dxa"/>
          <w:bottom w:w="113" w:type="dxa"/>
          <w:right w:w="113" w:type="dxa"/>
        </w:tblCellMar>
        <w:tblLook w:val="0600" w:firstRow="0" w:lastRow="0" w:firstColumn="0" w:lastColumn="0" w:noHBand="1" w:noVBand="1"/>
      </w:tblPr>
      <w:tblGrid>
        <w:gridCol w:w="3017"/>
        <w:gridCol w:w="971"/>
        <w:gridCol w:w="5582"/>
      </w:tblGrid>
      <w:tr w:rsidR="00A73C1D" w:rsidRPr="000E1F17" w14:paraId="0F0B9741" w14:textId="77777777" w:rsidTr="00A73C1D">
        <w:trPr>
          <w:cantSplit/>
          <w:tblHeader/>
        </w:trPr>
        <w:tc>
          <w:tcPr>
            <w:tcW w:w="1590" w:type="pct"/>
            <w:tcBorders>
              <w:top w:val="single" w:sz="4" w:space="0" w:color="auto"/>
              <w:left w:val="single" w:sz="4" w:space="0" w:color="auto"/>
              <w:bottom w:val="single" w:sz="4" w:space="0" w:color="auto"/>
              <w:right w:val="single" w:sz="4" w:space="0" w:color="auto"/>
            </w:tcBorders>
            <w:shd w:val="clear" w:color="auto" w:fill="44546A" w:themeFill="text2"/>
          </w:tcPr>
          <w:p w14:paraId="20FD707B" w14:textId="77777777" w:rsidR="00A73C1D" w:rsidRPr="000E1F17" w:rsidRDefault="00A73C1D" w:rsidP="00A73C1D">
            <w:pPr>
              <w:pStyle w:val="Table"/>
              <w:rPr>
                <w:color w:val="FFFFFF" w:themeColor="background1"/>
              </w:rPr>
            </w:pPr>
            <w:r w:rsidRPr="000E1F17">
              <w:rPr>
                <w:color w:val="FFFFFF" w:themeColor="background1"/>
              </w:rPr>
              <w:t>Key features</w:t>
            </w:r>
          </w:p>
        </w:tc>
        <w:tc>
          <w:tcPr>
            <w:tcW w:w="480" w:type="pct"/>
            <w:tcBorders>
              <w:top w:val="single" w:sz="4" w:space="0" w:color="auto"/>
              <w:left w:val="single" w:sz="4" w:space="0" w:color="auto"/>
              <w:bottom w:val="single" w:sz="4" w:space="0" w:color="auto"/>
              <w:right w:val="single" w:sz="4" w:space="0" w:color="auto"/>
            </w:tcBorders>
            <w:shd w:val="clear" w:color="auto" w:fill="44546A" w:themeFill="text2"/>
          </w:tcPr>
          <w:p w14:paraId="35D0EA23" w14:textId="77777777" w:rsidR="00A73C1D" w:rsidRPr="000E1F17" w:rsidRDefault="00A73C1D" w:rsidP="00A73C1D">
            <w:pPr>
              <w:pStyle w:val="Table"/>
              <w:rPr>
                <w:color w:val="FFFFFF" w:themeColor="background1"/>
              </w:rPr>
            </w:pPr>
            <w:r w:rsidRPr="008F0858">
              <w:rPr>
                <w:color w:val="FFFFFF" w:themeColor="background1"/>
              </w:rPr>
              <w:t>Quality principle is met: Yes / No or N/A</w:t>
            </w:r>
          </w:p>
        </w:tc>
        <w:tc>
          <w:tcPr>
            <w:tcW w:w="2930" w:type="pct"/>
            <w:tcBorders>
              <w:top w:val="single" w:sz="4" w:space="0" w:color="auto"/>
              <w:left w:val="single" w:sz="4" w:space="0" w:color="auto"/>
              <w:bottom w:val="single" w:sz="4" w:space="0" w:color="auto"/>
              <w:right w:val="single" w:sz="4" w:space="0" w:color="auto"/>
            </w:tcBorders>
            <w:shd w:val="clear" w:color="auto" w:fill="44546A" w:themeFill="text2"/>
          </w:tcPr>
          <w:p w14:paraId="2AB3172F" w14:textId="77777777" w:rsidR="00A73C1D" w:rsidRPr="008F0858" w:rsidRDefault="00A73C1D" w:rsidP="00A73C1D">
            <w:pPr>
              <w:pStyle w:val="Table"/>
              <w:rPr>
                <w:color w:val="FFFFFF" w:themeColor="background1"/>
              </w:rPr>
            </w:pPr>
            <w:r w:rsidRPr="008F0858">
              <w:rPr>
                <w:color w:val="FFFFFF" w:themeColor="background1"/>
              </w:rPr>
              <w:t xml:space="preserve">Evidence demonstrating compliance with the quality principle </w:t>
            </w:r>
          </w:p>
          <w:p w14:paraId="338D3114" w14:textId="77777777" w:rsidR="00A73C1D" w:rsidRPr="00F31F36" w:rsidRDefault="00A73C1D" w:rsidP="00A73C1D">
            <w:pPr>
              <w:pStyle w:val="Table"/>
              <w:rPr>
                <w:color w:val="FFFFFF" w:themeColor="background1"/>
                <w:sz w:val="16"/>
                <w:szCs w:val="16"/>
              </w:rPr>
            </w:pPr>
          </w:p>
          <w:p w14:paraId="4AA09F49" w14:textId="77777777" w:rsidR="00A73C1D" w:rsidRPr="00F31F36" w:rsidRDefault="00A73C1D" w:rsidP="00A73C1D">
            <w:pPr>
              <w:pStyle w:val="Table"/>
              <w:rPr>
                <w:color w:val="FFFFFF" w:themeColor="background1"/>
              </w:rPr>
            </w:pPr>
            <w:r>
              <w:rPr>
                <w:color w:val="FFFFFF" w:themeColor="background1"/>
              </w:rPr>
              <w:t xml:space="preserve">Please see examples of evidence in the </w:t>
            </w:r>
            <w:r w:rsidRPr="00B52142">
              <w:rPr>
                <w:i/>
                <w:color w:val="FFFFFF" w:themeColor="background1"/>
              </w:rPr>
              <w:t>Training Package Development and Endorsement Process Policy</w:t>
            </w:r>
          </w:p>
        </w:tc>
      </w:tr>
      <w:tr w:rsidR="00A73C1D" w:rsidRPr="003C2812" w14:paraId="449D138B" w14:textId="77777777" w:rsidTr="00A73C1D">
        <w:trPr>
          <w:cantSplit/>
          <w:trHeight w:val="527"/>
        </w:trPr>
        <w:tc>
          <w:tcPr>
            <w:tcW w:w="1590" w:type="pct"/>
            <w:tcBorders>
              <w:top w:val="single" w:sz="4" w:space="0" w:color="auto"/>
              <w:left w:val="single" w:sz="4" w:space="0" w:color="auto"/>
              <w:bottom w:val="single" w:sz="4" w:space="0" w:color="auto"/>
              <w:right w:val="single" w:sz="4" w:space="0" w:color="auto"/>
            </w:tcBorders>
            <w:shd w:val="clear" w:color="auto" w:fill="FFFFFF" w:themeFill="background1"/>
          </w:tcPr>
          <w:p w14:paraId="4AB64306" w14:textId="77777777" w:rsidR="00A73C1D" w:rsidRPr="003C2812" w:rsidRDefault="00A73C1D" w:rsidP="00A73C1D">
            <w:pPr>
              <w:pStyle w:val="Table"/>
            </w:pPr>
            <w:r w:rsidRPr="003C2812">
              <w:t xml:space="preserve">Reflect national consensus </w:t>
            </w:r>
          </w:p>
        </w:tc>
        <w:tc>
          <w:tcPr>
            <w:tcW w:w="480" w:type="pct"/>
            <w:tcBorders>
              <w:top w:val="single" w:sz="4" w:space="0" w:color="auto"/>
              <w:left w:val="single" w:sz="4" w:space="0" w:color="auto"/>
              <w:bottom w:val="single" w:sz="4" w:space="0" w:color="auto"/>
              <w:right w:val="single" w:sz="4" w:space="0" w:color="auto"/>
            </w:tcBorders>
            <w:shd w:val="clear" w:color="auto" w:fill="FFFFFF" w:themeFill="background1"/>
          </w:tcPr>
          <w:p w14:paraId="4D360FAD" w14:textId="77777777" w:rsidR="00A73C1D" w:rsidRPr="003C2812" w:rsidRDefault="00A73C1D" w:rsidP="00A73C1D">
            <w:pPr>
              <w:pStyle w:val="Table"/>
            </w:pPr>
            <w:r>
              <w:t>Yes</w:t>
            </w:r>
          </w:p>
        </w:tc>
        <w:tc>
          <w:tcPr>
            <w:tcW w:w="2930" w:type="pct"/>
            <w:tcBorders>
              <w:top w:val="single" w:sz="4" w:space="0" w:color="auto"/>
              <w:left w:val="single" w:sz="4" w:space="0" w:color="auto"/>
              <w:bottom w:val="single" w:sz="4" w:space="0" w:color="auto"/>
              <w:right w:val="single" w:sz="4" w:space="0" w:color="auto"/>
            </w:tcBorders>
            <w:shd w:val="clear" w:color="auto" w:fill="FFFFFF" w:themeFill="background1"/>
          </w:tcPr>
          <w:p w14:paraId="2E04392A" w14:textId="77777777" w:rsidR="00A73C1D" w:rsidRDefault="00A73C1D" w:rsidP="00A73C1D">
            <w:pPr>
              <w:pStyle w:val="Table"/>
              <w:spacing w:line="276" w:lineRule="auto"/>
              <w:rPr>
                <w:rFonts w:asciiTheme="minorHAnsi" w:hAnsiTheme="minorHAnsi" w:cstheme="minorHAnsi"/>
              </w:rPr>
            </w:pPr>
            <w:r w:rsidRPr="00F34AAB">
              <w:rPr>
                <w:rFonts w:asciiTheme="minorHAnsi" w:hAnsiTheme="minorHAnsi" w:cstheme="minorHAnsi"/>
              </w:rPr>
              <w:t>The CfE evidences a national consultation process providing stakeholders with opportunities to participate via a number of communication channels (SME</w:t>
            </w:r>
            <w:r>
              <w:rPr>
                <w:rFonts w:asciiTheme="minorHAnsi" w:hAnsiTheme="minorHAnsi" w:cstheme="minorHAnsi"/>
              </w:rPr>
              <w:t>s</w:t>
            </w:r>
            <w:r w:rsidRPr="00F34AAB">
              <w:rPr>
                <w:rFonts w:asciiTheme="minorHAnsi" w:hAnsiTheme="minorHAnsi" w:cstheme="minorHAnsi"/>
              </w:rPr>
              <w:t>, email and online</w:t>
            </w:r>
            <w:r>
              <w:rPr>
                <w:rFonts w:asciiTheme="minorHAnsi" w:hAnsiTheme="minorHAnsi" w:cstheme="minorHAnsi"/>
              </w:rPr>
              <w:t xml:space="preserve"> feedback channels</w:t>
            </w:r>
            <w:r w:rsidRPr="00F34AAB">
              <w:rPr>
                <w:rFonts w:asciiTheme="minorHAnsi" w:hAnsiTheme="minorHAnsi" w:cstheme="minorHAnsi"/>
              </w:rPr>
              <w:t xml:space="preserve">, direct engagement via </w:t>
            </w:r>
            <w:r>
              <w:rPr>
                <w:rFonts w:asciiTheme="minorHAnsi" w:hAnsiTheme="minorHAnsi" w:cstheme="minorHAnsi"/>
              </w:rPr>
              <w:t>workshops and consultation forums in eight locations, and face to face validation sessions</w:t>
            </w:r>
            <w:r w:rsidRPr="00F34AAB">
              <w:rPr>
                <w:rFonts w:asciiTheme="minorHAnsi" w:hAnsiTheme="minorHAnsi" w:cstheme="minorHAnsi"/>
              </w:rPr>
              <w:t>) to capture feedback on the endorsed components throughout the duration of the review.</w:t>
            </w:r>
          </w:p>
          <w:p w14:paraId="7311C783" w14:textId="77777777" w:rsidR="00A73C1D" w:rsidRPr="00F34AAB" w:rsidRDefault="00A73C1D" w:rsidP="00A73C1D">
            <w:pPr>
              <w:pStyle w:val="Table"/>
              <w:spacing w:line="276" w:lineRule="auto"/>
              <w:rPr>
                <w:rFonts w:asciiTheme="minorHAnsi" w:hAnsiTheme="minorHAnsi" w:cstheme="minorHAnsi"/>
              </w:rPr>
            </w:pPr>
            <w:r>
              <w:rPr>
                <w:rFonts w:asciiTheme="minorHAnsi" w:hAnsiTheme="minorHAnsi" w:cstheme="minorHAnsi"/>
              </w:rPr>
              <w:t>Reference is made in the CfE (and confirmed on the project website) to components being published for periods of time at each stage, including validation to confirm draft components.</w:t>
            </w:r>
            <w:r w:rsidRPr="00F34AAB">
              <w:rPr>
                <w:rFonts w:asciiTheme="minorHAnsi" w:hAnsiTheme="minorHAnsi" w:cstheme="minorHAnsi"/>
              </w:rPr>
              <w:t xml:space="preserve"> </w:t>
            </w:r>
          </w:p>
          <w:p w14:paraId="0C1FE2D5" w14:textId="77777777" w:rsidR="00A73C1D" w:rsidRPr="00F34AAB" w:rsidRDefault="00A73C1D" w:rsidP="00A73C1D">
            <w:pPr>
              <w:pStyle w:val="Table"/>
              <w:spacing w:line="276" w:lineRule="auto"/>
              <w:rPr>
                <w:rFonts w:asciiTheme="minorHAnsi" w:hAnsiTheme="minorHAnsi" w:cstheme="minorHAnsi"/>
              </w:rPr>
            </w:pPr>
          </w:p>
          <w:p w14:paraId="3E4DAAC5" w14:textId="77777777" w:rsidR="00A73C1D" w:rsidRPr="003C2812" w:rsidRDefault="00A73C1D" w:rsidP="00A73C1D">
            <w:pPr>
              <w:pStyle w:val="Table"/>
            </w:pPr>
            <w:r w:rsidRPr="00F34AAB">
              <w:rPr>
                <w:rFonts w:asciiTheme="minorHAnsi" w:hAnsiTheme="minorHAnsi" w:cstheme="minorHAnsi"/>
              </w:rPr>
              <w:t>The CfE Appendix 2 reflects a range of respondent stakeholders</w:t>
            </w:r>
            <w:r>
              <w:rPr>
                <w:rFonts w:asciiTheme="minorHAnsi" w:hAnsiTheme="minorHAnsi" w:cstheme="minorHAnsi"/>
              </w:rPr>
              <w:t>.</w:t>
            </w:r>
          </w:p>
        </w:tc>
      </w:tr>
      <w:tr w:rsidR="00A73C1D" w:rsidRPr="003C2812" w14:paraId="33D1C96A" w14:textId="77777777" w:rsidTr="00A73C1D">
        <w:trPr>
          <w:cantSplit/>
          <w:trHeight w:val="751"/>
        </w:trPr>
        <w:tc>
          <w:tcPr>
            <w:tcW w:w="1590" w:type="pct"/>
            <w:tcBorders>
              <w:top w:val="single" w:sz="4" w:space="0" w:color="auto"/>
              <w:left w:val="single" w:sz="4" w:space="0" w:color="auto"/>
              <w:bottom w:val="single" w:sz="4" w:space="0" w:color="auto"/>
              <w:right w:val="single" w:sz="4" w:space="0" w:color="auto"/>
            </w:tcBorders>
            <w:shd w:val="clear" w:color="auto" w:fill="FFFFFF" w:themeFill="background1"/>
          </w:tcPr>
          <w:p w14:paraId="59039C61" w14:textId="77777777" w:rsidR="00A73C1D" w:rsidRPr="003C2812" w:rsidRDefault="00A73C1D" w:rsidP="00A73C1D">
            <w:pPr>
              <w:pStyle w:val="Table"/>
            </w:pPr>
            <w:r w:rsidRPr="003C2812">
              <w:t>Recognise convergence and connectivity of skills</w:t>
            </w:r>
          </w:p>
        </w:tc>
        <w:tc>
          <w:tcPr>
            <w:tcW w:w="480" w:type="pct"/>
            <w:tcBorders>
              <w:top w:val="single" w:sz="4" w:space="0" w:color="auto"/>
              <w:left w:val="single" w:sz="4" w:space="0" w:color="auto"/>
              <w:bottom w:val="single" w:sz="4" w:space="0" w:color="auto"/>
              <w:right w:val="single" w:sz="4" w:space="0" w:color="auto"/>
            </w:tcBorders>
            <w:shd w:val="clear" w:color="auto" w:fill="FFFFFF" w:themeFill="background1"/>
          </w:tcPr>
          <w:p w14:paraId="7A9309C1" w14:textId="77777777" w:rsidR="00A73C1D" w:rsidRPr="003C2812" w:rsidRDefault="00A73C1D" w:rsidP="00A73C1D">
            <w:pPr>
              <w:pStyle w:val="Table"/>
            </w:pPr>
            <w:r>
              <w:t>Yes</w:t>
            </w:r>
          </w:p>
        </w:tc>
        <w:tc>
          <w:tcPr>
            <w:tcW w:w="2930" w:type="pct"/>
            <w:tcBorders>
              <w:top w:val="single" w:sz="4" w:space="0" w:color="auto"/>
              <w:left w:val="single" w:sz="4" w:space="0" w:color="auto"/>
              <w:bottom w:val="single" w:sz="4" w:space="0" w:color="auto"/>
              <w:right w:val="single" w:sz="4" w:space="0" w:color="auto"/>
            </w:tcBorders>
            <w:shd w:val="clear" w:color="auto" w:fill="FFFFFF" w:themeFill="background1"/>
          </w:tcPr>
          <w:p w14:paraId="75EA2D1E" w14:textId="77777777" w:rsidR="00A73C1D" w:rsidRPr="003C2812" w:rsidRDefault="00A73C1D" w:rsidP="00A73C1D">
            <w:pPr>
              <w:pStyle w:val="Table"/>
            </w:pPr>
            <w:r w:rsidRPr="0034024C">
              <w:rPr>
                <w:rFonts w:asciiTheme="minorHAnsi" w:eastAsiaTheme="minorHAnsi" w:hAnsiTheme="minorHAnsi" w:cstheme="minorHAnsi"/>
              </w:rPr>
              <w:t>Units listed in the qualifications</w:t>
            </w:r>
            <w:r w:rsidRPr="0034024C">
              <w:rPr>
                <w:rFonts w:asciiTheme="minorHAnsi" w:eastAsia="Batang" w:hAnsiTheme="minorHAnsi" w:cstheme="minorHAnsi"/>
                <w:color w:val="000000"/>
                <w:lang w:val="en-GB"/>
              </w:rPr>
              <w:t xml:space="preserve"> include imported units from </w:t>
            </w:r>
            <w:r>
              <w:rPr>
                <w:rFonts w:asciiTheme="minorHAnsi" w:eastAsia="Batang" w:hAnsiTheme="minorHAnsi" w:cstheme="minorHAnsi"/>
                <w:color w:val="000000"/>
                <w:lang w:val="en-GB"/>
              </w:rPr>
              <w:t xml:space="preserve">FWP and </w:t>
            </w:r>
            <w:r w:rsidRPr="0034024C">
              <w:rPr>
                <w:rFonts w:asciiTheme="minorHAnsi" w:eastAsia="Batang" w:hAnsiTheme="minorHAnsi" w:cstheme="minorHAnsi"/>
                <w:color w:val="000000"/>
                <w:lang w:val="en-GB"/>
              </w:rPr>
              <w:t>other nationally endorsed training packages</w:t>
            </w:r>
            <w:r>
              <w:rPr>
                <w:rFonts w:asciiTheme="minorHAnsi" w:eastAsia="Batang" w:hAnsiTheme="minorHAnsi" w:cstheme="minorHAnsi"/>
                <w:color w:val="000000"/>
                <w:lang w:val="en-GB"/>
              </w:rPr>
              <w:t xml:space="preserve"> where appropriate (HLT, CPC, TLI, UET, RII, BSB, CPP and LGA) </w:t>
            </w:r>
          </w:p>
        </w:tc>
      </w:tr>
    </w:tbl>
    <w:p w14:paraId="1228C88B" w14:textId="77777777" w:rsidR="00A73C1D" w:rsidRPr="009B2119" w:rsidRDefault="00A73C1D" w:rsidP="00A73C1D">
      <w:pPr>
        <w:spacing w:after="0" w:line="240" w:lineRule="auto"/>
        <w:rPr>
          <w:rFonts w:cs="Arial"/>
        </w:rPr>
      </w:pPr>
    </w:p>
    <w:p w14:paraId="41A23897" w14:textId="77777777" w:rsidR="00A73C1D" w:rsidRPr="00E21128" w:rsidRDefault="00A73C1D" w:rsidP="00A73C1D">
      <w:pPr>
        <w:spacing w:after="0" w:line="240" w:lineRule="auto"/>
        <w:rPr>
          <w:rFonts w:cs="Arial"/>
          <w:sz w:val="24"/>
          <w:szCs w:val="24"/>
        </w:rPr>
      </w:pPr>
      <w:r w:rsidRPr="00E21128">
        <w:rPr>
          <w:b/>
          <w:bCs/>
          <w:iCs/>
          <w:sz w:val="24"/>
          <w:szCs w:val="24"/>
        </w:rPr>
        <w:t>Quality principle 4: Be flexible to meet the diversity of individual and employer needs including the capacity to adapt to changing job roles and workplaces</w:t>
      </w:r>
    </w:p>
    <w:tbl>
      <w:tblPr>
        <w:tblStyle w:val="LightList-Accent11"/>
        <w:tblW w:w="5307" w:type="pct"/>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shd w:val="clear" w:color="auto" w:fill="FFF2CC" w:themeFill="accent4" w:themeFillTint="33"/>
        <w:tblCellMar>
          <w:top w:w="113" w:type="dxa"/>
          <w:left w:w="113" w:type="dxa"/>
          <w:bottom w:w="113" w:type="dxa"/>
          <w:right w:w="113" w:type="dxa"/>
        </w:tblCellMar>
        <w:tblLook w:val="0600" w:firstRow="0" w:lastRow="0" w:firstColumn="0" w:lastColumn="0" w:noHBand="1" w:noVBand="1"/>
      </w:tblPr>
      <w:tblGrid>
        <w:gridCol w:w="3017"/>
        <w:gridCol w:w="971"/>
        <w:gridCol w:w="5582"/>
      </w:tblGrid>
      <w:tr w:rsidR="00A73C1D" w:rsidRPr="00900302" w14:paraId="7E535952" w14:textId="77777777" w:rsidTr="00A73C1D">
        <w:trPr>
          <w:cantSplit/>
          <w:tblHeader/>
        </w:trPr>
        <w:tc>
          <w:tcPr>
            <w:tcW w:w="1590" w:type="pct"/>
            <w:tcBorders>
              <w:top w:val="single" w:sz="4" w:space="0" w:color="auto"/>
              <w:left w:val="single" w:sz="4" w:space="0" w:color="auto"/>
              <w:bottom w:val="single" w:sz="4" w:space="0" w:color="auto"/>
              <w:right w:val="single" w:sz="4" w:space="0" w:color="auto"/>
            </w:tcBorders>
            <w:shd w:val="clear" w:color="auto" w:fill="44546A" w:themeFill="text2"/>
          </w:tcPr>
          <w:p w14:paraId="0761C643" w14:textId="77777777" w:rsidR="00A73C1D" w:rsidRPr="000E1F17" w:rsidRDefault="00A73C1D" w:rsidP="00A73C1D">
            <w:pPr>
              <w:pStyle w:val="Table"/>
              <w:rPr>
                <w:color w:val="FFFFFF" w:themeColor="background1"/>
              </w:rPr>
            </w:pPr>
            <w:r w:rsidRPr="000E1F17">
              <w:rPr>
                <w:color w:val="FFFFFF" w:themeColor="background1"/>
              </w:rPr>
              <w:lastRenderedPageBreak/>
              <w:t>Key features</w:t>
            </w:r>
          </w:p>
        </w:tc>
        <w:tc>
          <w:tcPr>
            <w:tcW w:w="480" w:type="pct"/>
            <w:tcBorders>
              <w:top w:val="single" w:sz="4" w:space="0" w:color="auto"/>
              <w:left w:val="single" w:sz="4" w:space="0" w:color="auto"/>
              <w:bottom w:val="single" w:sz="4" w:space="0" w:color="auto"/>
              <w:right w:val="single" w:sz="4" w:space="0" w:color="auto"/>
            </w:tcBorders>
            <w:shd w:val="clear" w:color="auto" w:fill="44546A" w:themeFill="text2"/>
          </w:tcPr>
          <w:p w14:paraId="4CFF9DCE" w14:textId="77777777" w:rsidR="00A73C1D" w:rsidRPr="000E1F17" w:rsidRDefault="00A73C1D" w:rsidP="00A73C1D">
            <w:pPr>
              <w:pStyle w:val="Table"/>
              <w:rPr>
                <w:color w:val="FFFFFF" w:themeColor="background1"/>
              </w:rPr>
            </w:pPr>
            <w:r w:rsidRPr="008F0858">
              <w:rPr>
                <w:color w:val="FFFFFF" w:themeColor="background1"/>
              </w:rPr>
              <w:t>Quality principle is met: Yes / No or N/A</w:t>
            </w:r>
          </w:p>
        </w:tc>
        <w:tc>
          <w:tcPr>
            <w:tcW w:w="2930" w:type="pct"/>
            <w:tcBorders>
              <w:top w:val="single" w:sz="4" w:space="0" w:color="auto"/>
              <w:left w:val="single" w:sz="4" w:space="0" w:color="auto"/>
              <w:bottom w:val="single" w:sz="4" w:space="0" w:color="auto"/>
              <w:right w:val="single" w:sz="4" w:space="0" w:color="auto"/>
            </w:tcBorders>
            <w:shd w:val="clear" w:color="auto" w:fill="44546A" w:themeFill="text2"/>
          </w:tcPr>
          <w:p w14:paraId="0555BAC9" w14:textId="77777777" w:rsidR="00A73C1D" w:rsidRPr="008F0858" w:rsidRDefault="00A73C1D" w:rsidP="00A73C1D">
            <w:pPr>
              <w:pStyle w:val="Table"/>
              <w:rPr>
                <w:color w:val="FFFFFF" w:themeColor="background1"/>
              </w:rPr>
            </w:pPr>
            <w:r w:rsidRPr="008F0858">
              <w:rPr>
                <w:color w:val="FFFFFF" w:themeColor="background1"/>
              </w:rPr>
              <w:t xml:space="preserve">Evidence demonstrating compliance with the quality principle </w:t>
            </w:r>
          </w:p>
          <w:p w14:paraId="44EB676B" w14:textId="77777777" w:rsidR="00A73C1D" w:rsidRPr="00010458" w:rsidRDefault="00A73C1D" w:rsidP="00A73C1D">
            <w:pPr>
              <w:pStyle w:val="Table"/>
              <w:rPr>
                <w:color w:val="FFFFFF" w:themeColor="background1"/>
                <w:sz w:val="16"/>
                <w:szCs w:val="16"/>
              </w:rPr>
            </w:pPr>
          </w:p>
          <w:p w14:paraId="15EB48C5" w14:textId="77777777" w:rsidR="00A73C1D" w:rsidRPr="00900302" w:rsidRDefault="00A73C1D" w:rsidP="00A73C1D">
            <w:pPr>
              <w:pStyle w:val="Table"/>
              <w:rPr>
                <w:color w:val="FFFFFF" w:themeColor="background1"/>
              </w:rPr>
            </w:pPr>
            <w:r>
              <w:rPr>
                <w:color w:val="FFFFFF" w:themeColor="background1"/>
              </w:rPr>
              <w:t xml:space="preserve">Please see examples of evidence in the </w:t>
            </w:r>
            <w:r w:rsidRPr="00B52142">
              <w:rPr>
                <w:i/>
                <w:color w:val="FFFFFF" w:themeColor="background1"/>
              </w:rPr>
              <w:t>Training Package Development and Endorsement Process Policy</w:t>
            </w:r>
          </w:p>
        </w:tc>
      </w:tr>
      <w:tr w:rsidR="00A73C1D" w:rsidRPr="003C2812" w14:paraId="2E724507" w14:textId="77777777" w:rsidTr="00A73C1D">
        <w:trPr>
          <w:cantSplit/>
        </w:trPr>
        <w:tc>
          <w:tcPr>
            <w:tcW w:w="1590" w:type="pct"/>
            <w:tcBorders>
              <w:top w:val="single" w:sz="4" w:space="0" w:color="auto"/>
              <w:left w:val="single" w:sz="4" w:space="0" w:color="auto"/>
              <w:bottom w:val="single" w:sz="4" w:space="0" w:color="auto"/>
              <w:right w:val="single" w:sz="4" w:space="0" w:color="auto"/>
            </w:tcBorders>
            <w:shd w:val="clear" w:color="auto" w:fill="FFFFFF" w:themeFill="background1"/>
          </w:tcPr>
          <w:p w14:paraId="5E96A1FD" w14:textId="77777777" w:rsidR="00A73C1D" w:rsidRPr="003C2812" w:rsidRDefault="00A73C1D" w:rsidP="00A73C1D">
            <w:pPr>
              <w:pStyle w:val="Table"/>
            </w:pPr>
            <w:r w:rsidRPr="003C2812">
              <w:t>Meet the diversity of individual and employer needs</w:t>
            </w:r>
          </w:p>
        </w:tc>
        <w:tc>
          <w:tcPr>
            <w:tcW w:w="480" w:type="pct"/>
            <w:tcBorders>
              <w:top w:val="single" w:sz="4" w:space="0" w:color="auto"/>
              <w:left w:val="single" w:sz="4" w:space="0" w:color="auto"/>
              <w:bottom w:val="single" w:sz="4" w:space="0" w:color="auto"/>
              <w:right w:val="single" w:sz="4" w:space="0" w:color="auto"/>
            </w:tcBorders>
            <w:shd w:val="clear" w:color="auto" w:fill="FFFFFF" w:themeFill="background1"/>
          </w:tcPr>
          <w:p w14:paraId="53D142D9" w14:textId="77777777" w:rsidR="00A73C1D" w:rsidRPr="003C2812" w:rsidRDefault="00A73C1D" w:rsidP="00A73C1D">
            <w:pPr>
              <w:pStyle w:val="Table"/>
            </w:pPr>
            <w:r>
              <w:t>Yes</w:t>
            </w:r>
          </w:p>
        </w:tc>
        <w:tc>
          <w:tcPr>
            <w:tcW w:w="2930" w:type="pct"/>
            <w:tcBorders>
              <w:top w:val="single" w:sz="4" w:space="0" w:color="auto"/>
              <w:left w:val="single" w:sz="4" w:space="0" w:color="auto"/>
              <w:bottom w:val="single" w:sz="4" w:space="0" w:color="auto"/>
              <w:right w:val="single" w:sz="4" w:space="0" w:color="auto"/>
            </w:tcBorders>
            <w:shd w:val="clear" w:color="auto" w:fill="FFFFFF" w:themeFill="background1"/>
          </w:tcPr>
          <w:p w14:paraId="1DFE53CE" w14:textId="77777777" w:rsidR="00A73C1D" w:rsidRDefault="00A73C1D" w:rsidP="00A73C1D">
            <w:pPr>
              <w:pStyle w:val="Table"/>
            </w:pPr>
            <w:r>
              <w:t xml:space="preserve">Four of the five revised qualifications enable a broad range of elective options, with the Certificate III enabling specialisations to meet individual and employer needs. </w:t>
            </w:r>
          </w:p>
          <w:p w14:paraId="40E1B890" w14:textId="77777777" w:rsidR="00A73C1D" w:rsidRPr="003C2812" w:rsidRDefault="00A73C1D" w:rsidP="00A73C1D">
            <w:pPr>
              <w:pStyle w:val="Table"/>
            </w:pPr>
            <w:r>
              <w:t>The developer has confirmed industry’s determination that the core units of the Certificate II meet the broad and consistent job requirements for an individual at this level and are applicable to the range of employment contexts for an entry level ground-based tree worker across the industry.</w:t>
            </w:r>
          </w:p>
        </w:tc>
      </w:tr>
      <w:tr w:rsidR="00A73C1D" w:rsidRPr="003C2812" w14:paraId="7CBC7371" w14:textId="77777777" w:rsidTr="00A73C1D">
        <w:trPr>
          <w:cantSplit/>
        </w:trPr>
        <w:tc>
          <w:tcPr>
            <w:tcW w:w="1590" w:type="pct"/>
            <w:tcBorders>
              <w:top w:val="single" w:sz="4" w:space="0" w:color="auto"/>
              <w:left w:val="single" w:sz="4" w:space="0" w:color="auto"/>
              <w:bottom w:val="single" w:sz="4" w:space="0" w:color="auto"/>
              <w:right w:val="single" w:sz="4" w:space="0" w:color="auto"/>
            </w:tcBorders>
            <w:shd w:val="clear" w:color="auto" w:fill="FFFFFF" w:themeFill="background1"/>
          </w:tcPr>
          <w:p w14:paraId="70CEF9C7" w14:textId="77777777" w:rsidR="00A73C1D" w:rsidRPr="003C2812" w:rsidRDefault="00A73C1D" w:rsidP="00A73C1D">
            <w:pPr>
              <w:pStyle w:val="Table"/>
            </w:pPr>
            <w:r w:rsidRPr="003C2812">
              <w:t>Support equitable access and progression of learners</w:t>
            </w:r>
          </w:p>
        </w:tc>
        <w:tc>
          <w:tcPr>
            <w:tcW w:w="480" w:type="pct"/>
            <w:tcBorders>
              <w:top w:val="single" w:sz="4" w:space="0" w:color="auto"/>
              <w:left w:val="single" w:sz="4" w:space="0" w:color="auto"/>
              <w:bottom w:val="single" w:sz="4" w:space="0" w:color="auto"/>
              <w:right w:val="single" w:sz="4" w:space="0" w:color="auto"/>
            </w:tcBorders>
            <w:shd w:val="clear" w:color="auto" w:fill="FFFFFF" w:themeFill="background1"/>
          </w:tcPr>
          <w:p w14:paraId="4F513822" w14:textId="77777777" w:rsidR="00A73C1D" w:rsidRPr="003C2812" w:rsidRDefault="00A73C1D" w:rsidP="00A73C1D">
            <w:pPr>
              <w:pStyle w:val="Table"/>
            </w:pPr>
            <w:r>
              <w:t>Yes</w:t>
            </w:r>
          </w:p>
        </w:tc>
        <w:tc>
          <w:tcPr>
            <w:tcW w:w="2930" w:type="pct"/>
            <w:tcBorders>
              <w:top w:val="single" w:sz="4" w:space="0" w:color="auto"/>
              <w:left w:val="single" w:sz="4" w:space="0" w:color="auto"/>
              <w:bottom w:val="single" w:sz="4" w:space="0" w:color="auto"/>
              <w:right w:val="single" w:sz="4" w:space="0" w:color="auto"/>
            </w:tcBorders>
            <w:shd w:val="clear" w:color="auto" w:fill="FFFFFF" w:themeFill="background1"/>
          </w:tcPr>
          <w:p w14:paraId="79E35F78" w14:textId="77777777" w:rsidR="00A73C1D" w:rsidRDefault="00A73C1D" w:rsidP="00A73C1D">
            <w:pPr>
              <w:pStyle w:val="Table"/>
            </w:pPr>
            <w:r>
              <w:t>Two of the five reviewed qualification have no entry requirements. Of the three which do, a skill set comprised of units of competency from the Certificate III in Arboriculture has been developed to meet foundation arboriculture skills to enable pathway from the Certificate III and or entry to non-arboriculture entrants, and other ‘arboriculture’ related higher-level qualifications have been incorporated as permissible entry requirements in the higher-level qualifications.</w:t>
            </w:r>
          </w:p>
          <w:p w14:paraId="22D266BF" w14:textId="77777777" w:rsidR="00A73C1D" w:rsidRPr="003C2812" w:rsidRDefault="00A73C1D" w:rsidP="00A73C1D">
            <w:pPr>
              <w:pStyle w:val="Table"/>
            </w:pPr>
            <w:r>
              <w:t>Prerequisite units of competency have been minimised in the AHCARB units, and where necessary are achievable in the packaging rules.</w:t>
            </w:r>
          </w:p>
        </w:tc>
      </w:tr>
    </w:tbl>
    <w:p w14:paraId="64A5AFE2" w14:textId="77777777" w:rsidR="00A73C1D" w:rsidRPr="009B2119" w:rsidRDefault="00A73C1D" w:rsidP="00A73C1D">
      <w:pPr>
        <w:shd w:val="clear" w:color="auto" w:fill="FFFFFF" w:themeFill="background1"/>
        <w:spacing w:after="0" w:line="240" w:lineRule="auto"/>
        <w:rPr>
          <w:b/>
        </w:rPr>
      </w:pPr>
    </w:p>
    <w:p w14:paraId="65FC703A" w14:textId="77777777" w:rsidR="00A73C1D" w:rsidRDefault="00A73C1D">
      <w:pPr>
        <w:rPr>
          <w:b/>
          <w:sz w:val="24"/>
          <w:szCs w:val="24"/>
        </w:rPr>
      </w:pPr>
      <w:r>
        <w:rPr>
          <w:b/>
          <w:sz w:val="24"/>
          <w:szCs w:val="24"/>
        </w:rPr>
        <w:br w:type="page"/>
      </w:r>
    </w:p>
    <w:p w14:paraId="4359586E" w14:textId="207FE838" w:rsidR="00A73C1D" w:rsidRPr="00E21128" w:rsidRDefault="00A73C1D" w:rsidP="00A73C1D">
      <w:pPr>
        <w:shd w:val="clear" w:color="auto" w:fill="FFFFFF" w:themeFill="background1"/>
        <w:spacing w:after="0" w:line="240" w:lineRule="auto"/>
        <w:rPr>
          <w:b/>
          <w:sz w:val="24"/>
          <w:szCs w:val="24"/>
        </w:rPr>
      </w:pPr>
      <w:r w:rsidRPr="00E21128">
        <w:rPr>
          <w:b/>
          <w:sz w:val="24"/>
          <w:szCs w:val="24"/>
        </w:rPr>
        <w:lastRenderedPageBreak/>
        <w:t>Quality principle 5: Facilitate recognition of an individual’s skills and knowledge and support movement between the school, vocational education and higher education sectors</w:t>
      </w:r>
    </w:p>
    <w:tbl>
      <w:tblPr>
        <w:tblStyle w:val="LightList-Accent11"/>
        <w:tblW w:w="5307" w:type="pct"/>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shd w:val="clear" w:color="auto" w:fill="F2F2F2" w:themeFill="background1" w:themeFillShade="F2"/>
        <w:tblCellMar>
          <w:top w:w="113" w:type="dxa"/>
          <w:left w:w="113" w:type="dxa"/>
          <w:bottom w:w="113" w:type="dxa"/>
          <w:right w:w="113" w:type="dxa"/>
        </w:tblCellMar>
        <w:tblLook w:val="0600" w:firstRow="0" w:lastRow="0" w:firstColumn="0" w:lastColumn="0" w:noHBand="1" w:noVBand="1"/>
      </w:tblPr>
      <w:tblGrid>
        <w:gridCol w:w="3017"/>
        <w:gridCol w:w="971"/>
        <w:gridCol w:w="5582"/>
      </w:tblGrid>
      <w:tr w:rsidR="00A73C1D" w:rsidRPr="00900302" w14:paraId="523B4595" w14:textId="77777777" w:rsidTr="00A73C1D">
        <w:trPr>
          <w:cantSplit/>
          <w:tblHeader/>
        </w:trPr>
        <w:tc>
          <w:tcPr>
            <w:tcW w:w="1590" w:type="pct"/>
            <w:tcBorders>
              <w:top w:val="single" w:sz="4" w:space="0" w:color="auto"/>
              <w:left w:val="single" w:sz="4" w:space="0" w:color="auto"/>
              <w:bottom w:val="single" w:sz="4" w:space="0" w:color="auto"/>
              <w:right w:val="single" w:sz="4" w:space="0" w:color="auto"/>
            </w:tcBorders>
            <w:shd w:val="clear" w:color="auto" w:fill="44546A" w:themeFill="text2"/>
          </w:tcPr>
          <w:p w14:paraId="55A239F1" w14:textId="77777777" w:rsidR="00A73C1D" w:rsidRPr="000E1F17" w:rsidRDefault="00A73C1D" w:rsidP="00A73C1D">
            <w:pPr>
              <w:pStyle w:val="Table"/>
              <w:rPr>
                <w:color w:val="FFFFFF" w:themeColor="background1"/>
              </w:rPr>
            </w:pPr>
            <w:r w:rsidRPr="000E1F17">
              <w:rPr>
                <w:color w:val="FFFFFF" w:themeColor="background1"/>
              </w:rPr>
              <w:t>Key features</w:t>
            </w:r>
          </w:p>
        </w:tc>
        <w:tc>
          <w:tcPr>
            <w:tcW w:w="480" w:type="pct"/>
            <w:tcBorders>
              <w:top w:val="single" w:sz="4" w:space="0" w:color="auto"/>
              <w:left w:val="single" w:sz="4" w:space="0" w:color="auto"/>
              <w:bottom w:val="single" w:sz="4" w:space="0" w:color="auto"/>
              <w:right w:val="single" w:sz="4" w:space="0" w:color="auto"/>
            </w:tcBorders>
            <w:shd w:val="clear" w:color="auto" w:fill="44546A" w:themeFill="text2"/>
          </w:tcPr>
          <w:p w14:paraId="4B95C56A" w14:textId="77777777" w:rsidR="00A73C1D" w:rsidRPr="000E1F17" w:rsidRDefault="00A73C1D" w:rsidP="00A73C1D">
            <w:pPr>
              <w:pStyle w:val="Table"/>
              <w:rPr>
                <w:color w:val="FFFFFF" w:themeColor="background1"/>
              </w:rPr>
            </w:pPr>
            <w:r w:rsidRPr="008F0858">
              <w:rPr>
                <w:color w:val="FFFFFF" w:themeColor="background1"/>
              </w:rPr>
              <w:t>Quality principle is met: Yes / No or N/A</w:t>
            </w:r>
          </w:p>
        </w:tc>
        <w:tc>
          <w:tcPr>
            <w:tcW w:w="2930" w:type="pct"/>
            <w:tcBorders>
              <w:top w:val="single" w:sz="4" w:space="0" w:color="auto"/>
              <w:left w:val="single" w:sz="4" w:space="0" w:color="auto"/>
              <w:bottom w:val="single" w:sz="4" w:space="0" w:color="auto"/>
              <w:right w:val="single" w:sz="4" w:space="0" w:color="auto"/>
            </w:tcBorders>
            <w:shd w:val="clear" w:color="auto" w:fill="44546A" w:themeFill="text2"/>
          </w:tcPr>
          <w:p w14:paraId="4BC35ECE" w14:textId="77777777" w:rsidR="00A73C1D" w:rsidRPr="008F0858" w:rsidRDefault="00A73C1D" w:rsidP="00A73C1D">
            <w:pPr>
              <w:pStyle w:val="Table"/>
              <w:rPr>
                <w:color w:val="FFFFFF" w:themeColor="background1"/>
              </w:rPr>
            </w:pPr>
            <w:r w:rsidRPr="008F0858">
              <w:rPr>
                <w:color w:val="FFFFFF" w:themeColor="background1"/>
              </w:rPr>
              <w:t xml:space="preserve">Evidence demonstrating compliance with the quality principle </w:t>
            </w:r>
          </w:p>
          <w:p w14:paraId="2118E2E0" w14:textId="77777777" w:rsidR="00A73C1D" w:rsidRPr="00010458" w:rsidRDefault="00A73C1D" w:rsidP="00A73C1D">
            <w:pPr>
              <w:pStyle w:val="Table"/>
              <w:rPr>
                <w:color w:val="FFFFFF" w:themeColor="background1"/>
                <w:sz w:val="16"/>
                <w:szCs w:val="16"/>
              </w:rPr>
            </w:pPr>
          </w:p>
          <w:p w14:paraId="52C45D47" w14:textId="77777777" w:rsidR="00A73C1D" w:rsidRPr="00900302" w:rsidRDefault="00A73C1D" w:rsidP="00A73C1D">
            <w:pPr>
              <w:pStyle w:val="Table"/>
              <w:rPr>
                <w:color w:val="FFFFFF" w:themeColor="background1"/>
              </w:rPr>
            </w:pPr>
            <w:r>
              <w:rPr>
                <w:color w:val="FFFFFF" w:themeColor="background1"/>
              </w:rPr>
              <w:t xml:space="preserve">Please see examples of evidence in the </w:t>
            </w:r>
            <w:r w:rsidRPr="00B52142">
              <w:rPr>
                <w:i/>
                <w:color w:val="FFFFFF" w:themeColor="background1"/>
              </w:rPr>
              <w:t>Training Package Development and Endorsement Process Policy</w:t>
            </w:r>
          </w:p>
        </w:tc>
      </w:tr>
      <w:tr w:rsidR="00A73C1D" w:rsidRPr="003C2812" w14:paraId="4894DFAF" w14:textId="77777777" w:rsidTr="00A73C1D">
        <w:trPr>
          <w:cantSplit/>
          <w:trHeight w:val="571"/>
        </w:trPr>
        <w:tc>
          <w:tcPr>
            <w:tcW w:w="1590" w:type="pct"/>
            <w:tcBorders>
              <w:top w:val="single" w:sz="4" w:space="0" w:color="auto"/>
              <w:left w:val="single" w:sz="4" w:space="0" w:color="auto"/>
              <w:bottom w:val="single" w:sz="4" w:space="0" w:color="auto"/>
              <w:right w:val="single" w:sz="4" w:space="0" w:color="auto"/>
            </w:tcBorders>
            <w:shd w:val="clear" w:color="auto" w:fill="FFFFFF" w:themeFill="background1"/>
          </w:tcPr>
          <w:p w14:paraId="46E94855" w14:textId="77777777" w:rsidR="00A73C1D" w:rsidRPr="003C2812" w:rsidRDefault="00A73C1D" w:rsidP="00A73C1D">
            <w:pPr>
              <w:pStyle w:val="Table"/>
            </w:pPr>
            <w:r w:rsidRPr="003C2812">
              <w:t xml:space="preserve">Support learner transition between education sectors </w:t>
            </w:r>
          </w:p>
        </w:tc>
        <w:tc>
          <w:tcPr>
            <w:tcW w:w="480" w:type="pct"/>
            <w:tcBorders>
              <w:top w:val="single" w:sz="4" w:space="0" w:color="auto"/>
              <w:left w:val="single" w:sz="4" w:space="0" w:color="auto"/>
              <w:bottom w:val="single" w:sz="4" w:space="0" w:color="auto"/>
              <w:right w:val="single" w:sz="4" w:space="0" w:color="auto"/>
            </w:tcBorders>
            <w:shd w:val="clear" w:color="auto" w:fill="FFFFFF" w:themeFill="background1"/>
          </w:tcPr>
          <w:p w14:paraId="7E88D199" w14:textId="77777777" w:rsidR="00A73C1D" w:rsidRPr="003C2812" w:rsidRDefault="00A73C1D" w:rsidP="00A73C1D">
            <w:pPr>
              <w:pStyle w:val="Table"/>
            </w:pPr>
            <w:r>
              <w:t>Yes</w:t>
            </w:r>
          </w:p>
        </w:tc>
        <w:tc>
          <w:tcPr>
            <w:tcW w:w="2930" w:type="pct"/>
            <w:tcBorders>
              <w:top w:val="single" w:sz="4" w:space="0" w:color="auto"/>
              <w:left w:val="single" w:sz="4" w:space="0" w:color="auto"/>
              <w:bottom w:val="single" w:sz="4" w:space="0" w:color="auto"/>
              <w:right w:val="single" w:sz="4" w:space="0" w:color="auto"/>
            </w:tcBorders>
            <w:shd w:val="clear" w:color="auto" w:fill="FFFFFF" w:themeFill="background1"/>
          </w:tcPr>
          <w:p w14:paraId="61DDC9EC" w14:textId="77777777" w:rsidR="00A73C1D" w:rsidRDefault="00A73C1D" w:rsidP="00A73C1D">
            <w:pPr>
              <w:pStyle w:val="Table"/>
            </w:pPr>
            <w:r>
              <w:t xml:space="preserve">As stated in the Equity Report: </w:t>
            </w:r>
          </w:p>
          <w:p w14:paraId="14985FF1" w14:textId="77777777" w:rsidR="00A73C1D" w:rsidRPr="00EB4323" w:rsidRDefault="00A73C1D" w:rsidP="00A73C1D">
            <w:pPr>
              <w:rPr>
                <w:i/>
              </w:rPr>
            </w:pPr>
            <w:r w:rsidRPr="00EB4323">
              <w:rPr>
                <w:i/>
              </w:rPr>
              <w:t>The implementation guide outlines the multiple pathways to gain qualifications including training and assessment pathway, recognition of prior learning pathway or combinations of each pathway to complete a qualification.</w:t>
            </w:r>
          </w:p>
          <w:p w14:paraId="34A56809" w14:textId="77777777" w:rsidR="00A73C1D" w:rsidRPr="003C2812" w:rsidRDefault="00A73C1D" w:rsidP="00A73C1D">
            <w:pPr>
              <w:pStyle w:val="Table"/>
            </w:pPr>
            <w:r w:rsidRPr="00EB4323">
              <w:rPr>
                <w:i/>
              </w:rPr>
              <w:t xml:space="preserve">The AHC20519 Certificate II in Arboriculture allows for VET delivery to secondary school students and the AHC30819 Certificate III in Arboriculture is recommended for delivery as either a traineeship or apprenticeship. The AHC80119 Graduate Diploma of Arboriculture may provide a pathway </w:t>
            </w:r>
            <w:r>
              <w:t xml:space="preserve">[from, or] </w:t>
            </w:r>
            <w:r w:rsidRPr="00EB4323">
              <w:rPr>
                <w:i/>
              </w:rPr>
              <w:t>to higher education programs</w:t>
            </w:r>
            <w:r>
              <w:rPr>
                <w:i/>
              </w:rPr>
              <w:t xml:space="preserve"> </w:t>
            </w:r>
            <w:r>
              <w:t xml:space="preserve">although the CfE indicates that no formal </w:t>
            </w:r>
            <w:r w:rsidRPr="002374D9">
              <w:rPr>
                <w:rFonts w:asciiTheme="minorHAnsi" w:hAnsiTheme="minorHAnsi" w:cstheme="minorHAnsi"/>
              </w:rPr>
              <w:t>national credit arrangements exist at this time for any of the proposed qualifications.</w:t>
            </w:r>
          </w:p>
        </w:tc>
      </w:tr>
    </w:tbl>
    <w:p w14:paraId="1256222E" w14:textId="77777777" w:rsidR="00A73C1D" w:rsidRPr="009B2119" w:rsidRDefault="00A73C1D" w:rsidP="00A73C1D">
      <w:pPr>
        <w:shd w:val="clear" w:color="auto" w:fill="FFFFFF" w:themeFill="background1"/>
        <w:spacing w:after="0" w:line="240" w:lineRule="auto"/>
      </w:pPr>
    </w:p>
    <w:p w14:paraId="0D69FDE1" w14:textId="77777777" w:rsidR="00A73C1D" w:rsidRPr="00E21128" w:rsidRDefault="00A73C1D" w:rsidP="00A73C1D">
      <w:pPr>
        <w:shd w:val="clear" w:color="auto" w:fill="FFFFFF" w:themeFill="background1"/>
        <w:spacing w:after="0" w:line="240" w:lineRule="auto"/>
        <w:rPr>
          <w:b/>
          <w:sz w:val="24"/>
          <w:szCs w:val="24"/>
        </w:rPr>
      </w:pPr>
      <w:r w:rsidRPr="00E21128">
        <w:rPr>
          <w:b/>
          <w:sz w:val="24"/>
          <w:szCs w:val="24"/>
        </w:rPr>
        <w:t>Quality principle 6: Support interpretation by training providers and others through the use of simple, concise language and clear articulation of assessment requirements</w:t>
      </w:r>
    </w:p>
    <w:tbl>
      <w:tblPr>
        <w:tblStyle w:val="LightList-Accent11"/>
        <w:tblW w:w="5307" w:type="pct"/>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shd w:val="clear" w:color="auto" w:fill="F2F2F2" w:themeFill="background1" w:themeFillShade="F2"/>
        <w:tblCellMar>
          <w:top w:w="113" w:type="dxa"/>
          <w:left w:w="113" w:type="dxa"/>
          <w:bottom w:w="113" w:type="dxa"/>
          <w:right w:w="113" w:type="dxa"/>
        </w:tblCellMar>
        <w:tblLook w:val="0600" w:firstRow="0" w:lastRow="0" w:firstColumn="0" w:lastColumn="0" w:noHBand="1" w:noVBand="1"/>
      </w:tblPr>
      <w:tblGrid>
        <w:gridCol w:w="3017"/>
        <w:gridCol w:w="971"/>
        <w:gridCol w:w="5582"/>
      </w:tblGrid>
      <w:tr w:rsidR="00A73C1D" w:rsidRPr="00900302" w14:paraId="2AEB3B5A" w14:textId="77777777" w:rsidTr="00A73C1D">
        <w:trPr>
          <w:cantSplit/>
          <w:tblHeader/>
        </w:trPr>
        <w:tc>
          <w:tcPr>
            <w:tcW w:w="1577" w:type="pct"/>
            <w:tcBorders>
              <w:top w:val="single" w:sz="4" w:space="0" w:color="auto"/>
              <w:left w:val="single" w:sz="4" w:space="0" w:color="auto"/>
              <w:bottom w:val="single" w:sz="4" w:space="0" w:color="auto"/>
              <w:right w:val="single" w:sz="4" w:space="0" w:color="auto"/>
            </w:tcBorders>
            <w:shd w:val="clear" w:color="auto" w:fill="44546A" w:themeFill="text2"/>
          </w:tcPr>
          <w:p w14:paraId="363D58EF" w14:textId="77777777" w:rsidR="00A73C1D" w:rsidRPr="000E1F17" w:rsidRDefault="00A73C1D" w:rsidP="00A73C1D">
            <w:pPr>
              <w:pStyle w:val="Table"/>
              <w:rPr>
                <w:color w:val="FFFFFF" w:themeColor="background1"/>
              </w:rPr>
            </w:pPr>
            <w:r w:rsidRPr="000E1F17">
              <w:rPr>
                <w:color w:val="FFFFFF" w:themeColor="background1"/>
              </w:rPr>
              <w:t>Key features</w:t>
            </w:r>
          </w:p>
        </w:tc>
        <w:tc>
          <w:tcPr>
            <w:tcW w:w="506" w:type="pct"/>
            <w:tcBorders>
              <w:top w:val="single" w:sz="4" w:space="0" w:color="auto"/>
              <w:left w:val="single" w:sz="4" w:space="0" w:color="auto"/>
              <w:bottom w:val="single" w:sz="4" w:space="0" w:color="auto"/>
              <w:right w:val="single" w:sz="4" w:space="0" w:color="auto"/>
            </w:tcBorders>
            <w:shd w:val="clear" w:color="auto" w:fill="44546A" w:themeFill="text2"/>
          </w:tcPr>
          <w:p w14:paraId="6A89AB81" w14:textId="77777777" w:rsidR="00A73C1D" w:rsidRPr="000E1F17" w:rsidRDefault="00A73C1D" w:rsidP="00A73C1D">
            <w:pPr>
              <w:pStyle w:val="Table"/>
              <w:rPr>
                <w:color w:val="FFFFFF" w:themeColor="background1"/>
              </w:rPr>
            </w:pPr>
            <w:r w:rsidRPr="008F0858">
              <w:rPr>
                <w:color w:val="FFFFFF" w:themeColor="background1"/>
              </w:rPr>
              <w:t>Quality principle is met: Yes / No or N/A</w:t>
            </w:r>
          </w:p>
        </w:tc>
        <w:tc>
          <w:tcPr>
            <w:tcW w:w="2917" w:type="pct"/>
            <w:tcBorders>
              <w:top w:val="single" w:sz="4" w:space="0" w:color="auto"/>
              <w:left w:val="single" w:sz="4" w:space="0" w:color="auto"/>
              <w:bottom w:val="single" w:sz="4" w:space="0" w:color="auto"/>
              <w:right w:val="single" w:sz="4" w:space="0" w:color="auto"/>
            </w:tcBorders>
            <w:shd w:val="clear" w:color="auto" w:fill="44546A" w:themeFill="text2"/>
          </w:tcPr>
          <w:p w14:paraId="3E85562B" w14:textId="77777777" w:rsidR="00A73C1D" w:rsidRPr="008F0858" w:rsidRDefault="00A73C1D" w:rsidP="00A73C1D">
            <w:pPr>
              <w:pStyle w:val="Table"/>
              <w:rPr>
                <w:color w:val="FFFFFF" w:themeColor="background1"/>
              </w:rPr>
            </w:pPr>
            <w:r w:rsidRPr="008F0858">
              <w:rPr>
                <w:color w:val="FFFFFF" w:themeColor="background1"/>
              </w:rPr>
              <w:t xml:space="preserve">Evidence demonstrating compliance with the quality principle </w:t>
            </w:r>
          </w:p>
          <w:p w14:paraId="1C479573" w14:textId="77777777" w:rsidR="00A73C1D" w:rsidRDefault="00A73C1D" w:rsidP="00A73C1D">
            <w:pPr>
              <w:pStyle w:val="Table"/>
              <w:rPr>
                <w:color w:val="FFFFFF" w:themeColor="background1"/>
              </w:rPr>
            </w:pPr>
          </w:p>
          <w:p w14:paraId="013D30DA" w14:textId="77777777" w:rsidR="00A73C1D" w:rsidRPr="00010458" w:rsidRDefault="00A73C1D" w:rsidP="00A73C1D">
            <w:pPr>
              <w:pStyle w:val="Table"/>
              <w:rPr>
                <w:color w:val="FFFFFF" w:themeColor="background1"/>
                <w:sz w:val="16"/>
                <w:szCs w:val="16"/>
              </w:rPr>
            </w:pPr>
          </w:p>
          <w:p w14:paraId="2387C708" w14:textId="77777777" w:rsidR="00A73C1D" w:rsidRPr="00900302" w:rsidRDefault="00A73C1D" w:rsidP="00A73C1D">
            <w:pPr>
              <w:pStyle w:val="Table"/>
              <w:rPr>
                <w:color w:val="FFFFFF" w:themeColor="background1"/>
              </w:rPr>
            </w:pPr>
            <w:r>
              <w:rPr>
                <w:color w:val="FFFFFF" w:themeColor="background1"/>
              </w:rPr>
              <w:t xml:space="preserve">Please see examples of evidence in the </w:t>
            </w:r>
            <w:r w:rsidRPr="00B52142">
              <w:rPr>
                <w:i/>
                <w:color w:val="FFFFFF" w:themeColor="background1"/>
              </w:rPr>
              <w:t>Training Package Development and Endorsement Process Policy</w:t>
            </w:r>
          </w:p>
        </w:tc>
      </w:tr>
      <w:tr w:rsidR="00A73C1D" w:rsidRPr="003C2812" w14:paraId="4710A271" w14:textId="77777777" w:rsidTr="00A73C1D">
        <w:trPr>
          <w:cantSplit/>
          <w:trHeight w:val="607"/>
        </w:trPr>
        <w:tc>
          <w:tcPr>
            <w:tcW w:w="1577" w:type="pct"/>
            <w:tcBorders>
              <w:top w:val="single" w:sz="4" w:space="0" w:color="auto"/>
              <w:left w:val="single" w:sz="4" w:space="0" w:color="auto"/>
              <w:bottom w:val="single" w:sz="4" w:space="0" w:color="auto"/>
              <w:right w:val="single" w:sz="4" w:space="0" w:color="auto"/>
            </w:tcBorders>
            <w:shd w:val="clear" w:color="auto" w:fill="FFFFFF" w:themeFill="background1"/>
          </w:tcPr>
          <w:p w14:paraId="1D50A894" w14:textId="77777777" w:rsidR="00A73C1D" w:rsidRPr="003C2812" w:rsidRDefault="00A73C1D" w:rsidP="00A73C1D">
            <w:pPr>
              <w:pStyle w:val="Table"/>
            </w:pPr>
            <w:r w:rsidRPr="002122BE">
              <w:t>Support implementation across a range of settings</w:t>
            </w:r>
          </w:p>
        </w:tc>
        <w:tc>
          <w:tcPr>
            <w:tcW w:w="506" w:type="pct"/>
            <w:tcBorders>
              <w:top w:val="single" w:sz="4" w:space="0" w:color="auto"/>
              <w:left w:val="single" w:sz="4" w:space="0" w:color="auto"/>
              <w:bottom w:val="single" w:sz="4" w:space="0" w:color="auto"/>
              <w:right w:val="single" w:sz="4" w:space="0" w:color="auto"/>
            </w:tcBorders>
            <w:shd w:val="clear" w:color="auto" w:fill="FFFFFF" w:themeFill="background1"/>
          </w:tcPr>
          <w:p w14:paraId="3A5FEC6D" w14:textId="77777777" w:rsidR="00A73C1D" w:rsidRPr="003C2812" w:rsidRDefault="00A73C1D" w:rsidP="00A73C1D">
            <w:pPr>
              <w:pStyle w:val="Table"/>
            </w:pPr>
            <w:r>
              <w:t>Yes</w:t>
            </w:r>
          </w:p>
        </w:tc>
        <w:tc>
          <w:tcPr>
            <w:tcW w:w="2917" w:type="pct"/>
            <w:tcBorders>
              <w:top w:val="single" w:sz="4" w:space="0" w:color="auto"/>
              <w:left w:val="single" w:sz="4" w:space="0" w:color="auto"/>
              <w:bottom w:val="single" w:sz="4" w:space="0" w:color="auto"/>
              <w:right w:val="single" w:sz="4" w:space="0" w:color="auto"/>
            </w:tcBorders>
            <w:shd w:val="clear" w:color="auto" w:fill="FFFFFF" w:themeFill="background1"/>
          </w:tcPr>
          <w:p w14:paraId="0CFDEBB4" w14:textId="3DFAC8A8" w:rsidR="00A73C1D" w:rsidRPr="00EB4323" w:rsidRDefault="00A73C1D" w:rsidP="00A73C1D">
            <w:pPr>
              <w:pStyle w:val="Table"/>
            </w:pPr>
            <w:r w:rsidRPr="0034024C">
              <w:t xml:space="preserve">Industry advice about delivery is provided via the </w:t>
            </w:r>
            <w:r>
              <w:t xml:space="preserve">AHC Agriculture, Horticulture and Conservation and Land Management Training Package Version </w:t>
            </w:r>
            <w:r w:rsidR="00EB02E5">
              <w:t>5</w:t>
            </w:r>
            <w:r>
              <w:t>.0</w:t>
            </w:r>
            <w:r w:rsidRPr="0034024C">
              <w:t xml:space="preserve"> Companion Volume Implementation Guide (CVIG</w:t>
            </w:r>
            <w:r>
              <w:t>) in two parts, which has been quality assured and</w:t>
            </w:r>
            <w:r w:rsidRPr="0034024C">
              <w:t xml:space="preserve"> is ready for publication at the same time as the Training Package. </w:t>
            </w:r>
            <w:r>
              <w:t xml:space="preserve">An additional companion volume </w:t>
            </w:r>
            <w:r>
              <w:rPr>
                <w:i/>
              </w:rPr>
              <w:t xml:space="preserve">User Guide: Arboriculture </w:t>
            </w:r>
            <w:r>
              <w:t xml:space="preserve">further supports implementation. </w:t>
            </w:r>
          </w:p>
          <w:p w14:paraId="044808F3" w14:textId="77777777" w:rsidR="00A73C1D" w:rsidRDefault="00A73C1D" w:rsidP="00A73C1D">
            <w:pPr>
              <w:pStyle w:val="Table"/>
            </w:pPr>
          </w:p>
          <w:p w14:paraId="5A8BFA5D" w14:textId="77777777" w:rsidR="00A73C1D" w:rsidRPr="003C2812" w:rsidRDefault="00A73C1D" w:rsidP="00A73C1D">
            <w:pPr>
              <w:pStyle w:val="Table"/>
            </w:pPr>
            <w:r w:rsidRPr="0034024C">
              <w:t>The CVIG</w:t>
            </w:r>
            <w:r>
              <w:t xml:space="preserve">s </w:t>
            </w:r>
            <w:r w:rsidRPr="0034024C">
              <w:t>pro</w:t>
            </w:r>
            <w:r>
              <w:t xml:space="preserve">vide comprehensive </w:t>
            </w:r>
            <w:r w:rsidRPr="0034024C">
              <w:t>advice about delivery requirements including reasonable adjustments, foundation skills, and progressions and pathways between qualifications</w:t>
            </w:r>
            <w:r>
              <w:t>.</w:t>
            </w:r>
          </w:p>
        </w:tc>
      </w:tr>
      <w:tr w:rsidR="00A73C1D" w:rsidRPr="003C2812" w14:paraId="7D1F509D" w14:textId="77777777" w:rsidTr="00A73C1D">
        <w:trPr>
          <w:cantSplit/>
          <w:trHeight w:val="619"/>
        </w:trPr>
        <w:tc>
          <w:tcPr>
            <w:tcW w:w="1577" w:type="pct"/>
            <w:tcBorders>
              <w:top w:val="single" w:sz="4" w:space="0" w:color="auto"/>
              <w:left w:val="single" w:sz="4" w:space="0" w:color="auto"/>
              <w:bottom w:val="single" w:sz="4" w:space="0" w:color="auto"/>
              <w:right w:val="single" w:sz="4" w:space="0" w:color="auto"/>
            </w:tcBorders>
            <w:shd w:val="clear" w:color="auto" w:fill="FFFFFF" w:themeFill="background1"/>
          </w:tcPr>
          <w:p w14:paraId="6434AF07" w14:textId="77777777" w:rsidR="00A73C1D" w:rsidRPr="003C2812" w:rsidRDefault="00A73C1D" w:rsidP="00A73C1D">
            <w:pPr>
              <w:pStyle w:val="Table"/>
            </w:pPr>
            <w:r w:rsidRPr="002122BE">
              <w:t>Support sound assessment practice</w:t>
            </w:r>
          </w:p>
        </w:tc>
        <w:tc>
          <w:tcPr>
            <w:tcW w:w="506" w:type="pct"/>
            <w:tcBorders>
              <w:top w:val="single" w:sz="4" w:space="0" w:color="auto"/>
              <w:left w:val="single" w:sz="4" w:space="0" w:color="auto"/>
              <w:bottom w:val="single" w:sz="4" w:space="0" w:color="auto"/>
              <w:right w:val="single" w:sz="4" w:space="0" w:color="auto"/>
            </w:tcBorders>
            <w:shd w:val="clear" w:color="auto" w:fill="FFFFFF" w:themeFill="background1"/>
          </w:tcPr>
          <w:p w14:paraId="542B818C" w14:textId="77777777" w:rsidR="00A73C1D" w:rsidRPr="003C2812" w:rsidRDefault="00A73C1D" w:rsidP="00A73C1D">
            <w:pPr>
              <w:pStyle w:val="Table"/>
            </w:pPr>
            <w:r>
              <w:t>Yes</w:t>
            </w:r>
          </w:p>
        </w:tc>
        <w:tc>
          <w:tcPr>
            <w:tcW w:w="2917" w:type="pct"/>
            <w:tcBorders>
              <w:top w:val="single" w:sz="4" w:space="0" w:color="auto"/>
              <w:left w:val="single" w:sz="4" w:space="0" w:color="auto"/>
              <w:bottom w:val="single" w:sz="4" w:space="0" w:color="auto"/>
              <w:right w:val="single" w:sz="4" w:space="0" w:color="auto"/>
            </w:tcBorders>
            <w:shd w:val="clear" w:color="auto" w:fill="FFFFFF" w:themeFill="background1"/>
          </w:tcPr>
          <w:p w14:paraId="2415C82E" w14:textId="77777777" w:rsidR="00A73C1D" w:rsidRPr="0034024C" w:rsidRDefault="00A73C1D" w:rsidP="00A73C1D">
            <w:pPr>
              <w:pStyle w:val="Table"/>
              <w:rPr>
                <w:rFonts w:asciiTheme="minorHAnsi" w:hAnsiTheme="minorHAnsi"/>
              </w:rPr>
            </w:pPr>
            <w:r w:rsidRPr="0034024C">
              <w:rPr>
                <w:rFonts w:asciiTheme="minorHAnsi" w:hAnsiTheme="minorHAnsi"/>
              </w:rPr>
              <w:t>The draft Units of Competency and associated Assessment Requirements includ</w:t>
            </w:r>
            <w:r>
              <w:rPr>
                <w:rFonts w:asciiTheme="minorHAnsi" w:hAnsiTheme="minorHAnsi"/>
              </w:rPr>
              <w:t>e</w:t>
            </w:r>
            <w:r w:rsidRPr="0034024C">
              <w:rPr>
                <w:rFonts w:asciiTheme="minorHAnsi" w:hAnsiTheme="minorHAnsi"/>
              </w:rPr>
              <w:t xml:space="preserve"> </w:t>
            </w:r>
            <w:r w:rsidRPr="0034024C">
              <w:t xml:space="preserve">references to volume and frequency of Performance Evidence and include Assessment Conditions specifying </w:t>
            </w:r>
            <w:r>
              <w:t>necessary resources, equipment and allowable contexts for assessment</w:t>
            </w:r>
            <w:r w:rsidRPr="0034024C">
              <w:rPr>
                <w:rFonts w:asciiTheme="minorHAnsi" w:hAnsiTheme="minorHAnsi"/>
              </w:rPr>
              <w:t xml:space="preserve">. </w:t>
            </w:r>
          </w:p>
          <w:p w14:paraId="72AD4AE6" w14:textId="77777777" w:rsidR="00A73C1D" w:rsidRPr="003C2812" w:rsidRDefault="00A73C1D" w:rsidP="00A73C1D">
            <w:pPr>
              <w:pStyle w:val="Table"/>
            </w:pPr>
          </w:p>
        </w:tc>
      </w:tr>
      <w:tr w:rsidR="00A73C1D" w:rsidRPr="003C2812" w14:paraId="7635BB27" w14:textId="77777777" w:rsidTr="00A73C1D">
        <w:trPr>
          <w:cantSplit/>
          <w:trHeight w:val="759"/>
        </w:trPr>
        <w:tc>
          <w:tcPr>
            <w:tcW w:w="1577" w:type="pct"/>
            <w:tcBorders>
              <w:top w:val="single" w:sz="4" w:space="0" w:color="auto"/>
              <w:left w:val="single" w:sz="4" w:space="0" w:color="auto"/>
              <w:bottom w:val="single" w:sz="4" w:space="0" w:color="auto"/>
              <w:right w:val="single" w:sz="4" w:space="0" w:color="auto"/>
            </w:tcBorders>
            <w:shd w:val="clear" w:color="auto" w:fill="FFFFFF" w:themeFill="background1"/>
          </w:tcPr>
          <w:p w14:paraId="35648901" w14:textId="77777777" w:rsidR="00A73C1D" w:rsidRPr="003C2812" w:rsidRDefault="00A73C1D" w:rsidP="00A73C1D">
            <w:pPr>
              <w:pStyle w:val="Table"/>
            </w:pPr>
            <w:r w:rsidRPr="002122BE">
              <w:lastRenderedPageBreak/>
              <w:t>Support implementation</w:t>
            </w:r>
          </w:p>
        </w:tc>
        <w:tc>
          <w:tcPr>
            <w:tcW w:w="506" w:type="pct"/>
            <w:tcBorders>
              <w:top w:val="single" w:sz="4" w:space="0" w:color="auto"/>
              <w:left w:val="single" w:sz="4" w:space="0" w:color="auto"/>
              <w:bottom w:val="single" w:sz="4" w:space="0" w:color="auto"/>
              <w:right w:val="single" w:sz="4" w:space="0" w:color="auto"/>
            </w:tcBorders>
            <w:shd w:val="clear" w:color="auto" w:fill="FFFFFF" w:themeFill="background1"/>
          </w:tcPr>
          <w:p w14:paraId="6CE8A97A" w14:textId="77777777" w:rsidR="00A73C1D" w:rsidRPr="003C2812" w:rsidRDefault="00A73C1D" w:rsidP="00A73C1D">
            <w:pPr>
              <w:pStyle w:val="Table"/>
            </w:pPr>
            <w:r>
              <w:t>Yes</w:t>
            </w:r>
          </w:p>
        </w:tc>
        <w:tc>
          <w:tcPr>
            <w:tcW w:w="2917" w:type="pct"/>
            <w:tcBorders>
              <w:top w:val="single" w:sz="4" w:space="0" w:color="auto"/>
              <w:left w:val="single" w:sz="4" w:space="0" w:color="auto"/>
              <w:bottom w:val="single" w:sz="4" w:space="0" w:color="auto"/>
              <w:right w:val="single" w:sz="4" w:space="0" w:color="auto"/>
            </w:tcBorders>
            <w:shd w:val="clear" w:color="auto" w:fill="FFFFFF" w:themeFill="background1"/>
          </w:tcPr>
          <w:p w14:paraId="34BA9D6A" w14:textId="77777777" w:rsidR="00A73C1D" w:rsidRPr="003C2812" w:rsidRDefault="00A73C1D" w:rsidP="00A73C1D">
            <w:pPr>
              <w:pStyle w:val="Table"/>
            </w:pPr>
            <w:r>
              <w:t>The developer has confirmed that recommendations for changes made in the QA process have been considered and that all components are ready for publication in compliance with the TGA requirements for publication.</w:t>
            </w:r>
          </w:p>
        </w:tc>
      </w:tr>
    </w:tbl>
    <w:p w14:paraId="0659CA99" w14:textId="77777777" w:rsidR="00A73C1D" w:rsidRDefault="00A73C1D" w:rsidP="00A73C1D">
      <w:pPr>
        <w:shd w:val="clear" w:color="auto" w:fill="FFFFFF" w:themeFill="background1"/>
        <w:spacing w:after="0" w:line="240" w:lineRule="auto"/>
      </w:pPr>
    </w:p>
    <w:p w14:paraId="29A468D0" w14:textId="77777777" w:rsidR="00A73C1D" w:rsidRDefault="00A73C1D">
      <w:pPr>
        <w:rPr>
          <w:rFonts w:cs="Calibri"/>
        </w:rPr>
      </w:pPr>
      <w:r>
        <w:rPr>
          <w:rFonts w:cs="Calibri"/>
        </w:rPr>
        <w:br w:type="page"/>
      </w:r>
    </w:p>
    <w:p w14:paraId="15D41988" w14:textId="206A50A4" w:rsidR="00A73C1D" w:rsidRPr="006E6F4D" w:rsidRDefault="00A73C1D" w:rsidP="00A73C1D">
      <w:pPr>
        <w:rPr>
          <w:rFonts w:cs="Calibri"/>
        </w:rPr>
      </w:pPr>
      <w:r w:rsidRPr="006E6F4D">
        <w:rPr>
          <w:rFonts w:cs="Calibri"/>
        </w:rPr>
        <w:lastRenderedPageBreak/>
        <w:t>AHCARB211 Apply treatments to trees</w:t>
      </w:r>
    </w:p>
    <w:p w14:paraId="04E437AC" w14:textId="77777777" w:rsidR="00A73C1D" w:rsidRPr="006E6F4D" w:rsidRDefault="00A73C1D" w:rsidP="00A73C1D">
      <w:pPr>
        <w:rPr>
          <w:rFonts w:cs="Calibri"/>
        </w:rPr>
      </w:pPr>
      <w:r w:rsidRPr="006E6F4D">
        <w:rPr>
          <w:rFonts w:cs="Calibri"/>
        </w:rPr>
        <w:t>AHCARB212 Operate and maintain stump grinding machines</w:t>
      </w:r>
    </w:p>
    <w:p w14:paraId="42387CFA" w14:textId="77777777" w:rsidR="00A73C1D" w:rsidRPr="006E6F4D" w:rsidRDefault="00A73C1D" w:rsidP="00A73C1D">
      <w:pPr>
        <w:rPr>
          <w:rFonts w:cs="Calibri"/>
        </w:rPr>
      </w:pPr>
      <w:r w:rsidRPr="006E6F4D">
        <w:rPr>
          <w:rFonts w:cs="Calibri"/>
        </w:rPr>
        <w:t>AHCARB213 Perform ground</w:t>
      </w:r>
      <w:r>
        <w:rPr>
          <w:rFonts w:cs="Calibri"/>
        </w:rPr>
        <w:t>-</w:t>
      </w:r>
      <w:r w:rsidRPr="006E6F4D">
        <w:rPr>
          <w:rFonts w:cs="Calibri"/>
        </w:rPr>
        <w:t>based rigging</w:t>
      </w:r>
    </w:p>
    <w:p w14:paraId="0C1F6534" w14:textId="77777777" w:rsidR="00A73C1D" w:rsidRPr="006E6F4D" w:rsidRDefault="00A73C1D" w:rsidP="00A73C1D">
      <w:pPr>
        <w:rPr>
          <w:rFonts w:cs="Calibri"/>
        </w:rPr>
      </w:pPr>
      <w:r w:rsidRPr="006E6F4D">
        <w:rPr>
          <w:rFonts w:cs="Calibri"/>
        </w:rPr>
        <w:t>AHCARB214 Recognise trees</w:t>
      </w:r>
    </w:p>
    <w:p w14:paraId="2B7A4253" w14:textId="77777777" w:rsidR="00A73C1D" w:rsidRPr="006E6F4D" w:rsidRDefault="00A73C1D" w:rsidP="00A73C1D">
      <w:pPr>
        <w:rPr>
          <w:rFonts w:cs="Calibri"/>
        </w:rPr>
      </w:pPr>
      <w:r w:rsidRPr="006E6F4D">
        <w:rPr>
          <w:rFonts w:cs="Calibri"/>
        </w:rPr>
        <w:t>AHCARB314 Implement a tree maintenance program</w:t>
      </w:r>
    </w:p>
    <w:p w14:paraId="0C4F3A1B" w14:textId="77777777" w:rsidR="00A73C1D" w:rsidRPr="006E6F4D" w:rsidRDefault="00A73C1D" w:rsidP="00A73C1D">
      <w:pPr>
        <w:rPr>
          <w:rFonts w:cs="Calibri"/>
        </w:rPr>
      </w:pPr>
      <w:r w:rsidRPr="006E6F4D">
        <w:rPr>
          <w:rFonts w:cs="Calibri"/>
        </w:rPr>
        <w:t>AHCARB315 Inspect trees for access and work</w:t>
      </w:r>
    </w:p>
    <w:p w14:paraId="5674CA04" w14:textId="77777777" w:rsidR="00A73C1D" w:rsidRPr="006E6F4D" w:rsidRDefault="00A73C1D" w:rsidP="00A73C1D">
      <w:pPr>
        <w:rPr>
          <w:rFonts w:cs="Calibri"/>
        </w:rPr>
      </w:pPr>
      <w:r w:rsidRPr="006E6F4D">
        <w:rPr>
          <w:rFonts w:cs="Calibri"/>
        </w:rPr>
        <w:t>AHCARB316 Perform pruning operations</w:t>
      </w:r>
    </w:p>
    <w:p w14:paraId="5976DBBC" w14:textId="77777777" w:rsidR="00A73C1D" w:rsidRPr="006E6F4D" w:rsidRDefault="00A73C1D" w:rsidP="00A73C1D">
      <w:pPr>
        <w:rPr>
          <w:rFonts w:cs="Calibri"/>
        </w:rPr>
      </w:pPr>
      <w:r w:rsidRPr="006E6F4D">
        <w:rPr>
          <w:rFonts w:cs="Calibri"/>
        </w:rPr>
        <w:t>AHCARB317 Dismantle trees</w:t>
      </w:r>
    </w:p>
    <w:p w14:paraId="3FD8A4CC" w14:textId="77777777" w:rsidR="00A73C1D" w:rsidRPr="006E6F4D" w:rsidRDefault="00A73C1D" w:rsidP="00A73C1D">
      <w:pPr>
        <w:rPr>
          <w:rFonts w:cs="Calibri"/>
        </w:rPr>
      </w:pPr>
      <w:r w:rsidRPr="006E6F4D">
        <w:rPr>
          <w:rFonts w:cs="Calibri"/>
        </w:rPr>
        <w:t>AHCARB318 Undertake aerial rescue</w:t>
      </w:r>
    </w:p>
    <w:p w14:paraId="7536F65B" w14:textId="77777777" w:rsidR="00A73C1D" w:rsidRPr="006E6F4D" w:rsidRDefault="00A73C1D" w:rsidP="00A73C1D">
      <w:pPr>
        <w:rPr>
          <w:rFonts w:cs="Calibri"/>
        </w:rPr>
      </w:pPr>
      <w:r w:rsidRPr="006E6F4D">
        <w:rPr>
          <w:rFonts w:cs="Calibri"/>
        </w:rPr>
        <w:t>AHCARB309 Implement a tree protection program</w:t>
      </w:r>
    </w:p>
    <w:p w14:paraId="5895EF80" w14:textId="77777777" w:rsidR="00A73C1D" w:rsidRPr="006E6F4D" w:rsidRDefault="00A73C1D" w:rsidP="00A73C1D">
      <w:pPr>
        <w:rPr>
          <w:rFonts w:cs="Calibri"/>
        </w:rPr>
      </w:pPr>
      <w:r w:rsidRPr="006E6F4D">
        <w:rPr>
          <w:rFonts w:cs="Calibri"/>
        </w:rPr>
        <w:t>AHCARB321 Install tree support systems</w:t>
      </w:r>
    </w:p>
    <w:p w14:paraId="0B11F7D1" w14:textId="77777777" w:rsidR="00A73C1D" w:rsidRPr="006E6F4D" w:rsidRDefault="00A73C1D" w:rsidP="00A73C1D">
      <w:pPr>
        <w:rPr>
          <w:rFonts w:cs="Calibri"/>
        </w:rPr>
      </w:pPr>
      <w:r w:rsidRPr="006E6F4D">
        <w:rPr>
          <w:rFonts w:cs="Calibri"/>
        </w:rPr>
        <w:t>AHCARB323 Identify trees</w:t>
      </w:r>
    </w:p>
    <w:p w14:paraId="4B5CB922" w14:textId="77777777" w:rsidR="00A73C1D" w:rsidRPr="006E6F4D" w:rsidRDefault="00A73C1D" w:rsidP="00A73C1D">
      <w:pPr>
        <w:rPr>
          <w:rFonts w:cs="Calibri"/>
        </w:rPr>
      </w:pPr>
      <w:r w:rsidRPr="006E6F4D">
        <w:rPr>
          <w:rFonts w:cs="Calibri"/>
        </w:rPr>
        <w:t>AHCARB319 Use arborist climbing techniques</w:t>
      </w:r>
    </w:p>
    <w:p w14:paraId="3F372DA3" w14:textId="77777777" w:rsidR="00A73C1D" w:rsidRPr="006E6F4D" w:rsidRDefault="00A73C1D" w:rsidP="00A73C1D">
      <w:pPr>
        <w:rPr>
          <w:rFonts w:cs="Calibri"/>
        </w:rPr>
      </w:pPr>
      <w:r w:rsidRPr="006E6F4D">
        <w:rPr>
          <w:rFonts w:cs="Calibri"/>
        </w:rPr>
        <w:t>AHCARB322 Access tree</w:t>
      </w:r>
      <w:r>
        <w:rPr>
          <w:rFonts w:cs="Calibri"/>
        </w:rPr>
        <w:t>s</w:t>
      </w:r>
      <w:r w:rsidRPr="006E6F4D">
        <w:rPr>
          <w:rFonts w:cs="Calibri"/>
        </w:rPr>
        <w:t xml:space="preserve"> for inspection</w:t>
      </w:r>
    </w:p>
    <w:p w14:paraId="42DE895A" w14:textId="77777777" w:rsidR="00A73C1D" w:rsidRPr="006E6F4D" w:rsidRDefault="00A73C1D" w:rsidP="00A73C1D">
      <w:pPr>
        <w:rPr>
          <w:rFonts w:cs="Calibri"/>
        </w:rPr>
      </w:pPr>
      <w:r w:rsidRPr="006E6F4D">
        <w:rPr>
          <w:rFonts w:cs="Calibri"/>
        </w:rPr>
        <w:t>AHCARB406 Verify pruning specifications</w:t>
      </w:r>
    </w:p>
    <w:p w14:paraId="6E4811F1" w14:textId="77777777" w:rsidR="00A73C1D" w:rsidRPr="006E6F4D" w:rsidRDefault="00A73C1D" w:rsidP="00A73C1D">
      <w:pPr>
        <w:rPr>
          <w:rFonts w:cs="Calibri"/>
        </w:rPr>
      </w:pPr>
      <w:r w:rsidRPr="006E6F4D">
        <w:rPr>
          <w:rFonts w:cs="Calibri"/>
        </w:rPr>
        <w:t>AHCARB407 Supervise and audit tree operations</w:t>
      </w:r>
    </w:p>
    <w:p w14:paraId="5DE538FE" w14:textId="77777777" w:rsidR="00A73C1D" w:rsidRPr="006E6F4D" w:rsidRDefault="00A73C1D" w:rsidP="00A73C1D">
      <w:pPr>
        <w:rPr>
          <w:rFonts w:cs="Calibri"/>
        </w:rPr>
      </w:pPr>
      <w:r w:rsidRPr="006E6F4D">
        <w:rPr>
          <w:rFonts w:cs="Calibri"/>
        </w:rPr>
        <w:t>AHCARB408 Perform a ground-based tree defect evaluation</w:t>
      </w:r>
    </w:p>
    <w:p w14:paraId="3DC85E96" w14:textId="77777777" w:rsidR="00A73C1D" w:rsidRPr="006E6F4D" w:rsidRDefault="00A73C1D" w:rsidP="00A73C1D">
      <w:pPr>
        <w:rPr>
          <w:rFonts w:cs="Calibri"/>
        </w:rPr>
      </w:pPr>
      <w:r w:rsidRPr="006E6F4D">
        <w:rPr>
          <w:rFonts w:cs="Calibri"/>
        </w:rPr>
        <w:t>AHCARB409 Conduct a safety audit</w:t>
      </w:r>
    </w:p>
    <w:p w14:paraId="4AE17310" w14:textId="77777777" w:rsidR="00A73C1D" w:rsidRPr="006E6F4D" w:rsidRDefault="00A73C1D" w:rsidP="00A73C1D">
      <w:pPr>
        <w:rPr>
          <w:rFonts w:cs="Calibri"/>
        </w:rPr>
      </w:pPr>
      <w:r w:rsidRPr="006E6F4D">
        <w:rPr>
          <w:rFonts w:cs="Calibri"/>
        </w:rPr>
        <w:t>AHCARB508 Identify, select and specify trees</w:t>
      </w:r>
    </w:p>
    <w:p w14:paraId="46080D18" w14:textId="77777777" w:rsidR="00A73C1D" w:rsidRPr="006E6F4D" w:rsidRDefault="00A73C1D" w:rsidP="00A73C1D">
      <w:pPr>
        <w:rPr>
          <w:rFonts w:cs="Calibri"/>
        </w:rPr>
      </w:pPr>
      <w:r w:rsidRPr="006E6F4D">
        <w:rPr>
          <w:rFonts w:cs="Calibri"/>
        </w:rPr>
        <w:t xml:space="preserve">AHCARB509 Develop an </w:t>
      </w:r>
      <w:proofErr w:type="spellStart"/>
      <w:r w:rsidRPr="006E6F4D">
        <w:rPr>
          <w:rFonts w:cs="Calibri"/>
        </w:rPr>
        <w:t>arboricultural</w:t>
      </w:r>
      <w:proofErr w:type="spellEnd"/>
      <w:r w:rsidRPr="006E6F4D">
        <w:rPr>
          <w:rFonts w:cs="Calibri"/>
        </w:rPr>
        <w:t xml:space="preserve"> impact assessment report</w:t>
      </w:r>
    </w:p>
    <w:p w14:paraId="3DEB3B38" w14:textId="77777777" w:rsidR="00A73C1D" w:rsidRPr="006E6F4D" w:rsidRDefault="00A73C1D" w:rsidP="00A73C1D">
      <w:pPr>
        <w:rPr>
          <w:rFonts w:cs="Calibri"/>
        </w:rPr>
      </w:pPr>
      <w:r w:rsidRPr="006E6F4D">
        <w:rPr>
          <w:rFonts w:cs="Calibri"/>
        </w:rPr>
        <w:t>AHCARB511 Prepare arborist reports</w:t>
      </w:r>
    </w:p>
    <w:p w14:paraId="044BA399" w14:textId="77777777" w:rsidR="00A73C1D" w:rsidRPr="006E6F4D" w:rsidRDefault="00A73C1D" w:rsidP="00A73C1D">
      <w:pPr>
        <w:rPr>
          <w:rFonts w:cs="Calibri"/>
        </w:rPr>
      </w:pPr>
      <w:r w:rsidRPr="006E6F4D">
        <w:rPr>
          <w:rFonts w:cs="Calibri"/>
        </w:rPr>
        <w:t>AHCARB512 Generate tree plans using computer-aided design software</w:t>
      </w:r>
    </w:p>
    <w:p w14:paraId="64CFC64C" w14:textId="77777777" w:rsidR="00A73C1D" w:rsidRPr="006E6F4D" w:rsidRDefault="00A73C1D" w:rsidP="00A73C1D">
      <w:pPr>
        <w:rPr>
          <w:rFonts w:cs="Calibri"/>
        </w:rPr>
      </w:pPr>
      <w:r w:rsidRPr="006E6F4D">
        <w:rPr>
          <w:rFonts w:cs="Calibri"/>
        </w:rPr>
        <w:t xml:space="preserve">AHCARB510 Specify and audit tree work </w:t>
      </w:r>
    </w:p>
    <w:p w14:paraId="11F747C6" w14:textId="77777777" w:rsidR="00A73C1D" w:rsidRPr="006E6F4D" w:rsidRDefault="00A73C1D" w:rsidP="00A73C1D">
      <w:pPr>
        <w:rPr>
          <w:rFonts w:cs="Calibri"/>
        </w:rPr>
      </w:pPr>
      <w:r w:rsidRPr="006E6F4D">
        <w:rPr>
          <w:rFonts w:cs="Calibri"/>
        </w:rPr>
        <w:t xml:space="preserve">AHCARB513 Examine and assess trees </w:t>
      </w:r>
    </w:p>
    <w:p w14:paraId="56893B90" w14:textId="77777777" w:rsidR="00A73C1D" w:rsidRPr="006E6F4D" w:rsidRDefault="00A73C1D" w:rsidP="00A73C1D">
      <w:pPr>
        <w:rPr>
          <w:rFonts w:cs="Calibri"/>
        </w:rPr>
      </w:pPr>
      <w:r w:rsidRPr="006E6F4D">
        <w:rPr>
          <w:rFonts w:cs="Calibri"/>
        </w:rPr>
        <w:t>AHCARB514 Diagnose tree diseases</w:t>
      </w:r>
    </w:p>
    <w:p w14:paraId="69BEEBD6" w14:textId="77777777" w:rsidR="00A73C1D" w:rsidRPr="006E6F4D" w:rsidRDefault="00A73C1D" w:rsidP="00A73C1D">
      <w:pPr>
        <w:rPr>
          <w:rFonts w:cs="Calibri"/>
        </w:rPr>
      </w:pPr>
      <w:r w:rsidRPr="006E6F4D">
        <w:rPr>
          <w:rFonts w:cs="Calibri"/>
        </w:rPr>
        <w:t>AHCARB608 Interpret diagnostic test results</w:t>
      </w:r>
    </w:p>
    <w:p w14:paraId="5C6A597E" w14:textId="77777777" w:rsidR="00A73C1D" w:rsidRPr="006E6F4D" w:rsidRDefault="00A73C1D" w:rsidP="00A73C1D">
      <w:pPr>
        <w:rPr>
          <w:rFonts w:cs="Calibri"/>
        </w:rPr>
      </w:pPr>
      <w:r w:rsidRPr="006E6F4D">
        <w:rPr>
          <w:rFonts w:cs="Calibri"/>
        </w:rPr>
        <w:t>AHCARB609 Measure and improve the performance of urban forests</w:t>
      </w:r>
    </w:p>
    <w:p w14:paraId="76F80E10" w14:textId="77777777" w:rsidR="00A73C1D" w:rsidRPr="006E6F4D" w:rsidRDefault="00A73C1D" w:rsidP="00A73C1D">
      <w:pPr>
        <w:rPr>
          <w:rFonts w:cs="Calibri"/>
        </w:rPr>
      </w:pPr>
      <w:r w:rsidRPr="006E6F4D">
        <w:rPr>
          <w:rFonts w:cs="Calibri"/>
        </w:rPr>
        <w:t>AHCARB610 Provide consultation in a legal framework</w:t>
      </w:r>
    </w:p>
    <w:p w14:paraId="25406D1B" w14:textId="77777777" w:rsidR="00A73C1D" w:rsidRPr="006E6F4D" w:rsidRDefault="00A73C1D" w:rsidP="00A73C1D">
      <w:pPr>
        <w:rPr>
          <w:rFonts w:cs="Calibri"/>
        </w:rPr>
      </w:pPr>
      <w:r w:rsidRPr="006E6F4D">
        <w:rPr>
          <w:rFonts w:cs="Calibri"/>
        </w:rPr>
        <w:t>AHCARB611 Develop an operational tree management plan</w:t>
      </w:r>
    </w:p>
    <w:p w14:paraId="33A670DD" w14:textId="77777777" w:rsidR="00A73C1D" w:rsidRPr="006E6F4D" w:rsidRDefault="00A73C1D" w:rsidP="00A73C1D">
      <w:pPr>
        <w:rPr>
          <w:rFonts w:cs="Calibri"/>
        </w:rPr>
      </w:pPr>
      <w:r w:rsidRPr="006E6F4D">
        <w:rPr>
          <w:rFonts w:cs="Calibri"/>
        </w:rPr>
        <w:t>AHCARB612 Review and develop strategic tree policy</w:t>
      </w:r>
    </w:p>
    <w:p w14:paraId="13448FC7" w14:textId="77777777" w:rsidR="00A73C1D" w:rsidRPr="006E6F4D" w:rsidRDefault="00A73C1D" w:rsidP="00A73C1D">
      <w:pPr>
        <w:rPr>
          <w:rFonts w:cs="Calibri"/>
        </w:rPr>
      </w:pPr>
      <w:r w:rsidRPr="006E6F4D">
        <w:rPr>
          <w:rFonts w:cs="Calibri"/>
        </w:rPr>
        <w:t>AHCARB808 Contextualise diagnostic tests</w:t>
      </w:r>
    </w:p>
    <w:p w14:paraId="484C6F54" w14:textId="77777777" w:rsidR="00A73C1D" w:rsidRPr="006E6F4D" w:rsidRDefault="00A73C1D" w:rsidP="00A73C1D">
      <w:pPr>
        <w:rPr>
          <w:rFonts w:cs="Calibri"/>
        </w:rPr>
      </w:pPr>
      <w:r w:rsidRPr="006E6F4D">
        <w:rPr>
          <w:rFonts w:cs="Calibri"/>
        </w:rPr>
        <w:lastRenderedPageBreak/>
        <w:t>AHCARB809 Develop an urban forest management framework</w:t>
      </w:r>
    </w:p>
    <w:p w14:paraId="3757BF89" w14:textId="77777777" w:rsidR="00A73C1D" w:rsidRPr="006E6F4D" w:rsidRDefault="00A73C1D" w:rsidP="00A73C1D">
      <w:pPr>
        <w:rPr>
          <w:rFonts w:cs="Calibri"/>
        </w:rPr>
      </w:pPr>
      <w:r w:rsidRPr="006E6F4D">
        <w:rPr>
          <w:rFonts w:cs="Calibri"/>
        </w:rPr>
        <w:t>AHCARB810 Analyse edaphic interactions of trees and structures</w:t>
      </w:r>
    </w:p>
    <w:p w14:paraId="3C5BB254" w14:textId="77777777" w:rsidR="00A73C1D" w:rsidRPr="006E6F4D" w:rsidRDefault="00A73C1D" w:rsidP="00A73C1D">
      <w:pPr>
        <w:rPr>
          <w:rFonts w:cs="Calibri"/>
        </w:rPr>
      </w:pPr>
      <w:r w:rsidRPr="006E6F4D">
        <w:rPr>
          <w:rFonts w:cs="Calibri"/>
        </w:rPr>
        <w:t>AHCARB807 Conduct an entomology research project</w:t>
      </w:r>
    </w:p>
    <w:p w14:paraId="24D505E7" w14:textId="77777777" w:rsidR="00A73C1D" w:rsidRPr="006E6F4D" w:rsidRDefault="00A73C1D" w:rsidP="00A73C1D">
      <w:pPr>
        <w:rPr>
          <w:rFonts w:cs="Calibri"/>
        </w:rPr>
      </w:pPr>
      <w:r w:rsidRPr="006E6F4D">
        <w:rPr>
          <w:rFonts w:cs="Calibri"/>
        </w:rPr>
        <w:t>AHCARB804 Analyse tree structure and biomechanics</w:t>
      </w:r>
    </w:p>
    <w:p w14:paraId="1B502A0A" w14:textId="77777777" w:rsidR="00A73C1D" w:rsidRPr="006E6F4D" w:rsidRDefault="00A73C1D" w:rsidP="00A73C1D">
      <w:pPr>
        <w:rPr>
          <w:rFonts w:cs="Calibri"/>
        </w:rPr>
      </w:pPr>
      <w:r w:rsidRPr="006E6F4D">
        <w:rPr>
          <w:rFonts w:cs="Calibri"/>
        </w:rPr>
        <w:t>AHCARB805 Perform mycology assays</w:t>
      </w:r>
    </w:p>
    <w:p w14:paraId="6D69812B" w14:textId="77777777" w:rsidR="00A73C1D" w:rsidRPr="002676E4" w:rsidRDefault="00A73C1D" w:rsidP="00A73C1D">
      <w:pPr>
        <w:rPr>
          <w:rFonts w:cs="Calibri"/>
        </w:rPr>
      </w:pPr>
      <w:r w:rsidRPr="006E6F4D">
        <w:rPr>
          <w:rFonts w:cs="Calibri"/>
        </w:rPr>
        <w:t>AHCARB806 Research urban forest performance</w:t>
      </w:r>
    </w:p>
    <w:p w14:paraId="038D5007" w14:textId="77777777" w:rsidR="00A73C1D" w:rsidRDefault="00A73C1D" w:rsidP="00A73C1D">
      <w:pPr>
        <w:shd w:val="clear" w:color="auto" w:fill="FFFFFF" w:themeFill="background1"/>
        <w:spacing w:after="0" w:line="240" w:lineRule="auto"/>
      </w:pPr>
    </w:p>
    <w:p w14:paraId="1AB9ED0B" w14:textId="77777777" w:rsidR="0025053D" w:rsidRPr="0025053D" w:rsidRDefault="0025053D" w:rsidP="0025053D">
      <w:pPr>
        <w:shd w:val="clear" w:color="auto" w:fill="FFFFFF" w:themeFill="background1"/>
        <w:spacing w:after="0" w:line="240" w:lineRule="auto"/>
        <w:rPr>
          <w:rFonts w:cstheme="minorHAnsi"/>
        </w:rPr>
      </w:pPr>
    </w:p>
    <w:p w14:paraId="69C78234" w14:textId="77777777" w:rsidR="0025053D" w:rsidRPr="0025053D" w:rsidRDefault="0025053D" w:rsidP="0025053D">
      <w:pPr>
        <w:shd w:val="clear" w:color="auto" w:fill="FFFFFF" w:themeFill="background1"/>
        <w:spacing w:after="0" w:line="240" w:lineRule="auto"/>
        <w:rPr>
          <w:rFonts w:cstheme="minorHAnsi"/>
        </w:rPr>
      </w:pPr>
    </w:p>
    <w:sectPr w:rsidR="0025053D" w:rsidRPr="0025053D" w:rsidSect="0000477E">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DAC061C" w14:textId="77777777" w:rsidR="00293416" w:rsidRDefault="00293416" w:rsidP="00846CD4">
      <w:pPr>
        <w:spacing w:after="0" w:line="240" w:lineRule="auto"/>
      </w:pPr>
      <w:r>
        <w:separator/>
      </w:r>
    </w:p>
  </w:endnote>
  <w:endnote w:type="continuationSeparator" w:id="0">
    <w:p w14:paraId="2433D566" w14:textId="77777777" w:rsidR="00293416" w:rsidRDefault="00293416" w:rsidP="00846CD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aramond">
    <w:panose1 w:val="02020404030301010803"/>
    <w:charset w:val="00"/>
    <w:family w:val="roman"/>
    <w:pitch w:val="variable"/>
    <w:sig w:usb0="00000287" w:usb1="00000000" w:usb2="00000000" w:usb3="00000000" w:csb0="0000009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Calibri Light">
    <w:panose1 w:val="020F03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5B" w:usb2="00000009" w:usb3="00000000" w:csb0="000001FF" w:csb1="00000000"/>
  </w:font>
  <w:font w:name="Microsoft Sans Serif">
    <w:panose1 w:val="020B0604020202020204"/>
    <w:charset w:val="00"/>
    <w:family w:val="swiss"/>
    <w:pitch w:val="variable"/>
    <w:sig w:usb0="E5002EFF" w:usb1="C000605B" w:usb2="00000029" w:usb3="00000000" w:csb0="000101FF" w:csb1="00000000"/>
  </w:font>
  <w:font w:name="Franklin Gothic Book">
    <w:panose1 w:val="020B0503020102020204"/>
    <w:charset w:val="00"/>
    <w:family w:val="swiss"/>
    <w:pitch w:val="variable"/>
    <w:sig w:usb0="00000287" w:usb1="000000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F3182C6" w14:textId="3557D24F" w:rsidR="00B4751D" w:rsidRPr="005A51BE" w:rsidRDefault="00B4751D" w:rsidP="001D33AE">
    <w:pPr>
      <w:pStyle w:val="Footer"/>
      <w:ind w:firstLine="2160"/>
      <w:rPr>
        <w:rFonts w:ascii="Arial" w:hAnsi="Arial" w:cs="Arial"/>
        <w:i/>
        <w:sz w:val="18"/>
        <w:szCs w:val="18"/>
      </w:rPr>
    </w:pPr>
    <w:r w:rsidRPr="005A51BE">
      <w:rPr>
        <w:rFonts w:ascii="Arial" w:hAnsi="Arial" w:cs="Arial"/>
        <w:i/>
        <w:sz w:val="18"/>
        <w:szCs w:val="18"/>
      </w:rPr>
      <w:t xml:space="preserve">AHC Agriculture, Horticulture and Conservation and Land Management Training Package </w:t>
    </w:r>
  </w:p>
  <w:p w14:paraId="34CE2BCC" w14:textId="797292F5" w:rsidR="00B4751D" w:rsidRPr="004544DA" w:rsidRDefault="00B4751D" w:rsidP="005A51BE">
    <w:pPr>
      <w:pStyle w:val="Footer"/>
      <w:rPr>
        <w:rFonts w:ascii="Arial" w:hAnsi="Arial" w:cs="Arial"/>
        <w:sz w:val="18"/>
        <w:szCs w:val="18"/>
      </w:rPr>
    </w:pPr>
    <w:r w:rsidRPr="005A51BE">
      <w:rPr>
        <w:rFonts w:ascii="Arial" w:hAnsi="Arial" w:cs="Arial"/>
        <w:i/>
        <w:sz w:val="18"/>
        <w:szCs w:val="18"/>
      </w:rPr>
      <w:t>Version 4.0</w:t>
    </w:r>
    <w:r w:rsidRPr="004544DA">
      <w:rPr>
        <w:rFonts w:ascii="Arial" w:hAnsi="Arial" w:cs="Arial"/>
        <w:sz w:val="18"/>
        <w:szCs w:val="18"/>
      </w:rP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4CE2BCF" w14:textId="0E6C0733" w:rsidR="00B4751D" w:rsidRDefault="00B4751D" w:rsidP="005A51BE">
    <w:pPr>
      <w:pStyle w:val="Footer"/>
      <w:rPr>
        <w:rFonts w:ascii="Arial" w:hAnsi="Arial" w:cs="Arial"/>
        <w:b/>
        <w:sz w:val="18"/>
        <w:szCs w:val="18"/>
      </w:rPr>
    </w:pPr>
    <w:r w:rsidRPr="005A51BE">
      <w:rPr>
        <w:rFonts w:ascii="Arial" w:hAnsi="Arial" w:cs="Arial"/>
        <w:i/>
        <w:sz w:val="18"/>
        <w:szCs w:val="18"/>
      </w:rPr>
      <w:t xml:space="preserve">AHC Agriculture, Horticulture and Conservation and Land Management Training Package Version </w:t>
    </w:r>
    <w:r>
      <w:rPr>
        <w:rFonts w:ascii="Arial" w:hAnsi="Arial" w:cs="Arial"/>
        <w:i/>
        <w:sz w:val="18"/>
        <w:szCs w:val="18"/>
      </w:rPr>
      <w:t>5</w:t>
    </w:r>
    <w:r w:rsidRPr="005A51BE">
      <w:rPr>
        <w:rFonts w:ascii="Arial" w:hAnsi="Arial" w:cs="Arial"/>
        <w:i/>
        <w:sz w:val="18"/>
        <w:szCs w:val="18"/>
      </w:rPr>
      <w:t>.0</w:t>
    </w:r>
    <w:r>
      <w:rPr>
        <w:rFonts w:ascii="Arial" w:hAnsi="Arial" w:cs="Arial"/>
        <w:i/>
        <w:sz w:val="18"/>
        <w:szCs w:val="18"/>
      </w:rPr>
      <w:tab/>
    </w:r>
    <w:r>
      <w:rPr>
        <w:rFonts w:ascii="Arial" w:hAnsi="Arial" w:cs="Arial"/>
        <w:i/>
        <w:sz w:val="18"/>
        <w:szCs w:val="18"/>
      </w:rPr>
      <w:tab/>
    </w:r>
    <w:r>
      <w:rPr>
        <w:rFonts w:ascii="Arial" w:hAnsi="Arial" w:cs="Arial"/>
        <w:i/>
        <w:sz w:val="18"/>
        <w:szCs w:val="18"/>
      </w:rPr>
      <w:tab/>
    </w:r>
    <w:r w:rsidRPr="004544DA">
      <w:rPr>
        <w:rFonts w:ascii="Arial" w:hAnsi="Arial" w:cs="Arial"/>
        <w:sz w:val="18"/>
        <w:szCs w:val="18"/>
      </w:rPr>
      <w:t xml:space="preserve">Page </w:t>
    </w:r>
    <w:r w:rsidRPr="004544DA">
      <w:rPr>
        <w:rFonts w:ascii="Arial" w:hAnsi="Arial" w:cs="Arial"/>
        <w:b/>
        <w:sz w:val="18"/>
        <w:szCs w:val="18"/>
      </w:rPr>
      <w:fldChar w:fldCharType="begin"/>
    </w:r>
    <w:r w:rsidRPr="004544DA">
      <w:rPr>
        <w:rFonts w:ascii="Arial" w:hAnsi="Arial" w:cs="Arial"/>
        <w:b/>
        <w:sz w:val="18"/>
        <w:szCs w:val="18"/>
      </w:rPr>
      <w:instrText xml:space="preserve"> PAGE  \* Arabic  \* MERGEFORMAT </w:instrText>
    </w:r>
    <w:r w:rsidRPr="004544DA">
      <w:rPr>
        <w:rFonts w:ascii="Arial" w:hAnsi="Arial" w:cs="Arial"/>
        <w:b/>
        <w:sz w:val="18"/>
        <w:szCs w:val="18"/>
      </w:rPr>
      <w:fldChar w:fldCharType="separate"/>
    </w:r>
    <w:r>
      <w:rPr>
        <w:rFonts w:ascii="Arial" w:hAnsi="Arial" w:cs="Arial"/>
        <w:b/>
        <w:noProof/>
        <w:sz w:val="18"/>
        <w:szCs w:val="18"/>
      </w:rPr>
      <w:t>34</w:t>
    </w:r>
    <w:r w:rsidRPr="004544DA">
      <w:rPr>
        <w:rFonts w:ascii="Arial" w:hAnsi="Arial" w:cs="Arial"/>
        <w:b/>
        <w:sz w:val="18"/>
        <w:szCs w:val="18"/>
      </w:rPr>
      <w:fldChar w:fldCharType="end"/>
    </w:r>
    <w:r w:rsidRPr="004544DA">
      <w:rPr>
        <w:rFonts w:ascii="Arial" w:hAnsi="Arial" w:cs="Arial"/>
        <w:sz w:val="18"/>
        <w:szCs w:val="18"/>
      </w:rPr>
      <w:t xml:space="preserve"> of </w:t>
    </w:r>
    <w:r w:rsidRPr="004544DA">
      <w:rPr>
        <w:rFonts w:ascii="Arial" w:hAnsi="Arial" w:cs="Arial"/>
        <w:b/>
        <w:sz w:val="18"/>
        <w:szCs w:val="18"/>
      </w:rPr>
      <w:fldChar w:fldCharType="begin"/>
    </w:r>
    <w:r w:rsidRPr="004544DA">
      <w:rPr>
        <w:rFonts w:ascii="Arial" w:hAnsi="Arial" w:cs="Arial"/>
        <w:b/>
        <w:sz w:val="18"/>
        <w:szCs w:val="18"/>
      </w:rPr>
      <w:instrText xml:space="preserve"> NUMPAGES  \* Arabic  \* MERGEFORMAT </w:instrText>
    </w:r>
    <w:r w:rsidRPr="004544DA">
      <w:rPr>
        <w:rFonts w:ascii="Arial" w:hAnsi="Arial" w:cs="Arial"/>
        <w:b/>
        <w:sz w:val="18"/>
        <w:szCs w:val="18"/>
      </w:rPr>
      <w:fldChar w:fldCharType="separate"/>
    </w:r>
    <w:r>
      <w:rPr>
        <w:rFonts w:ascii="Arial" w:hAnsi="Arial" w:cs="Arial"/>
        <w:b/>
        <w:noProof/>
        <w:sz w:val="18"/>
        <w:szCs w:val="18"/>
      </w:rPr>
      <w:t>63</w:t>
    </w:r>
    <w:r w:rsidRPr="004544DA">
      <w:rPr>
        <w:rFonts w:ascii="Arial" w:hAnsi="Arial" w:cs="Arial"/>
        <w:b/>
        <w:sz w:val="18"/>
        <w:szCs w:val="18"/>
      </w:rPr>
      <w:fldChar w:fldCharType="end"/>
    </w:r>
  </w:p>
  <w:p w14:paraId="34CE2BD0" w14:textId="1E20F81F" w:rsidR="00B4751D" w:rsidRPr="006A3A8B" w:rsidRDefault="00B4751D" w:rsidP="006A3A8B">
    <w:pPr>
      <w:pStyle w:val="Footer"/>
      <w:rPr>
        <w:rFonts w:ascii="Arial" w:hAnsi="Arial" w:cs="Arial"/>
        <w:sz w:val="18"/>
        <w:szCs w:val="18"/>
      </w:rPr>
    </w:pPr>
    <w:r>
      <w:rPr>
        <w:rFonts w:ascii="Arial" w:hAnsi="Arial" w:cs="Arial"/>
        <w:sz w:val="18"/>
        <w:szCs w:val="18"/>
      </w:rPr>
      <w:t xml:space="preserve">Case for </w:t>
    </w:r>
    <w:r w:rsidRPr="004544DA">
      <w:rPr>
        <w:rFonts w:ascii="Arial" w:hAnsi="Arial" w:cs="Arial"/>
        <w:sz w:val="18"/>
        <w:szCs w:val="18"/>
      </w:rPr>
      <w:t>Endorsement</w:t>
    </w:r>
    <w:r>
      <w:rPr>
        <w:rFonts w:ascii="Arial" w:hAnsi="Arial" w:cs="Arial"/>
        <w:sz w:val="18"/>
        <w:szCs w:val="18"/>
      </w:rPr>
      <w:tab/>
    </w:r>
    <w:r w:rsidRPr="004544DA">
      <w:rPr>
        <w:rFonts w:ascii="Arial" w:hAnsi="Arial" w:cs="Arial"/>
        <w:sz w:val="18"/>
        <w:szCs w:val="18"/>
      </w:rPr>
      <w:tab/>
    </w:r>
    <w:r>
      <w:rPr>
        <w:rFonts w:ascii="Arial" w:hAnsi="Arial" w:cs="Arial"/>
        <w:sz w:val="18"/>
        <w:szCs w:val="18"/>
      </w:rPr>
      <w:t>October 2019</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4CE2BD1" w14:textId="77777777" w:rsidR="00B4751D" w:rsidRDefault="00B4751D">
    <w:pPr>
      <w:pStyle w:val="Footer"/>
      <w:rPr>
        <w:rFonts w:ascii="Arial" w:hAnsi="Arial" w:cs="Arial"/>
        <w:b/>
        <w:sz w:val="18"/>
        <w:szCs w:val="18"/>
      </w:rPr>
    </w:pPr>
    <w:r w:rsidRPr="00DA5E3C">
      <w:rPr>
        <w:rFonts w:ascii="Arial" w:hAnsi="Arial" w:cs="Arial"/>
        <w:i/>
        <w:sz w:val="18"/>
        <w:szCs w:val="18"/>
      </w:rPr>
      <w:t>&lt;TP code and title&gt; Training Package &lt;TP version number</w:t>
    </w:r>
    <w:r>
      <w:rPr>
        <w:rFonts w:ascii="Arial" w:hAnsi="Arial" w:cs="Arial"/>
        <w:i/>
        <w:sz w:val="18"/>
        <w:szCs w:val="18"/>
      </w:rPr>
      <w:t>&gt;</w:t>
    </w:r>
    <w:r w:rsidRPr="004544DA">
      <w:rPr>
        <w:rFonts w:ascii="Arial" w:hAnsi="Arial" w:cs="Arial"/>
        <w:sz w:val="18"/>
        <w:szCs w:val="18"/>
      </w:rPr>
      <w:tab/>
      <w:t xml:space="preserve">Page </w:t>
    </w:r>
    <w:r w:rsidRPr="004544DA">
      <w:rPr>
        <w:rFonts w:ascii="Arial" w:hAnsi="Arial" w:cs="Arial"/>
        <w:b/>
        <w:sz w:val="18"/>
        <w:szCs w:val="18"/>
      </w:rPr>
      <w:fldChar w:fldCharType="begin"/>
    </w:r>
    <w:r w:rsidRPr="004544DA">
      <w:rPr>
        <w:rFonts w:ascii="Arial" w:hAnsi="Arial" w:cs="Arial"/>
        <w:b/>
        <w:sz w:val="18"/>
        <w:szCs w:val="18"/>
      </w:rPr>
      <w:instrText xml:space="preserve"> PAGE  \* Arabic  \* MERGEFORMAT </w:instrText>
    </w:r>
    <w:r w:rsidRPr="004544DA">
      <w:rPr>
        <w:rFonts w:ascii="Arial" w:hAnsi="Arial" w:cs="Arial"/>
        <w:b/>
        <w:sz w:val="18"/>
        <w:szCs w:val="18"/>
      </w:rPr>
      <w:fldChar w:fldCharType="separate"/>
    </w:r>
    <w:r>
      <w:rPr>
        <w:rFonts w:ascii="Arial" w:hAnsi="Arial" w:cs="Arial"/>
        <w:b/>
        <w:noProof/>
        <w:sz w:val="18"/>
        <w:szCs w:val="18"/>
      </w:rPr>
      <w:t>2</w:t>
    </w:r>
    <w:r w:rsidRPr="004544DA">
      <w:rPr>
        <w:rFonts w:ascii="Arial" w:hAnsi="Arial" w:cs="Arial"/>
        <w:b/>
        <w:sz w:val="18"/>
        <w:szCs w:val="18"/>
      </w:rPr>
      <w:fldChar w:fldCharType="end"/>
    </w:r>
    <w:r w:rsidRPr="004544DA">
      <w:rPr>
        <w:rFonts w:ascii="Arial" w:hAnsi="Arial" w:cs="Arial"/>
        <w:sz w:val="18"/>
        <w:szCs w:val="18"/>
      </w:rPr>
      <w:t xml:space="preserve"> of </w:t>
    </w:r>
    <w:r w:rsidRPr="004544DA">
      <w:rPr>
        <w:rFonts w:ascii="Arial" w:hAnsi="Arial" w:cs="Arial"/>
        <w:b/>
        <w:sz w:val="18"/>
        <w:szCs w:val="18"/>
      </w:rPr>
      <w:fldChar w:fldCharType="begin"/>
    </w:r>
    <w:r w:rsidRPr="004544DA">
      <w:rPr>
        <w:rFonts w:ascii="Arial" w:hAnsi="Arial" w:cs="Arial"/>
        <w:b/>
        <w:sz w:val="18"/>
        <w:szCs w:val="18"/>
      </w:rPr>
      <w:instrText xml:space="preserve"> NUMPAGES  \* Arabic  \* MERGEFORMAT </w:instrText>
    </w:r>
    <w:r w:rsidRPr="004544DA">
      <w:rPr>
        <w:rFonts w:ascii="Arial" w:hAnsi="Arial" w:cs="Arial"/>
        <w:b/>
        <w:sz w:val="18"/>
        <w:szCs w:val="18"/>
      </w:rPr>
      <w:fldChar w:fldCharType="separate"/>
    </w:r>
    <w:r>
      <w:rPr>
        <w:rFonts w:ascii="Arial" w:hAnsi="Arial" w:cs="Arial"/>
        <w:b/>
        <w:noProof/>
        <w:sz w:val="18"/>
        <w:szCs w:val="18"/>
      </w:rPr>
      <w:t>3</w:t>
    </w:r>
    <w:r w:rsidRPr="004544DA">
      <w:rPr>
        <w:rFonts w:ascii="Arial" w:hAnsi="Arial" w:cs="Arial"/>
        <w:b/>
        <w:sz w:val="18"/>
        <w:szCs w:val="18"/>
      </w:rPr>
      <w:fldChar w:fldCharType="end"/>
    </w:r>
  </w:p>
  <w:p w14:paraId="34CE2BD2" w14:textId="77777777" w:rsidR="00B4751D" w:rsidRPr="004544DA" w:rsidRDefault="00B4751D">
    <w:pPr>
      <w:pStyle w:val="Footer"/>
      <w:rPr>
        <w:rFonts w:ascii="Arial" w:hAnsi="Arial" w:cs="Arial"/>
        <w:sz w:val="18"/>
        <w:szCs w:val="18"/>
      </w:rPr>
    </w:pPr>
    <w:r>
      <w:rPr>
        <w:rFonts w:ascii="Arial" w:hAnsi="Arial" w:cs="Arial"/>
        <w:sz w:val="18"/>
        <w:szCs w:val="18"/>
      </w:rPr>
      <w:t xml:space="preserve">Case for </w:t>
    </w:r>
    <w:r w:rsidRPr="004544DA">
      <w:rPr>
        <w:rFonts w:ascii="Arial" w:hAnsi="Arial" w:cs="Arial"/>
        <w:sz w:val="18"/>
        <w:szCs w:val="18"/>
      </w:rPr>
      <w:t>Endorsement</w:t>
    </w:r>
    <w:r>
      <w:rPr>
        <w:rFonts w:ascii="Arial" w:hAnsi="Arial" w:cs="Arial"/>
        <w:sz w:val="18"/>
        <w:szCs w:val="18"/>
      </w:rPr>
      <w:tab/>
    </w:r>
    <w:r w:rsidRPr="004544DA">
      <w:rPr>
        <w:rFonts w:ascii="Arial" w:hAnsi="Arial" w:cs="Arial"/>
        <w:sz w:val="18"/>
        <w:szCs w:val="18"/>
      </w:rPr>
      <w:tab/>
    </w:r>
    <w:r>
      <w:rPr>
        <w:rFonts w:ascii="Arial" w:hAnsi="Arial" w:cs="Arial"/>
        <w:sz w:val="18"/>
        <w:szCs w:val="18"/>
      </w:rPr>
      <w:t>&lt;Month/Year&gt;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C243340" w14:textId="77777777" w:rsidR="00293416" w:rsidRDefault="00293416" w:rsidP="00846CD4">
      <w:pPr>
        <w:spacing w:after="0" w:line="240" w:lineRule="auto"/>
      </w:pPr>
      <w:r>
        <w:separator/>
      </w:r>
    </w:p>
  </w:footnote>
  <w:footnote w:type="continuationSeparator" w:id="0">
    <w:p w14:paraId="65BFDFA5" w14:textId="77777777" w:rsidR="00293416" w:rsidRDefault="00293416" w:rsidP="00846CD4">
      <w:pPr>
        <w:spacing w:after="0" w:line="240" w:lineRule="auto"/>
      </w:pPr>
      <w:r>
        <w:continuationSeparator/>
      </w:r>
    </w:p>
  </w:footnote>
  <w:footnote w:id="1">
    <w:p w14:paraId="5F43C454" w14:textId="77777777" w:rsidR="00B4751D" w:rsidRPr="008734CE" w:rsidRDefault="00B4751D" w:rsidP="00A73C1D">
      <w:pPr>
        <w:pStyle w:val="FootnoteText"/>
        <w:rPr>
          <w:sz w:val="18"/>
          <w:szCs w:val="18"/>
        </w:rPr>
      </w:pPr>
      <w:r w:rsidRPr="008734CE">
        <w:rPr>
          <w:rStyle w:val="FootnoteReference"/>
          <w:sz w:val="18"/>
          <w:szCs w:val="18"/>
        </w:rPr>
        <w:footnoteRef/>
      </w:r>
      <w:r w:rsidRPr="008734CE">
        <w:rPr>
          <w:rFonts w:asciiTheme="minorHAnsi" w:hAnsiTheme="minorHAnsi" w:cstheme="minorHAnsi"/>
          <w:sz w:val="18"/>
          <w:szCs w:val="18"/>
        </w:rPr>
        <w:t xml:space="preserve"> When the number of training products is high the t</w:t>
      </w:r>
      <w:r w:rsidRPr="008734CE">
        <w:rPr>
          <w:rFonts w:asciiTheme="minorHAnsi" w:hAnsiTheme="minorHAnsi" w:cstheme="minorHAnsi"/>
          <w:i/>
          <w:sz w:val="18"/>
          <w:szCs w:val="18"/>
        </w:rPr>
        <w:t>itles can be presented as an attached list.</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A6067D"/>
    <w:multiLevelType w:val="hybridMultilevel"/>
    <w:tmpl w:val="8C60AD7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 w15:restartNumberingAfterBreak="0">
    <w:nsid w:val="080444F7"/>
    <w:multiLevelType w:val="hybridMultilevel"/>
    <w:tmpl w:val="35CE8DE4"/>
    <w:lvl w:ilvl="0" w:tplc="CE6CACC2">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 w15:restartNumberingAfterBreak="0">
    <w:nsid w:val="185E7985"/>
    <w:multiLevelType w:val="hybridMultilevel"/>
    <w:tmpl w:val="5AD40FE8"/>
    <w:lvl w:ilvl="0" w:tplc="D82CA4E0">
      <w:start w:val="1"/>
      <w:numFmt w:val="bullet"/>
      <w:lvlText w:val=""/>
      <w:lvlJc w:val="left"/>
      <w:pPr>
        <w:ind w:left="1222" w:hanging="360"/>
      </w:pPr>
      <w:rPr>
        <w:rFonts w:ascii="Symbol" w:hAnsi="Symbol" w:cs="Garamond" w:hint="default"/>
        <w:b w:val="0"/>
        <w:bCs w:val="0"/>
        <w:i w:val="0"/>
        <w:iCs w:val="0"/>
        <w:color w:val="auto"/>
        <w:sz w:val="16"/>
        <w:szCs w:val="24"/>
      </w:rPr>
    </w:lvl>
    <w:lvl w:ilvl="1" w:tplc="0C090003">
      <w:start w:val="1"/>
      <w:numFmt w:val="bullet"/>
      <w:lvlText w:val="o"/>
      <w:lvlJc w:val="left"/>
      <w:pPr>
        <w:ind w:left="1942" w:hanging="360"/>
      </w:pPr>
      <w:rPr>
        <w:rFonts w:ascii="Courier New" w:hAnsi="Courier New" w:cs="Courier New" w:hint="default"/>
      </w:rPr>
    </w:lvl>
    <w:lvl w:ilvl="2" w:tplc="0C090005">
      <w:start w:val="1"/>
      <w:numFmt w:val="bullet"/>
      <w:lvlText w:val=""/>
      <w:lvlJc w:val="left"/>
      <w:pPr>
        <w:ind w:left="2662" w:hanging="360"/>
      </w:pPr>
      <w:rPr>
        <w:rFonts w:ascii="Wingdings" w:hAnsi="Wingdings" w:hint="default"/>
      </w:rPr>
    </w:lvl>
    <w:lvl w:ilvl="3" w:tplc="0C090001">
      <w:start w:val="1"/>
      <w:numFmt w:val="bullet"/>
      <w:lvlText w:val=""/>
      <w:lvlJc w:val="left"/>
      <w:pPr>
        <w:ind w:left="3382" w:hanging="360"/>
      </w:pPr>
      <w:rPr>
        <w:rFonts w:ascii="Symbol" w:hAnsi="Symbol" w:hint="default"/>
      </w:rPr>
    </w:lvl>
    <w:lvl w:ilvl="4" w:tplc="0C090003">
      <w:start w:val="1"/>
      <w:numFmt w:val="bullet"/>
      <w:lvlText w:val="o"/>
      <w:lvlJc w:val="left"/>
      <w:pPr>
        <w:ind w:left="4102" w:hanging="360"/>
      </w:pPr>
      <w:rPr>
        <w:rFonts w:ascii="Courier New" w:hAnsi="Courier New" w:cs="Courier New" w:hint="default"/>
      </w:rPr>
    </w:lvl>
    <w:lvl w:ilvl="5" w:tplc="0C090005">
      <w:start w:val="1"/>
      <w:numFmt w:val="bullet"/>
      <w:lvlText w:val=""/>
      <w:lvlJc w:val="left"/>
      <w:pPr>
        <w:ind w:left="4822" w:hanging="360"/>
      </w:pPr>
      <w:rPr>
        <w:rFonts w:ascii="Wingdings" w:hAnsi="Wingdings" w:hint="default"/>
      </w:rPr>
    </w:lvl>
    <w:lvl w:ilvl="6" w:tplc="0C090001">
      <w:start w:val="1"/>
      <w:numFmt w:val="bullet"/>
      <w:lvlText w:val=""/>
      <w:lvlJc w:val="left"/>
      <w:pPr>
        <w:ind w:left="5542" w:hanging="360"/>
      </w:pPr>
      <w:rPr>
        <w:rFonts w:ascii="Symbol" w:hAnsi="Symbol" w:hint="default"/>
      </w:rPr>
    </w:lvl>
    <w:lvl w:ilvl="7" w:tplc="0C090003">
      <w:start w:val="1"/>
      <w:numFmt w:val="bullet"/>
      <w:lvlText w:val="o"/>
      <w:lvlJc w:val="left"/>
      <w:pPr>
        <w:ind w:left="6262" w:hanging="360"/>
      </w:pPr>
      <w:rPr>
        <w:rFonts w:ascii="Courier New" w:hAnsi="Courier New" w:cs="Courier New" w:hint="default"/>
      </w:rPr>
    </w:lvl>
    <w:lvl w:ilvl="8" w:tplc="0C090005">
      <w:start w:val="1"/>
      <w:numFmt w:val="bullet"/>
      <w:lvlText w:val=""/>
      <w:lvlJc w:val="left"/>
      <w:pPr>
        <w:ind w:left="6982" w:hanging="360"/>
      </w:pPr>
      <w:rPr>
        <w:rFonts w:ascii="Wingdings" w:hAnsi="Wingdings" w:hint="default"/>
      </w:rPr>
    </w:lvl>
  </w:abstractNum>
  <w:abstractNum w:abstractNumId="3" w15:restartNumberingAfterBreak="0">
    <w:nsid w:val="18977FBC"/>
    <w:multiLevelType w:val="hybridMultilevel"/>
    <w:tmpl w:val="7DE8B46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8D71705"/>
    <w:multiLevelType w:val="hybridMultilevel"/>
    <w:tmpl w:val="F79236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9923BB4"/>
    <w:multiLevelType w:val="multilevel"/>
    <w:tmpl w:val="89B42898"/>
    <w:lvl w:ilvl="0">
      <w:start w:val="1"/>
      <w:numFmt w:val="bullet"/>
      <w:pStyle w:val="Tablebullet"/>
      <w:lvlText w:val=""/>
      <w:lvlJc w:val="left"/>
      <w:pPr>
        <w:ind w:left="720" w:hanging="360"/>
      </w:pPr>
      <w:rPr>
        <w:rFonts w:ascii="Symbol" w:hAnsi="Symbol" w:hint="default"/>
      </w:rPr>
    </w:lvl>
    <w:lvl w:ilvl="1">
      <w:start w:val="1"/>
      <w:numFmt w:val="bullet"/>
      <w:lvlText w:val="•"/>
      <w:lvlJc w:val="left"/>
      <w:pPr>
        <w:ind w:left="1440" w:hanging="360"/>
      </w:pPr>
      <w:rPr>
        <w:rFonts w:ascii="Calibri" w:hAnsi="Calibri"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 w15:restartNumberingAfterBreak="0">
    <w:nsid w:val="251259F5"/>
    <w:multiLevelType w:val="hybridMultilevel"/>
    <w:tmpl w:val="B60C6974"/>
    <w:lvl w:ilvl="0" w:tplc="0C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7" w15:restartNumberingAfterBreak="0">
    <w:nsid w:val="265131B2"/>
    <w:multiLevelType w:val="hybridMultilevel"/>
    <w:tmpl w:val="FD38100A"/>
    <w:lvl w:ilvl="0" w:tplc="54024010">
      <w:start w:val="1"/>
      <w:numFmt w:val="bullet"/>
      <w:pStyle w:val="SITablebullet1"/>
      <w:lvlText w:val=""/>
      <w:lvlJc w:val="left"/>
      <w:pPr>
        <w:ind w:left="360" w:hanging="360"/>
      </w:pPr>
      <w:rPr>
        <w:rFonts w:ascii="Wingdings" w:hAnsi="Wingdings" w:hint="default"/>
      </w:rPr>
    </w:lvl>
    <w:lvl w:ilvl="1" w:tplc="D5B06E28">
      <w:start w:val="1"/>
      <w:numFmt w:val="bullet"/>
      <w:pStyle w:val="SITablebullet2"/>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8" w15:restartNumberingAfterBreak="0">
    <w:nsid w:val="26954979"/>
    <w:multiLevelType w:val="multilevel"/>
    <w:tmpl w:val="1C5AEC2E"/>
    <w:lvl w:ilvl="0">
      <w:start w:val="1"/>
      <w:numFmt w:val="decimal"/>
      <w:lvlText w:val="%1."/>
      <w:lvlJc w:val="left"/>
      <w:pPr>
        <w:ind w:left="1494" w:hanging="360"/>
      </w:pPr>
      <w:rPr>
        <w:rFonts w:cs="Times New Roman"/>
        <w:b w:val="0"/>
      </w:rPr>
    </w:lvl>
    <w:lvl w:ilvl="1">
      <w:start w:val="1"/>
      <w:numFmt w:val="bullet"/>
      <w:lvlText w:val=""/>
      <w:lvlJc w:val="left"/>
      <w:pPr>
        <w:ind w:left="2214" w:hanging="360"/>
      </w:pPr>
      <w:rPr>
        <w:rFonts w:ascii="Symbol" w:hAnsi="Symbol" w:cs="Times New Roman" w:hint="default"/>
      </w:rPr>
    </w:lvl>
    <w:lvl w:ilvl="2">
      <w:start w:val="1"/>
      <w:numFmt w:val="lowerRoman"/>
      <w:lvlText w:val="%3."/>
      <w:lvlJc w:val="right"/>
      <w:pPr>
        <w:ind w:left="2934" w:hanging="180"/>
      </w:pPr>
      <w:rPr>
        <w:rFonts w:cs="Times New Roman"/>
      </w:rPr>
    </w:lvl>
    <w:lvl w:ilvl="3">
      <w:start w:val="1"/>
      <w:numFmt w:val="decimal"/>
      <w:lvlText w:val="%4."/>
      <w:lvlJc w:val="left"/>
      <w:pPr>
        <w:ind w:left="3654" w:hanging="360"/>
      </w:pPr>
      <w:rPr>
        <w:rFonts w:cs="Times New Roman"/>
      </w:rPr>
    </w:lvl>
    <w:lvl w:ilvl="4">
      <w:start w:val="1"/>
      <w:numFmt w:val="lowerLetter"/>
      <w:lvlText w:val="%5."/>
      <w:lvlJc w:val="left"/>
      <w:pPr>
        <w:ind w:left="4374" w:hanging="360"/>
      </w:pPr>
      <w:rPr>
        <w:rFonts w:cs="Times New Roman"/>
      </w:rPr>
    </w:lvl>
    <w:lvl w:ilvl="5">
      <w:start w:val="1"/>
      <w:numFmt w:val="lowerRoman"/>
      <w:lvlText w:val="%6."/>
      <w:lvlJc w:val="right"/>
      <w:pPr>
        <w:ind w:left="5094" w:hanging="180"/>
      </w:pPr>
      <w:rPr>
        <w:rFonts w:cs="Times New Roman"/>
      </w:rPr>
    </w:lvl>
    <w:lvl w:ilvl="6">
      <w:start w:val="1"/>
      <w:numFmt w:val="decimal"/>
      <w:lvlText w:val="%7."/>
      <w:lvlJc w:val="left"/>
      <w:pPr>
        <w:ind w:left="5814" w:hanging="360"/>
      </w:pPr>
      <w:rPr>
        <w:rFonts w:cs="Times New Roman"/>
      </w:rPr>
    </w:lvl>
    <w:lvl w:ilvl="7">
      <w:start w:val="1"/>
      <w:numFmt w:val="lowerLetter"/>
      <w:lvlText w:val="%8."/>
      <w:lvlJc w:val="left"/>
      <w:pPr>
        <w:ind w:left="6534" w:hanging="360"/>
      </w:pPr>
      <w:rPr>
        <w:rFonts w:cs="Times New Roman"/>
      </w:rPr>
    </w:lvl>
    <w:lvl w:ilvl="8">
      <w:start w:val="1"/>
      <w:numFmt w:val="lowerRoman"/>
      <w:lvlText w:val="%9."/>
      <w:lvlJc w:val="right"/>
      <w:pPr>
        <w:ind w:left="7254" w:hanging="180"/>
      </w:pPr>
      <w:rPr>
        <w:rFonts w:cs="Times New Roman"/>
      </w:rPr>
    </w:lvl>
  </w:abstractNum>
  <w:abstractNum w:abstractNumId="9" w15:restartNumberingAfterBreak="0">
    <w:nsid w:val="26FD61B0"/>
    <w:multiLevelType w:val="hybridMultilevel"/>
    <w:tmpl w:val="D36442D8"/>
    <w:lvl w:ilvl="0" w:tplc="D82CA4E0">
      <w:start w:val="1"/>
      <w:numFmt w:val="bullet"/>
      <w:lvlText w:val=""/>
      <w:lvlJc w:val="left"/>
      <w:pPr>
        <w:ind w:left="720" w:hanging="360"/>
      </w:pPr>
      <w:rPr>
        <w:rFonts w:ascii="Symbol" w:hAnsi="Symbol" w:cs="Garamond" w:hint="default"/>
        <w:b w:val="0"/>
        <w:bCs w:val="0"/>
        <w:i w:val="0"/>
        <w:iCs w:val="0"/>
        <w:color w:val="auto"/>
        <w:sz w:val="16"/>
        <w:szCs w:val="24"/>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10" w15:restartNumberingAfterBreak="0">
    <w:nsid w:val="2A6522FF"/>
    <w:multiLevelType w:val="hybridMultilevel"/>
    <w:tmpl w:val="7C58B8E8"/>
    <w:lvl w:ilvl="0" w:tplc="04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 w15:restartNumberingAfterBreak="0">
    <w:nsid w:val="346A05D5"/>
    <w:multiLevelType w:val="hybridMultilevel"/>
    <w:tmpl w:val="EA566C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5EE203B"/>
    <w:multiLevelType w:val="hybridMultilevel"/>
    <w:tmpl w:val="83027D1C"/>
    <w:lvl w:ilvl="0" w:tplc="D82CA4E0">
      <w:start w:val="1"/>
      <w:numFmt w:val="bullet"/>
      <w:lvlText w:val=""/>
      <w:lvlJc w:val="left"/>
      <w:pPr>
        <w:ind w:left="720" w:hanging="360"/>
      </w:pPr>
      <w:rPr>
        <w:rFonts w:ascii="Symbol" w:hAnsi="Symbol" w:cs="Garamond" w:hint="default"/>
        <w:b w:val="0"/>
        <w:bCs w:val="0"/>
        <w:i w:val="0"/>
        <w:iCs w:val="0"/>
        <w:color w:val="auto"/>
        <w:sz w:val="16"/>
        <w:szCs w:val="24"/>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13" w15:restartNumberingAfterBreak="0">
    <w:nsid w:val="37091CCE"/>
    <w:multiLevelType w:val="hybridMultilevel"/>
    <w:tmpl w:val="7B06F64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4" w15:restartNumberingAfterBreak="0">
    <w:nsid w:val="37A61B56"/>
    <w:multiLevelType w:val="hybridMultilevel"/>
    <w:tmpl w:val="22624C1A"/>
    <w:lvl w:ilvl="0" w:tplc="0C09000F">
      <w:start w:val="1"/>
      <w:numFmt w:val="decimal"/>
      <w:lvlText w:val="%1."/>
      <w:lvlJc w:val="left"/>
      <w:pPr>
        <w:ind w:left="360" w:hanging="360"/>
      </w:p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15" w15:restartNumberingAfterBreak="0">
    <w:nsid w:val="39C754C1"/>
    <w:multiLevelType w:val="hybridMultilevel"/>
    <w:tmpl w:val="7506FE2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BD110EC"/>
    <w:multiLevelType w:val="hybridMultilevel"/>
    <w:tmpl w:val="E59C11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D536A55"/>
    <w:multiLevelType w:val="hybridMultilevel"/>
    <w:tmpl w:val="29F885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D855D12"/>
    <w:multiLevelType w:val="hybridMultilevel"/>
    <w:tmpl w:val="9482E52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FA300B9"/>
    <w:multiLevelType w:val="hybridMultilevel"/>
    <w:tmpl w:val="F26E1D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9D70BE7"/>
    <w:multiLevelType w:val="hybridMultilevel"/>
    <w:tmpl w:val="783648D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1" w15:restartNumberingAfterBreak="0">
    <w:nsid w:val="4E2E0B3C"/>
    <w:multiLevelType w:val="hybridMultilevel"/>
    <w:tmpl w:val="7DEA1C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4EFF6342"/>
    <w:multiLevelType w:val="hybridMultilevel"/>
    <w:tmpl w:val="B30425E2"/>
    <w:lvl w:ilvl="0" w:tplc="04090001">
      <w:start w:val="1"/>
      <w:numFmt w:val="bullet"/>
      <w:lvlText w:val=""/>
      <w:lvlJc w:val="left"/>
      <w:pPr>
        <w:ind w:left="720" w:hanging="360"/>
      </w:pPr>
      <w:rPr>
        <w:rFonts w:ascii="Symbol" w:hAnsi="Symbol" w:hint="default"/>
      </w:rPr>
    </w:lvl>
    <w:lvl w:ilvl="1" w:tplc="CBBA22EA">
      <w:numFmt w:val="bullet"/>
      <w:lvlText w:val="–"/>
      <w:lvlJc w:val="left"/>
      <w:pPr>
        <w:ind w:left="1440" w:hanging="360"/>
      </w:pPr>
      <w:rPr>
        <w:rFonts w:ascii="Arial" w:eastAsiaTheme="minorHAnsi" w:hAnsi="Arial"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F843484"/>
    <w:multiLevelType w:val="hybridMultilevel"/>
    <w:tmpl w:val="28DE344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25AC913E">
      <w:numFmt w:val="bullet"/>
      <w:lvlText w:val="•"/>
      <w:lvlJc w:val="left"/>
      <w:pPr>
        <w:ind w:left="2520" w:hanging="720"/>
      </w:pPr>
      <w:rPr>
        <w:rFonts w:ascii="Arial" w:eastAsiaTheme="minorHAnsi" w:hAnsi="Arial" w:cs="Arial"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FBD5674"/>
    <w:multiLevelType w:val="hybridMultilevel"/>
    <w:tmpl w:val="D9DED1B2"/>
    <w:lvl w:ilvl="0" w:tplc="0C090001">
      <w:start w:val="1"/>
      <w:numFmt w:val="bullet"/>
      <w:lvlText w:val=""/>
      <w:lvlJc w:val="left"/>
      <w:pPr>
        <w:ind w:left="1004" w:hanging="360"/>
      </w:pPr>
      <w:rPr>
        <w:rFonts w:ascii="Symbol" w:hAnsi="Symbol" w:hint="default"/>
      </w:rPr>
    </w:lvl>
    <w:lvl w:ilvl="1" w:tplc="04090003">
      <w:start w:val="1"/>
      <w:numFmt w:val="bullet"/>
      <w:lvlText w:val="o"/>
      <w:lvlJc w:val="left"/>
      <w:pPr>
        <w:ind w:left="1724" w:hanging="360"/>
      </w:pPr>
      <w:rPr>
        <w:rFonts w:ascii="Courier New" w:hAnsi="Courier New" w:cs="Courier New" w:hint="default"/>
      </w:rPr>
    </w:lvl>
    <w:lvl w:ilvl="2" w:tplc="04090005">
      <w:start w:val="1"/>
      <w:numFmt w:val="bullet"/>
      <w:lvlText w:val=""/>
      <w:lvlJc w:val="left"/>
      <w:pPr>
        <w:ind w:left="2444" w:hanging="360"/>
      </w:pPr>
      <w:rPr>
        <w:rFonts w:ascii="Wingdings" w:hAnsi="Wingdings" w:hint="default"/>
      </w:rPr>
    </w:lvl>
    <w:lvl w:ilvl="3" w:tplc="04090001">
      <w:start w:val="1"/>
      <w:numFmt w:val="bullet"/>
      <w:lvlText w:val=""/>
      <w:lvlJc w:val="left"/>
      <w:pPr>
        <w:ind w:left="3164" w:hanging="360"/>
      </w:pPr>
      <w:rPr>
        <w:rFonts w:ascii="Symbol" w:hAnsi="Symbol" w:hint="default"/>
      </w:rPr>
    </w:lvl>
    <w:lvl w:ilvl="4" w:tplc="04090003">
      <w:start w:val="1"/>
      <w:numFmt w:val="bullet"/>
      <w:lvlText w:val="o"/>
      <w:lvlJc w:val="left"/>
      <w:pPr>
        <w:ind w:left="3884" w:hanging="360"/>
      </w:pPr>
      <w:rPr>
        <w:rFonts w:ascii="Courier New" w:hAnsi="Courier New" w:cs="Courier New" w:hint="default"/>
      </w:rPr>
    </w:lvl>
    <w:lvl w:ilvl="5" w:tplc="04090005">
      <w:start w:val="1"/>
      <w:numFmt w:val="bullet"/>
      <w:lvlText w:val=""/>
      <w:lvlJc w:val="left"/>
      <w:pPr>
        <w:ind w:left="4604" w:hanging="360"/>
      </w:pPr>
      <w:rPr>
        <w:rFonts w:ascii="Wingdings" w:hAnsi="Wingdings" w:hint="default"/>
      </w:rPr>
    </w:lvl>
    <w:lvl w:ilvl="6" w:tplc="04090001">
      <w:start w:val="1"/>
      <w:numFmt w:val="bullet"/>
      <w:lvlText w:val=""/>
      <w:lvlJc w:val="left"/>
      <w:pPr>
        <w:ind w:left="5324" w:hanging="360"/>
      </w:pPr>
      <w:rPr>
        <w:rFonts w:ascii="Symbol" w:hAnsi="Symbol" w:hint="default"/>
      </w:rPr>
    </w:lvl>
    <w:lvl w:ilvl="7" w:tplc="04090003">
      <w:start w:val="1"/>
      <w:numFmt w:val="bullet"/>
      <w:lvlText w:val="o"/>
      <w:lvlJc w:val="left"/>
      <w:pPr>
        <w:ind w:left="6044" w:hanging="360"/>
      </w:pPr>
      <w:rPr>
        <w:rFonts w:ascii="Courier New" w:hAnsi="Courier New" w:cs="Courier New" w:hint="default"/>
      </w:rPr>
    </w:lvl>
    <w:lvl w:ilvl="8" w:tplc="04090005">
      <w:start w:val="1"/>
      <w:numFmt w:val="bullet"/>
      <w:lvlText w:val=""/>
      <w:lvlJc w:val="left"/>
      <w:pPr>
        <w:ind w:left="6764" w:hanging="360"/>
      </w:pPr>
      <w:rPr>
        <w:rFonts w:ascii="Wingdings" w:hAnsi="Wingdings" w:hint="default"/>
      </w:rPr>
    </w:lvl>
  </w:abstractNum>
  <w:abstractNum w:abstractNumId="25" w15:restartNumberingAfterBreak="0">
    <w:nsid w:val="54DC4501"/>
    <w:multiLevelType w:val="hybridMultilevel"/>
    <w:tmpl w:val="16C6F102"/>
    <w:lvl w:ilvl="0" w:tplc="04090001">
      <w:start w:val="1"/>
      <w:numFmt w:val="bullet"/>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26" w15:restartNumberingAfterBreak="0">
    <w:nsid w:val="5A244F2E"/>
    <w:multiLevelType w:val="hybridMultilevel"/>
    <w:tmpl w:val="EE5A798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7" w15:restartNumberingAfterBreak="0">
    <w:nsid w:val="60057D1C"/>
    <w:multiLevelType w:val="hybridMultilevel"/>
    <w:tmpl w:val="A3AEEA9E"/>
    <w:lvl w:ilvl="0" w:tplc="0C090001">
      <w:start w:val="1"/>
      <w:numFmt w:val="bullet"/>
      <w:lvlText w:val=""/>
      <w:lvlJc w:val="left"/>
      <w:pPr>
        <w:ind w:left="785" w:hanging="360"/>
      </w:pPr>
      <w:rPr>
        <w:rFonts w:ascii="Symbol" w:hAnsi="Symbol" w:hint="default"/>
      </w:rPr>
    </w:lvl>
    <w:lvl w:ilvl="1" w:tplc="0C090003">
      <w:start w:val="1"/>
      <w:numFmt w:val="bullet"/>
      <w:lvlText w:val="o"/>
      <w:lvlJc w:val="left"/>
      <w:pPr>
        <w:ind w:left="1505" w:hanging="360"/>
      </w:pPr>
      <w:rPr>
        <w:rFonts w:ascii="Courier New" w:hAnsi="Courier New" w:cs="Courier New" w:hint="default"/>
      </w:rPr>
    </w:lvl>
    <w:lvl w:ilvl="2" w:tplc="0C090005">
      <w:start w:val="1"/>
      <w:numFmt w:val="bullet"/>
      <w:lvlText w:val=""/>
      <w:lvlJc w:val="left"/>
      <w:pPr>
        <w:ind w:left="2225" w:hanging="360"/>
      </w:pPr>
      <w:rPr>
        <w:rFonts w:ascii="Wingdings" w:hAnsi="Wingdings" w:hint="default"/>
      </w:rPr>
    </w:lvl>
    <w:lvl w:ilvl="3" w:tplc="0C090001">
      <w:start w:val="1"/>
      <w:numFmt w:val="bullet"/>
      <w:lvlText w:val=""/>
      <w:lvlJc w:val="left"/>
      <w:pPr>
        <w:ind w:left="2945" w:hanging="360"/>
      </w:pPr>
      <w:rPr>
        <w:rFonts w:ascii="Symbol" w:hAnsi="Symbol" w:hint="default"/>
      </w:rPr>
    </w:lvl>
    <w:lvl w:ilvl="4" w:tplc="0C090003">
      <w:start w:val="1"/>
      <w:numFmt w:val="bullet"/>
      <w:lvlText w:val="o"/>
      <w:lvlJc w:val="left"/>
      <w:pPr>
        <w:ind w:left="3665" w:hanging="360"/>
      </w:pPr>
      <w:rPr>
        <w:rFonts w:ascii="Courier New" w:hAnsi="Courier New" w:cs="Courier New" w:hint="default"/>
      </w:rPr>
    </w:lvl>
    <w:lvl w:ilvl="5" w:tplc="0C090005">
      <w:start w:val="1"/>
      <w:numFmt w:val="bullet"/>
      <w:lvlText w:val=""/>
      <w:lvlJc w:val="left"/>
      <w:pPr>
        <w:ind w:left="4385" w:hanging="360"/>
      </w:pPr>
      <w:rPr>
        <w:rFonts w:ascii="Wingdings" w:hAnsi="Wingdings" w:hint="default"/>
      </w:rPr>
    </w:lvl>
    <w:lvl w:ilvl="6" w:tplc="0C090001">
      <w:start w:val="1"/>
      <w:numFmt w:val="bullet"/>
      <w:lvlText w:val=""/>
      <w:lvlJc w:val="left"/>
      <w:pPr>
        <w:ind w:left="5105" w:hanging="360"/>
      </w:pPr>
      <w:rPr>
        <w:rFonts w:ascii="Symbol" w:hAnsi="Symbol" w:hint="default"/>
      </w:rPr>
    </w:lvl>
    <w:lvl w:ilvl="7" w:tplc="0C090003">
      <w:start w:val="1"/>
      <w:numFmt w:val="bullet"/>
      <w:lvlText w:val="o"/>
      <w:lvlJc w:val="left"/>
      <w:pPr>
        <w:ind w:left="5825" w:hanging="360"/>
      </w:pPr>
      <w:rPr>
        <w:rFonts w:ascii="Courier New" w:hAnsi="Courier New" w:cs="Courier New" w:hint="default"/>
      </w:rPr>
    </w:lvl>
    <w:lvl w:ilvl="8" w:tplc="0C090005">
      <w:start w:val="1"/>
      <w:numFmt w:val="bullet"/>
      <w:lvlText w:val=""/>
      <w:lvlJc w:val="left"/>
      <w:pPr>
        <w:ind w:left="6545" w:hanging="360"/>
      </w:pPr>
      <w:rPr>
        <w:rFonts w:ascii="Wingdings" w:hAnsi="Wingdings" w:hint="default"/>
      </w:rPr>
    </w:lvl>
  </w:abstractNum>
  <w:abstractNum w:abstractNumId="28" w15:restartNumberingAfterBreak="0">
    <w:nsid w:val="65D859D6"/>
    <w:multiLevelType w:val="hybridMultilevel"/>
    <w:tmpl w:val="723835C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9D27AF2"/>
    <w:multiLevelType w:val="hybridMultilevel"/>
    <w:tmpl w:val="99584C8C"/>
    <w:lvl w:ilvl="0" w:tplc="F6D87A02">
      <w:start w:val="1"/>
      <w:numFmt w:val="bullet"/>
      <w:pStyle w:val="SIBulletList1"/>
      <w:lvlText w:val="•"/>
      <w:lvlJc w:val="left"/>
      <w:pPr>
        <w:ind w:left="720" w:hanging="360"/>
      </w:pPr>
      <w:rPr>
        <w:rFonts w:ascii="Arial" w:hAnsi="Arial" w:hint="default"/>
        <w:b w:val="0"/>
        <w:i w:val="0"/>
        <w:color w:val="auto"/>
        <w:sz w:val="22"/>
        <w:szCs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0" w15:restartNumberingAfterBreak="0">
    <w:nsid w:val="78036EA4"/>
    <w:multiLevelType w:val="hybridMultilevel"/>
    <w:tmpl w:val="96EED304"/>
    <w:lvl w:ilvl="0" w:tplc="D82CA4E0">
      <w:start w:val="1"/>
      <w:numFmt w:val="bullet"/>
      <w:lvlText w:val=""/>
      <w:lvlJc w:val="left"/>
      <w:pPr>
        <w:ind w:left="720" w:hanging="360"/>
      </w:pPr>
      <w:rPr>
        <w:rFonts w:ascii="Symbol" w:hAnsi="Symbol" w:cs="Garamond" w:hint="default"/>
        <w:b w:val="0"/>
        <w:bCs w:val="0"/>
        <w:i w:val="0"/>
        <w:iCs w:val="0"/>
        <w:color w:val="auto"/>
        <w:sz w:val="16"/>
        <w:szCs w:val="24"/>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31" w15:restartNumberingAfterBreak="0">
    <w:nsid w:val="79CE14F5"/>
    <w:multiLevelType w:val="multilevel"/>
    <w:tmpl w:val="5C049A4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7F844335"/>
    <w:multiLevelType w:val="hybridMultilevel"/>
    <w:tmpl w:val="45E0115A"/>
    <w:lvl w:ilvl="0" w:tplc="1CE61C32">
      <w:start w:val="1"/>
      <w:numFmt w:val="bullet"/>
      <w:pStyle w:val="Body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32"/>
  </w:num>
  <w:num w:numId="2">
    <w:abstractNumId w:val="5"/>
  </w:num>
  <w:num w:numId="3">
    <w:abstractNumId w:val="1"/>
  </w:num>
  <w:num w:numId="4">
    <w:abstractNumId w:val="18"/>
  </w:num>
  <w:num w:numId="5">
    <w:abstractNumId w:val="23"/>
  </w:num>
  <w:num w:numId="6">
    <w:abstractNumId w:val="16"/>
  </w:num>
  <w:num w:numId="7">
    <w:abstractNumId w:val="28"/>
  </w:num>
  <w:num w:numId="8">
    <w:abstractNumId w:val="3"/>
  </w:num>
  <w:num w:numId="9">
    <w:abstractNumId w:val="26"/>
  </w:num>
  <w:num w:numId="10">
    <w:abstractNumId w:val="15"/>
  </w:num>
  <w:num w:numId="11">
    <w:abstractNumId w:val="29"/>
  </w:num>
  <w:num w:numId="12">
    <w:abstractNumId w:val="17"/>
  </w:num>
  <w:num w:numId="13">
    <w:abstractNumId w:val="13"/>
  </w:num>
  <w:num w:numId="14">
    <w:abstractNumId w:val="21"/>
  </w:num>
  <w:num w:numId="15">
    <w:abstractNumId w:val="22"/>
  </w:num>
  <w:num w:numId="16">
    <w:abstractNumId w:val="4"/>
  </w:num>
  <w:num w:numId="17">
    <w:abstractNumId w:val="11"/>
  </w:num>
  <w:num w:numId="18">
    <w:abstractNumId w:val="19"/>
  </w:num>
  <w:num w:numId="19">
    <w:abstractNumId w:val="31"/>
  </w:num>
  <w:num w:numId="20">
    <w:abstractNumId w:val="7"/>
  </w:num>
  <w:num w:numId="21">
    <w:abstractNumId w:val="25"/>
  </w:num>
  <w:num w:numId="22">
    <w:abstractNumId w:val="10"/>
  </w:num>
  <w:num w:numId="23">
    <w:abstractNumId w:val="12"/>
  </w:num>
  <w:num w:numId="24">
    <w:abstractNumId w:val="24"/>
  </w:num>
  <w:num w:numId="25">
    <w:abstractNumId w:val="9"/>
  </w:num>
  <w:num w:numId="26">
    <w:abstractNumId w:val="27"/>
  </w:num>
  <w:num w:numId="27">
    <w:abstractNumId w:val="6"/>
  </w:num>
  <w:num w:numId="28">
    <w:abstractNumId w:val="20"/>
  </w:num>
  <w:num w:numId="29">
    <w:abstractNumId w:val="2"/>
  </w:num>
  <w:num w:numId="30">
    <w:abstractNumId w:val="30"/>
  </w:num>
  <w:num w:numId="31">
    <w:abstractNumId w:val="0"/>
  </w:num>
  <w:num w:numId="32">
    <w:abstractNumId w:val="8"/>
  </w:num>
  <w:num w:numId="33">
    <w:abstractNumId w:val="14"/>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proofState w:spelling="clean" w:grammar="clean"/>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a0tDQxNDMzMzCzsDSwNDJT0lEKTi0uzszPAykwrgUAy+whYSwAAAA="/>
  </w:docVars>
  <w:rsids>
    <w:rsidRoot w:val="0080712A"/>
    <w:rsid w:val="00000421"/>
    <w:rsid w:val="00000AF6"/>
    <w:rsid w:val="00000ED5"/>
    <w:rsid w:val="00001FC6"/>
    <w:rsid w:val="00003F28"/>
    <w:rsid w:val="00004764"/>
    <w:rsid w:val="0000477E"/>
    <w:rsid w:val="00004D68"/>
    <w:rsid w:val="00005BDE"/>
    <w:rsid w:val="00006133"/>
    <w:rsid w:val="00006373"/>
    <w:rsid w:val="00006C74"/>
    <w:rsid w:val="000071A3"/>
    <w:rsid w:val="00007B70"/>
    <w:rsid w:val="00007F09"/>
    <w:rsid w:val="000109C5"/>
    <w:rsid w:val="0001171F"/>
    <w:rsid w:val="00016433"/>
    <w:rsid w:val="00016EE3"/>
    <w:rsid w:val="00017794"/>
    <w:rsid w:val="0002035E"/>
    <w:rsid w:val="00022FB8"/>
    <w:rsid w:val="00023162"/>
    <w:rsid w:val="000234D2"/>
    <w:rsid w:val="0002384A"/>
    <w:rsid w:val="00023B19"/>
    <w:rsid w:val="00023BEB"/>
    <w:rsid w:val="00027460"/>
    <w:rsid w:val="00030630"/>
    <w:rsid w:val="000314B3"/>
    <w:rsid w:val="000318A5"/>
    <w:rsid w:val="00033E18"/>
    <w:rsid w:val="00036333"/>
    <w:rsid w:val="00036BD9"/>
    <w:rsid w:val="000378CA"/>
    <w:rsid w:val="00040905"/>
    <w:rsid w:val="000431B9"/>
    <w:rsid w:val="00045876"/>
    <w:rsid w:val="00047B45"/>
    <w:rsid w:val="00050D78"/>
    <w:rsid w:val="00052908"/>
    <w:rsid w:val="000529E3"/>
    <w:rsid w:val="00055102"/>
    <w:rsid w:val="00060329"/>
    <w:rsid w:val="00060F3D"/>
    <w:rsid w:val="00061081"/>
    <w:rsid w:val="00061515"/>
    <w:rsid w:val="00066AC2"/>
    <w:rsid w:val="00066E2C"/>
    <w:rsid w:val="00071C00"/>
    <w:rsid w:val="00072320"/>
    <w:rsid w:val="00083DB0"/>
    <w:rsid w:val="00084142"/>
    <w:rsid w:val="00085E5E"/>
    <w:rsid w:val="000900A6"/>
    <w:rsid w:val="0009199F"/>
    <w:rsid w:val="00093402"/>
    <w:rsid w:val="00097F04"/>
    <w:rsid w:val="00097FEC"/>
    <w:rsid w:val="000A2938"/>
    <w:rsid w:val="000B4556"/>
    <w:rsid w:val="000B5B87"/>
    <w:rsid w:val="000B6B9F"/>
    <w:rsid w:val="000B7FAB"/>
    <w:rsid w:val="000C4700"/>
    <w:rsid w:val="000C5A12"/>
    <w:rsid w:val="000D082E"/>
    <w:rsid w:val="000D48B3"/>
    <w:rsid w:val="000E03D5"/>
    <w:rsid w:val="000E2CE5"/>
    <w:rsid w:val="000E3D02"/>
    <w:rsid w:val="000E6B3E"/>
    <w:rsid w:val="000E7B5E"/>
    <w:rsid w:val="000F1AB0"/>
    <w:rsid w:val="000F3D75"/>
    <w:rsid w:val="000F5A3F"/>
    <w:rsid w:val="0010090E"/>
    <w:rsid w:val="0010125B"/>
    <w:rsid w:val="00101D94"/>
    <w:rsid w:val="00104162"/>
    <w:rsid w:val="001050F9"/>
    <w:rsid w:val="0010533B"/>
    <w:rsid w:val="00110157"/>
    <w:rsid w:val="001119AA"/>
    <w:rsid w:val="0011256D"/>
    <w:rsid w:val="0011742F"/>
    <w:rsid w:val="00117724"/>
    <w:rsid w:val="0012188D"/>
    <w:rsid w:val="00121B5E"/>
    <w:rsid w:val="0012475F"/>
    <w:rsid w:val="0012528C"/>
    <w:rsid w:val="00126B27"/>
    <w:rsid w:val="00130F86"/>
    <w:rsid w:val="001328DE"/>
    <w:rsid w:val="001334F4"/>
    <w:rsid w:val="00135872"/>
    <w:rsid w:val="00135AD8"/>
    <w:rsid w:val="001360FD"/>
    <w:rsid w:val="00144AC6"/>
    <w:rsid w:val="00144BCC"/>
    <w:rsid w:val="00146018"/>
    <w:rsid w:val="00146D66"/>
    <w:rsid w:val="00150C13"/>
    <w:rsid w:val="001533F2"/>
    <w:rsid w:val="00153BBE"/>
    <w:rsid w:val="00154D6F"/>
    <w:rsid w:val="001554C9"/>
    <w:rsid w:val="00155E7C"/>
    <w:rsid w:val="0016060C"/>
    <w:rsid w:val="0016555F"/>
    <w:rsid w:val="0016638D"/>
    <w:rsid w:val="00172FB1"/>
    <w:rsid w:val="0017372C"/>
    <w:rsid w:val="00174410"/>
    <w:rsid w:val="00174B94"/>
    <w:rsid w:val="00175EA6"/>
    <w:rsid w:val="001768E0"/>
    <w:rsid w:val="00176B82"/>
    <w:rsid w:val="00177002"/>
    <w:rsid w:val="001770DD"/>
    <w:rsid w:val="001779F0"/>
    <w:rsid w:val="00177FC3"/>
    <w:rsid w:val="0018090B"/>
    <w:rsid w:val="0018175F"/>
    <w:rsid w:val="00181AFD"/>
    <w:rsid w:val="0018271E"/>
    <w:rsid w:val="0018375D"/>
    <w:rsid w:val="00184340"/>
    <w:rsid w:val="00184B96"/>
    <w:rsid w:val="00185600"/>
    <w:rsid w:val="00193088"/>
    <w:rsid w:val="00195046"/>
    <w:rsid w:val="00195FDC"/>
    <w:rsid w:val="00196D30"/>
    <w:rsid w:val="00197E49"/>
    <w:rsid w:val="001A087E"/>
    <w:rsid w:val="001A0AE1"/>
    <w:rsid w:val="001A1874"/>
    <w:rsid w:val="001A3554"/>
    <w:rsid w:val="001A384C"/>
    <w:rsid w:val="001A45BE"/>
    <w:rsid w:val="001A4A3D"/>
    <w:rsid w:val="001A5780"/>
    <w:rsid w:val="001A6197"/>
    <w:rsid w:val="001B2D1F"/>
    <w:rsid w:val="001B3118"/>
    <w:rsid w:val="001B502B"/>
    <w:rsid w:val="001B681E"/>
    <w:rsid w:val="001C0BB5"/>
    <w:rsid w:val="001C1A91"/>
    <w:rsid w:val="001C4670"/>
    <w:rsid w:val="001C5CC1"/>
    <w:rsid w:val="001C672D"/>
    <w:rsid w:val="001C69D6"/>
    <w:rsid w:val="001C771A"/>
    <w:rsid w:val="001D19D7"/>
    <w:rsid w:val="001D1B15"/>
    <w:rsid w:val="001D274B"/>
    <w:rsid w:val="001D33AE"/>
    <w:rsid w:val="001D47EE"/>
    <w:rsid w:val="001D7B4B"/>
    <w:rsid w:val="001E18B8"/>
    <w:rsid w:val="001E1DA3"/>
    <w:rsid w:val="001E6268"/>
    <w:rsid w:val="001F0D53"/>
    <w:rsid w:val="001F2D51"/>
    <w:rsid w:val="001F566A"/>
    <w:rsid w:val="001F5DCD"/>
    <w:rsid w:val="001F60DE"/>
    <w:rsid w:val="001F64FA"/>
    <w:rsid w:val="001F65E0"/>
    <w:rsid w:val="001F7D5B"/>
    <w:rsid w:val="00203559"/>
    <w:rsid w:val="00203584"/>
    <w:rsid w:val="00203894"/>
    <w:rsid w:val="00203E6C"/>
    <w:rsid w:val="00203F2A"/>
    <w:rsid w:val="00205D1E"/>
    <w:rsid w:val="00206F60"/>
    <w:rsid w:val="00207103"/>
    <w:rsid w:val="0020783A"/>
    <w:rsid w:val="002102A5"/>
    <w:rsid w:val="002132DA"/>
    <w:rsid w:val="00214F4E"/>
    <w:rsid w:val="00215223"/>
    <w:rsid w:val="00216E6D"/>
    <w:rsid w:val="00216F38"/>
    <w:rsid w:val="002172A6"/>
    <w:rsid w:val="002175C9"/>
    <w:rsid w:val="00217D0B"/>
    <w:rsid w:val="002202B3"/>
    <w:rsid w:val="00221802"/>
    <w:rsid w:val="002236C3"/>
    <w:rsid w:val="00224A13"/>
    <w:rsid w:val="002252BD"/>
    <w:rsid w:val="00226651"/>
    <w:rsid w:val="00226998"/>
    <w:rsid w:val="00226CC8"/>
    <w:rsid w:val="00231729"/>
    <w:rsid w:val="00232543"/>
    <w:rsid w:val="00235EA2"/>
    <w:rsid w:val="002441B5"/>
    <w:rsid w:val="00245EC9"/>
    <w:rsid w:val="002460D4"/>
    <w:rsid w:val="002464B1"/>
    <w:rsid w:val="00246D1F"/>
    <w:rsid w:val="002478E8"/>
    <w:rsid w:val="0025053D"/>
    <w:rsid w:val="00251E19"/>
    <w:rsid w:val="002521CE"/>
    <w:rsid w:val="002532D5"/>
    <w:rsid w:val="002532EF"/>
    <w:rsid w:val="00255FEF"/>
    <w:rsid w:val="00256673"/>
    <w:rsid w:val="00263649"/>
    <w:rsid w:val="002643E0"/>
    <w:rsid w:val="0026596E"/>
    <w:rsid w:val="00271892"/>
    <w:rsid w:val="00276D23"/>
    <w:rsid w:val="00277470"/>
    <w:rsid w:val="002827BF"/>
    <w:rsid w:val="00283881"/>
    <w:rsid w:val="00283FFA"/>
    <w:rsid w:val="002862CA"/>
    <w:rsid w:val="00286851"/>
    <w:rsid w:val="002912A4"/>
    <w:rsid w:val="00291383"/>
    <w:rsid w:val="002924F3"/>
    <w:rsid w:val="00292521"/>
    <w:rsid w:val="00293416"/>
    <w:rsid w:val="0029372D"/>
    <w:rsid w:val="002A011D"/>
    <w:rsid w:val="002A0521"/>
    <w:rsid w:val="002A2AD5"/>
    <w:rsid w:val="002A38FE"/>
    <w:rsid w:val="002A3CDE"/>
    <w:rsid w:val="002A41E8"/>
    <w:rsid w:val="002A57C8"/>
    <w:rsid w:val="002A7D7A"/>
    <w:rsid w:val="002B13B1"/>
    <w:rsid w:val="002B1C96"/>
    <w:rsid w:val="002B2691"/>
    <w:rsid w:val="002B4AD1"/>
    <w:rsid w:val="002C038B"/>
    <w:rsid w:val="002C1464"/>
    <w:rsid w:val="002C3C65"/>
    <w:rsid w:val="002C3D40"/>
    <w:rsid w:val="002C50A3"/>
    <w:rsid w:val="002C518E"/>
    <w:rsid w:val="002C54C5"/>
    <w:rsid w:val="002C7C91"/>
    <w:rsid w:val="002D0091"/>
    <w:rsid w:val="002D1B57"/>
    <w:rsid w:val="002D3D5D"/>
    <w:rsid w:val="002D46D0"/>
    <w:rsid w:val="002D47E3"/>
    <w:rsid w:val="002D48C7"/>
    <w:rsid w:val="002D5511"/>
    <w:rsid w:val="002D5AA3"/>
    <w:rsid w:val="002D6964"/>
    <w:rsid w:val="002D6A4E"/>
    <w:rsid w:val="002E2AFD"/>
    <w:rsid w:val="002E338A"/>
    <w:rsid w:val="002E4322"/>
    <w:rsid w:val="002E47AD"/>
    <w:rsid w:val="002E529B"/>
    <w:rsid w:val="002E6A4B"/>
    <w:rsid w:val="002F2C76"/>
    <w:rsid w:val="002F57C0"/>
    <w:rsid w:val="002F64E3"/>
    <w:rsid w:val="002F6E20"/>
    <w:rsid w:val="002F763B"/>
    <w:rsid w:val="002F7994"/>
    <w:rsid w:val="002F7CA4"/>
    <w:rsid w:val="003005FD"/>
    <w:rsid w:val="00302112"/>
    <w:rsid w:val="00304C79"/>
    <w:rsid w:val="00316819"/>
    <w:rsid w:val="0032006E"/>
    <w:rsid w:val="003205F8"/>
    <w:rsid w:val="00322027"/>
    <w:rsid w:val="003303B7"/>
    <w:rsid w:val="003304F4"/>
    <w:rsid w:val="00332788"/>
    <w:rsid w:val="00333AC1"/>
    <w:rsid w:val="00334482"/>
    <w:rsid w:val="00334A80"/>
    <w:rsid w:val="00335B28"/>
    <w:rsid w:val="003360D7"/>
    <w:rsid w:val="003406D2"/>
    <w:rsid w:val="00342093"/>
    <w:rsid w:val="00342B1E"/>
    <w:rsid w:val="0034341C"/>
    <w:rsid w:val="0034343C"/>
    <w:rsid w:val="00343625"/>
    <w:rsid w:val="00343E4D"/>
    <w:rsid w:val="0034432D"/>
    <w:rsid w:val="003458EE"/>
    <w:rsid w:val="00347404"/>
    <w:rsid w:val="0035104F"/>
    <w:rsid w:val="003513D3"/>
    <w:rsid w:val="00352222"/>
    <w:rsid w:val="0035616C"/>
    <w:rsid w:val="0035719F"/>
    <w:rsid w:val="0035771E"/>
    <w:rsid w:val="00360B71"/>
    <w:rsid w:val="00362128"/>
    <w:rsid w:val="00362544"/>
    <w:rsid w:val="00366FD6"/>
    <w:rsid w:val="00371497"/>
    <w:rsid w:val="00371F88"/>
    <w:rsid w:val="003762D4"/>
    <w:rsid w:val="00377E58"/>
    <w:rsid w:val="003803B2"/>
    <w:rsid w:val="00386143"/>
    <w:rsid w:val="003862FA"/>
    <w:rsid w:val="00386459"/>
    <w:rsid w:val="0039120A"/>
    <w:rsid w:val="0039138B"/>
    <w:rsid w:val="003929BC"/>
    <w:rsid w:val="00392D47"/>
    <w:rsid w:val="00395DB9"/>
    <w:rsid w:val="00396AAE"/>
    <w:rsid w:val="00397E8A"/>
    <w:rsid w:val="003A02FB"/>
    <w:rsid w:val="003A1775"/>
    <w:rsid w:val="003A1E90"/>
    <w:rsid w:val="003A20A6"/>
    <w:rsid w:val="003A247B"/>
    <w:rsid w:val="003A354F"/>
    <w:rsid w:val="003A4A0B"/>
    <w:rsid w:val="003A530F"/>
    <w:rsid w:val="003A7685"/>
    <w:rsid w:val="003B015D"/>
    <w:rsid w:val="003B16BA"/>
    <w:rsid w:val="003B484F"/>
    <w:rsid w:val="003B4ADD"/>
    <w:rsid w:val="003B4EB8"/>
    <w:rsid w:val="003B73FC"/>
    <w:rsid w:val="003C0BB0"/>
    <w:rsid w:val="003C11C1"/>
    <w:rsid w:val="003C1840"/>
    <w:rsid w:val="003C212F"/>
    <w:rsid w:val="003C468A"/>
    <w:rsid w:val="003C62FA"/>
    <w:rsid w:val="003D05B6"/>
    <w:rsid w:val="003D0A1E"/>
    <w:rsid w:val="003D2298"/>
    <w:rsid w:val="003D32C6"/>
    <w:rsid w:val="003D3497"/>
    <w:rsid w:val="003D7D78"/>
    <w:rsid w:val="003E4E3D"/>
    <w:rsid w:val="003E5C3E"/>
    <w:rsid w:val="003E62B8"/>
    <w:rsid w:val="003E7E39"/>
    <w:rsid w:val="003F028B"/>
    <w:rsid w:val="003F097B"/>
    <w:rsid w:val="003F447F"/>
    <w:rsid w:val="003F5154"/>
    <w:rsid w:val="003F52B3"/>
    <w:rsid w:val="003F5ACF"/>
    <w:rsid w:val="003F75D6"/>
    <w:rsid w:val="0040035E"/>
    <w:rsid w:val="004012A7"/>
    <w:rsid w:val="004018D8"/>
    <w:rsid w:val="00402265"/>
    <w:rsid w:val="004025AA"/>
    <w:rsid w:val="00405DD1"/>
    <w:rsid w:val="004101B1"/>
    <w:rsid w:val="00410B84"/>
    <w:rsid w:val="004115C8"/>
    <w:rsid w:val="004115CB"/>
    <w:rsid w:val="00411E78"/>
    <w:rsid w:val="00412098"/>
    <w:rsid w:val="00415C81"/>
    <w:rsid w:val="0041617C"/>
    <w:rsid w:val="00416BFB"/>
    <w:rsid w:val="00420D93"/>
    <w:rsid w:val="00422B3E"/>
    <w:rsid w:val="00424055"/>
    <w:rsid w:val="00424F13"/>
    <w:rsid w:val="00427301"/>
    <w:rsid w:val="00430C54"/>
    <w:rsid w:val="00431075"/>
    <w:rsid w:val="00437B3A"/>
    <w:rsid w:val="00440144"/>
    <w:rsid w:val="004409C5"/>
    <w:rsid w:val="00443C97"/>
    <w:rsid w:val="00445A95"/>
    <w:rsid w:val="0044608F"/>
    <w:rsid w:val="00447E2A"/>
    <w:rsid w:val="0045151A"/>
    <w:rsid w:val="004520A9"/>
    <w:rsid w:val="004543D8"/>
    <w:rsid w:val="004544DA"/>
    <w:rsid w:val="00457DF1"/>
    <w:rsid w:val="00461994"/>
    <w:rsid w:val="004621AE"/>
    <w:rsid w:val="00462217"/>
    <w:rsid w:val="004633AF"/>
    <w:rsid w:val="0046400B"/>
    <w:rsid w:val="00464E96"/>
    <w:rsid w:val="00466BBF"/>
    <w:rsid w:val="004675AC"/>
    <w:rsid w:val="0047212C"/>
    <w:rsid w:val="00473CF0"/>
    <w:rsid w:val="00476D52"/>
    <w:rsid w:val="0047704A"/>
    <w:rsid w:val="004776E2"/>
    <w:rsid w:val="004777F4"/>
    <w:rsid w:val="00481845"/>
    <w:rsid w:val="00484121"/>
    <w:rsid w:val="0048480C"/>
    <w:rsid w:val="004863DF"/>
    <w:rsid w:val="00487AE3"/>
    <w:rsid w:val="00491F68"/>
    <w:rsid w:val="00492845"/>
    <w:rsid w:val="00493001"/>
    <w:rsid w:val="004930F0"/>
    <w:rsid w:val="00495C8A"/>
    <w:rsid w:val="0049685F"/>
    <w:rsid w:val="004A0703"/>
    <w:rsid w:val="004A1EB3"/>
    <w:rsid w:val="004A2F6E"/>
    <w:rsid w:val="004A3DDA"/>
    <w:rsid w:val="004A44B0"/>
    <w:rsid w:val="004B0DDE"/>
    <w:rsid w:val="004B0F8C"/>
    <w:rsid w:val="004B2D0F"/>
    <w:rsid w:val="004B3B0C"/>
    <w:rsid w:val="004B3E4A"/>
    <w:rsid w:val="004B548C"/>
    <w:rsid w:val="004B5B57"/>
    <w:rsid w:val="004B781F"/>
    <w:rsid w:val="004B7B19"/>
    <w:rsid w:val="004C2680"/>
    <w:rsid w:val="004C54E2"/>
    <w:rsid w:val="004D2686"/>
    <w:rsid w:val="004D2ABE"/>
    <w:rsid w:val="004D52F6"/>
    <w:rsid w:val="004D75AC"/>
    <w:rsid w:val="004D793E"/>
    <w:rsid w:val="004E03E2"/>
    <w:rsid w:val="004E1067"/>
    <w:rsid w:val="004E2F17"/>
    <w:rsid w:val="004E3DD8"/>
    <w:rsid w:val="004E47CE"/>
    <w:rsid w:val="004E5586"/>
    <w:rsid w:val="004E7A1A"/>
    <w:rsid w:val="004E7B88"/>
    <w:rsid w:val="004F0296"/>
    <w:rsid w:val="004F22FF"/>
    <w:rsid w:val="004F42C7"/>
    <w:rsid w:val="004F5793"/>
    <w:rsid w:val="004F72C6"/>
    <w:rsid w:val="004F7E7A"/>
    <w:rsid w:val="00500051"/>
    <w:rsid w:val="00501469"/>
    <w:rsid w:val="00503C8D"/>
    <w:rsid w:val="00504099"/>
    <w:rsid w:val="00504CF9"/>
    <w:rsid w:val="005076D6"/>
    <w:rsid w:val="00510BDD"/>
    <w:rsid w:val="00510F4F"/>
    <w:rsid w:val="00512475"/>
    <w:rsid w:val="00513F4D"/>
    <w:rsid w:val="00515B82"/>
    <w:rsid w:val="005167F6"/>
    <w:rsid w:val="00520B7F"/>
    <w:rsid w:val="005210F8"/>
    <w:rsid w:val="00522646"/>
    <w:rsid w:val="005243F6"/>
    <w:rsid w:val="0052474E"/>
    <w:rsid w:val="00525263"/>
    <w:rsid w:val="00526BB0"/>
    <w:rsid w:val="00527421"/>
    <w:rsid w:val="005279FC"/>
    <w:rsid w:val="00533092"/>
    <w:rsid w:val="00533592"/>
    <w:rsid w:val="005337AA"/>
    <w:rsid w:val="00534563"/>
    <w:rsid w:val="00534A6E"/>
    <w:rsid w:val="0053507A"/>
    <w:rsid w:val="0053746E"/>
    <w:rsid w:val="00537E04"/>
    <w:rsid w:val="00540218"/>
    <w:rsid w:val="00541A41"/>
    <w:rsid w:val="00543479"/>
    <w:rsid w:val="00543983"/>
    <w:rsid w:val="005468DC"/>
    <w:rsid w:val="0055121E"/>
    <w:rsid w:val="00552D14"/>
    <w:rsid w:val="005530FC"/>
    <w:rsid w:val="005561F3"/>
    <w:rsid w:val="00557B1C"/>
    <w:rsid w:val="00560978"/>
    <w:rsid w:val="00561315"/>
    <w:rsid w:val="00561890"/>
    <w:rsid w:val="005643C8"/>
    <w:rsid w:val="005662EA"/>
    <w:rsid w:val="0057181B"/>
    <w:rsid w:val="00572DED"/>
    <w:rsid w:val="00573694"/>
    <w:rsid w:val="005747C0"/>
    <w:rsid w:val="00574F9C"/>
    <w:rsid w:val="00580BA9"/>
    <w:rsid w:val="005810DE"/>
    <w:rsid w:val="00583A9E"/>
    <w:rsid w:val="00583C1B"/>
    <w:rsid w:val="00583F4F"/>
    <w:rsid w:val="005840F9"/>
    <w:rsid w:val="00584C3B"/>
    <w:rsid w:val="00585D22"/>
    <w:rsid w:val="0058785B"/>
    <w:rsid w:val="00590364"/>
    <w:rsid w:val="005912D1"/>
    <w:rsid w:val="00593F23"/>
    <w:rsid w:val="00594440"/>
    <w:rsid w:val="0059767D"/>
    <w:rsid w:val="005A0F1B"/>
    <w:rsid w:val="005A14CB"/>
    <w:rsid w:val="005A2BC6"/>
    <w:rsid w:val="005A2D9F"/>
    <w:rsid w:val="005A3006"/>
    <w:rsid w:val="005A462C"/>
    <w:rsid w:val="005A48C1"/>
    <w:rsid w:val="005A51BE"/>
    <w:rsid w:val="005A528E"/>
    <w:rsid w:val="005A5402"/>
    <w:rsid w:val="005B0071"/>
    <w:rsid w:val="005B164F"/>
    <w:rsid w:val="005B4298"/>
    <w:rsid w:val="005B5B86"/>
    <w:rsid w:val="005B75F4"/>
    <w:rsid w:val="005B7FCD"/>
    <w:rsid w:val="005C07BF"/>
    <w:rsid w:val="005C13CE"/>
    <w:rsid w:val="005C14CF"/>
    <w:rsid w:val="005C2BDC"/>
    <w:rsid w:val="005C2E91"/>
    <w:rsid w:val="005C407B"/>
    <w:rsid w:val="005C4616"/>
    <w:rsid w:val="005D00C0"/>
    <w:rsid w:val="005D1A4D"/>
    <w:rsid w:val="005D1DE8"/>
    <w:rsid w:val="005D5EDE"/>
    <w:rsid w:val="005D664B"/>
    <w:rsid w:val="005D78B8"/>
    <w:rsid w:val="005D7F1A"/>
    <w:rsid w:val="005E2380"/>
    <w:rsid w:val="005E5100"/>
    <w:rsid w:val="005E681F"/>
    <w:rsid w:val="005E7208"/>
    <w:rsid w:val="005E7C28"/>
    <w:rsid w:val="005F02F7"/>
    <w:rsid w:val="005F038F"/>
    <w:rsid w:val="005F0659"/>
    <w:rsid w:val="005F0EF3"/>
    <w:rsid w:val="005F1641"/>
    <w:rsid w:val="005F20FF"/>
    <w:rsid w:val="005F32D5"/>
    <w:rsid w:val="005F417B"/>
    <w:rsid w:val="005F6336"/>
    <w:rsid w:val="005F7CEE"/>
    <w:rsid w:val="00603646"/>
    <w:rsid w:val="006053B3"/>
    <w:rsid w:val="006112FF"/>
    <w:rsid w:val="006115F3"/>
    <w:rsid w:val="00613C2C"/>
    <w:rsid w:val="00615A09"/>
    <w:rsid w:val="00616585"/>
    <w:rsid w:val="006170C6"/>
    <w:rsid w:val="00617500"/>
    <w:rsid w:val="0062226E"/>
    <w:rsid w:val="006226FF"/>
    <w:rsid w:val="00622CA8"/>
    <w:rsid w:val="0062377F"/>
    <w:rsid w:val="00623B28"/>
    <w:rsid w:val="006257CA"/>
    <w:rsid w:val="00627B88"/>
    <w:rsid w:val="00631D69"/>
    <w:rsid w:val="00632471"/>
    <w:rsid w:val="0063433F"/>
    <w:rsid w:val="00637907"/>
    <w:rsid w:val="006407F8"/>
    <w:rsid w:val="00640EDC"/>
    <w:rsid w:val="0064202E"/>
    <w:rsid w:val="00642393"/>
    <w:rsid w:val="00645F83"/>
    <w:rsid w:val="00646629"/>
    <w:rsid w:val="00647080"/>
    <w:rsid w:val="006473AE"/>
    <w:rsid w:val="00650CA0"/>
    <w:rsid w:val="006517CB"/>
    <w:rsid w:val="00651F35"/>
    <w:rsid w:val="00652576"/>
    <w:rsid w:val="00652E60"/>
    <w:rsid w:val="00655AED"/>
    <w:rsid w:val="00655AF8"/>
    <w:rsid w:val="00656599"/>
    <w:rsid w:val="006577B5"/>
    <w:rsid w:val="0066010D"/>
    <w:rsid w:val="0066203F"/>
    <w:rsid w:val="00662630"/>
    <w:rsid w:val="00664A4B"/>
    <w:rsid w:val="006677ED"/>
    <w:rsid w:val="00670AB8"/>
    <w:rsid w:val="00672F22"/>
    <w:rsid w:val="00673130"/>
    <w:rsid w:val="0067439A"/>
    <w:rsid w:val="0067587D"/>
    <w:rsid w:val="00675B95"/>
    <w:rsid w:val="00676B08"/>
    <w:rsid w:val="0067727D"/>
    <w:rsid w:val="00680592"/>
    <w:rsid w:val="006825E7"/>
    <w:rsid w:val="00683701"/>
    <w:rsid w:val="00684C86"/>
    <w:rsid w:val="00685B92"/>
    <w:rsid w:val="00685F9E"/>
    <w:rsid w:val="00686E67"/>
    <w:rsid w:val="00693355"/>
    <w:rsid w:val="00697248"/>
    <w:rsid w:val="0069738F"/>
    <w:rsid w:val="006973EE"/>
    <w:rsid w:val="006A3519"/>
    <w:rsid w:val="006A3A8B"/>
    <w:rsid w:val="006A55F0"/>
    <w:rsid w:val="006A6914"/>
    <w:rsid w:val="006A69BF"/>
    <w:rsid w:val="006A7FDB"/>
    <w:rsid w:val="006B14E9"/>
    <w:rsid w:val="006C0A3B"/>
    <w:rsid w:val="006C0E90"/>
    <w:rsid w:val="006C2858"/>
    <w:rsid w:val="006C33F0"/>
    <w:rsid w:val="006C3597"/>
    <w:rsid w:val="006C3F24"/>
    <w:rsid w:val="006C4177"/>
    <w:rsid w:val="006C73C9"/>
    <w:rsid w:val="006C7D4D"/>
    <w:rsid w:val="006D0652"/>
    <w:rsid w:val="006D3698"/>
    <w:rsid w:val="006D500D"/>
    <w:rsid w:val="006D7EE6"/>
    <w:rsid w:val="006E085A"/>
    <w:rsid w:val="006E09AE"/>
    <w:rsid w:val="006E1D5F"/>
    <w:rsid w:val="006E3A7D"/>
    <w:rsid w:val="006E5A62"/>
    <w:rsid w:val="006E6197"/>
    <w:rsid w:val="006E6648"/>
    <w:rsid w:val="006E6CBC"/>
    <w:rsid w:val="006E755F"/>
    <w:rsid w:val="006F05E6"/>
    <w:rsid w:val="006F20FC"/>
    <w:rsid w:val="006F3231"/>
    <w:rsid w:val="006F32BD"/>
    <w:rsid w:val="006F6129"/>
    <w:rsid w:val="006F64E1"/>
    <w:rsid w:val="006F656D"/>
    <w:rsid w:val="006F6820"/>
    <w:rsid w:val="006F7912"/>
    <w:rsid w:val="00700CBD"/>
    <w:rsid w:val="007033AD"/>
    <w:rsid w:val="007042F6"/>
    <w:rsid w:val="0070623C"/>
    <w:rsid w:val="007063C6"/>
    <w:rsid w:val="007120E5"/>
    <w:rsid w:val="007123C7"/>
    <w:rsid w:val="0071274E"/>
    <w:rsid w:val="0071281D"/>
    <w:rsid w:val="00712ADA"/>
    <w:rsid w:val="00712BB6"/>
    <w:rsid w:val="0071484C"/>
    <w:rsid w:val="00714B18"/>
    <w:rsid w:val="00714D5A"/>
    <w:rsid w:val="00714EF4"/>
    <w:rsid w:val="00716214"/>
    <w:rsid w:val="00717344"/>
    <w:rsid w:val="00717ECB"/>
    <w:rsid w:val="00721262"/>
    <w:rsid w:val="007235DA"/>
    <w:rsid w:val="00723E2B"/>
    <w:rsid w:val="00725130"/>
    <w:rsid w:val="007270CC"/>
    <w:rsid w:val="00727399"/>
    <w:rsid w:val="007309F2"/>
    <w:rsid w:val="00730F08"/>
    <w:rsid w:val="007318F8"/>
    <w:rsid w:val="0073363D"/>
    <w:rsid w:val="0073391F"/>
    <w:rsid w:val="00740231"/>
    <w:rsid w:val="0074123F"/>
    <w:rsid w:val="00743046"/>
    <w:rsid w:val="0074431F"/>
    <w:rsid w:val="00744D3B"/>
    <w:rsid w:val="00746208"/>
    <w:rsid w:val="00750575"/>
    <w:rsid w:val="007525E4"/>
    <w:rsid w:val="00754261"/>
    <w:rsid w:val="00754FFB"/>
    <w:rsid w:val="0075634E"/>
    <w:rsid w:val="007573C4"/>
    <w:rsid w:val="00761CDB"/>
    <w:rsid w:val="007623BC"/>
    <w:rsid w:val="00765CA0"/>
    <w:rsid w:val="00765EE4"/>
    <w:rsid w:val="0076684D"/>
    <w:rsid w:val="00766EF8"/>
    <w:rsid w:val="00770003"/>
    <w:rsid w:val="00770825"/>
    <w:rsid w:val="00770BF7"/>
    <w:rsid w:val="00771326"/>
    <w:rsid w:val="00775652"/>
    <w:rsid w:val="007759F4"/>
    <w:rsid w:val="00775D5D"/>
    <w:rsid w:val="0078057F"/>
    <w:rsid w:val="00783DEB"/>
    <w:rsid w:val="007849FC"/>
    <w:rsid w:val="00786143"/>
    <w:rsid w:val="00786178"/>
    <w:rsid w:val="00786F9D"/>
    <w:rsid w:val="0078782B"/>
    <w:rsid w:val="00790D7F"/>
    <w:rsid w:val="00795207"/>
    <w:rsid w:val="00796E64"/>
    <w:rsid w:val="007975BD"/>
    <w:rsid w:val="00797A82"/>
    <w:rsid w:val="007A04CF"/>
    <w:rsid w:val="007A2AAF"/>
    <w:rsid w:val="007A394E"/>
    <w:rsid w:val="007A4313"/>
    <w:rsid w:val="007A7C68"/>
    <w:rsid w:val="007B3724"/>
    <w:rsid w:val="007B3B3F"/>
    <w:rsid w:val="007B6146"/>
    <w:rsid w:val="007B6759"/>
    <w:rsid w:val="007B75DA"/>
    <w:rsid w:val="007C0D23"/>
    <w:rsid w:val="007C1788"/>
    <w:rsid w:val="007C350E"/>
    <w:rsid w:val="007C53A9"/>
    <w:rsid w:val="007C5DB0"/>
    <w:rsid w:val="007C60D5"/>
    <w:rsid w:val="007C6475"/>
    <w:rsid w:val="007C7433"/>
    <w:rsid w:val="007D04CB"/>
    <w:rsid w:val="007D0854"/>
    <w:rsid w:val="007D1C45"/>
    <w:rsid w:val="007D2266"/>
    <w:rsid w:val="007D7221"/>
    <w:rsid w:val="007E13F9"/>
    <w:rsid w:val="007E2BAC"/>
    <w:rsid w:val="007E45D2"/>
    <w:rsid w:val="007E5CB8"/>
    <w:rsid w:val="007E6E04"/>
    <w:rsid w:val="007F0D0C"/>
    <w:rsid w:val="007F2E91"/>
    <w:rsid w:val="007F40F3"/>
    <w:rsid w:val="007F512E"/>
    <w:rsid w:val="007F754A"/>
    <w:rsid w:val="00802DA1"/>
    <w:rsid w:val="00803A06"/>
    <w:rsid w:val="0080712A"/>
    <w:rsid w:val="00811205"/>
    <w:rsid w:val="00811B98"/>
    <w:rsid w:val="00813A7D"/>
    <w:rsid w:val="0081496E"/>
    <w:rsid w:val="0081711E"/>
    <w:rsid w:val="008232BB"/>
    <w:rsid w:val="0082477C"/>
    <w:rsid w:val="00825475"/>
    <w:rsid w:val="00825E73"/>
    <w:rsid w:val="00826A1C"/>
    <w:rsid w:val="00831DD5"/>
    <w:rsid w:val="00832774"/>
    <w:rsid w:val="008334F7"/>
    <w:rsid w:val="00833D1F"/>
    <w:rsid w:val="0083460F"/>
    <w:rsid w:val="00835487"/>
    <w:rsid w:val="0084058E"/>
    <w:rsid w:val="00843124"/>
    <w:rsid w:val="00843BFF"/>
    <w:rsid w:val="008457B7"/>
    <w:rsid w:val="00846CD4"/>
    <w:rsid w:val="008478C3"/>
    <w:rsid w:val="00847C12"/>
    <w:rsid w:val="008506C1"/>
    <w:rsid w:val="008513E6"/>
    <w:rsid w:val="00854157"/>
    <w:rsid w:val="008556FC"/>
    <w:rsid w:val="00855C51"/>
    <w:rsid w:val="008607BD"/>
    <w:rsid w:val="008613B0"/>
    <w:rsid w:val="008616B7"/>
    <w:rsid w:val="00861743"/>
    <w:rsid w:val="00865145"/>
    <w:rsid w:val="008674CB"/>
    <w:rsid w:val="00867526"/>
    <w:rsid w:val="00867627"/>
    <w:rsid w:val="00871477"/>
    <w:rsid w:val="00871B28"/>
    <w:rsid w:val="00871EBF"/>
    <w:rsid w:val="00874267"/>
    <w:rsid w:val="00874DCF"/>
    <w:rsid w:val="00874FA1"/>
    <w:rsid w:val="00875F4D"/>
    <w:rsid w:val="008775CB"/>
    <w:rsid w:val="008819B2"/>
    <w:rsid w:val="008822F7"/>
    <w:rsid w:val="00885592"/>
    <w:rsid w:val="00885A61"/>
    <w:rsid w:val="008877B3"/>
    <w:rsid w:val="00887CE3"/>
    <w:rsid w:val="008909CA"/>
    <w:rsid w:val="008909CB"/>
    <w:rsid w:val="00893EF0"/>
    <w:rsid w:val="008959D5"/>
    <w:rsid w:val="008969CE"/>
    <w:rsid w:val="0089743F"/>
    <w:rsid w:val="00897C06"/>
    <w:rsid w:val="008A13A2"/>
    <w:rsid w:val="008A30A0"/>
    <w:rsid w:val="008A4871"/>
    <w:rsid w:val="008A56BF"/>
    <w:rsid w:val="008A5BFC"/>
    <w:rsid w:val="008A708D"/>
    <w:rsid w:val="008B1A53"/>
    <w:rsid w:val="008B31D6"/>
    <w:rsid w:val="008B4243"/>
    <w:rsid w:val="008B6BC4"/>
    <w:rsid w:val="008B7361"/>
    <w:rsid w:val="008B793A"/>
    <w:rsid w:val="008B7A67"/>
    <w:rsid w:val="008C0544"/>
    <w:rsid w:val="008C0D52"/>
    <w:rsid w:val="008C1052"/>
    <w:rsid w:val="008C24FF"/>
    <w:rsid w:val="008C2F14"/>
    <w:rsid w:val="008C47EC"/>
    <w:rsid w:val="008C76D9"/>
    <w:rsid w:val="008D1B20"/>
    <w:rsid w:val="008D1C22"/>
    <w:rsid w:val="008D1E9C"/>
    <w:rsid w:val="008D2246"/>
    <w:rsid w:val="008D3147"/>
    <w:rsid w:val="008D514F"/>
    <w:rsid w:val="008E0389"/>
    <w:rsid w:val="008E076A"/>
    <w:rsid w:val="008E1006"/>
    <w:rsid w:val="008E3991"/>
    <w:rsid w:val="008E4D2A"/>
    <w:rsid w:val="008E6E39"/>
    <w:rsid w:val="008E6EEF"/>
    <w:rsid w:val="008E751D"/>
    <w:rsid w:val="008E782D"/>
    <w:rsid w:val="008F0BB4"/>
    <w:rsid w:val="008F3F62"/>
    <w:rsid w:val="008F4D4A"/>
    <w:rsid w:val="008F4DD4"/>
    <w:rsid w:val="008F6E36"/>
    <w:rsid w:val="00900245"/>
    <w:rsid w:val="00900275"/>
    <w:rsid w:val="00900A7B"/>
    <w:rsid w:val="00903046"/>
    <w:rsid w:val="009043F2"/>
    <w:rsid w:val="00910D3B"/>
    <w:rsid w:val="009113BE"/>
    <w:rsid w:val="00911BAD"/>
    <w:rsid w:val="009148B7"/>
    <w:rsid w:val="009165E2"/>
    <w:rsid w:val="009178E9"/>
    <w:rsid w:val="00920E1E"/>
    <w:rsid w:val="009238F1"/>
    <w:rsid w:val="009242D7"/>
    <w:rsid w:val="009267D2"/>
    <w:rsid w:val="00931D1B"/>
    <w:rsid w:val="00933156"/>
    <w:rsid w:val="00934417"/>
    <w:rsid w:val="00935085"/>
    <w:rsid w:val="009376A8"/>
    <w:rsid w:val="009379E1"/>
    <w:rsid w:val="00942464"/>
    <w:rsid w:val="009459B6"/>
    <w:rsid w:val="00946FB6"/>
    <w:rsid w:val="0095122E"/>
    <w:rsid w:val="00951582"/>
    <w:rsid w:val="0095291A"/>
    <w:rsid w:val="00953019"/>
    <w:rsid w:val="00954FC1"/>
    <w:rsid w:val="00961BC6"/>
    <w:rsid w:val="00963461"/>
    <w:rsid w:val="00963B7C"/>
    <w:rsid w:val="00963EDD"/>
    <w:rsid w:val="00963FA0"/>
    <w:rsid w:val="009641B1"/>
    <w:rsid w:val="00964789"/>
    <w:rsid w:val="0096507E"/>
    <w:rsid w:val="00966B70"/>
    <w:rsid w:val="00970DEF"/>
    <w:rsid w:val="009728A8"/>
    <w:rsid w:val="00974CF2"/>
    <w:rsid w:val="0097535F"/>
    <w:rsid w:val="009777A9"/>
    <w:rsid w:val="0098019F"/>
    <w:rsid w:val="00982D64"/>
    <w:rsid w:val="00983F06"/>
    <w:rsid w:val="0098451B"/>
    <w:rsid w:val="00984603"/>
    <w:rsid w:val="009936B4"/>
    <w:rsid w:val="00994A7C"/>
    <w:rsid w:val="00997B7D"/>
    <w:rsid w:val="009A0185"/>
    <w:rsid w:val="009A0491"/>
    <w:rsid w:val="009A0B6A"/>
    <w:rsid w:val="009A0EB1"/>
    <w:rsid w:val="009A1C96"/>
    <w:rsid w:val="009A2EB0"/>
    <w:rsid w:val="009A39B6"/>
    <w:rsid w:val="009ADFFA"/>
    <w:rsid w:val="009B016A"/>
    <w:rsid w:val="009B20EA"/>
    <w:rsid w:val="009B2590"/>
    <w:rsid w:val="009B2E1C"/>
    <w:rsid w:val="009B317C"/>
    <w:rsid w:val="009B5E2D"/>
    <w:rsid w:val="009B5E47"/>
    <w:rsid w:val="009C079D"/>
    <w:rsid w:val="009C13E6"/>
    <w:rsid w:val="009C199E"/>
    <w:rsid w:val="009C4AD5"/>
    <w:rsid w:val="009C6D90"/>
    <w:rsid w:val="009D0174"/>
    <w:rsid w:val="009D04A9"/>
    <w:rsid w:val="009D0CD5"/>
    <w:rsid w:val="009D1168"/>
    <w:rsid w:val="009D16B6"/>
    <w:rsid w:val="009D189B"/>
    <w:rsid w:val="009D2824"/>
    <w:rsid w:val="009D338E"/>
    <w:rsid w:val="009D33A0"/>
    <w:rsid w:val="009D3759"/>
    <w:rsid w:val="009D512B"/>
    <w:rsid w:val="009D58B6"/>
    <w:rsid w:val="009E4C7B"/>
    <w:rsid w:val="009E5B68"/>
    <w:rsid w:val="009E5C2D"/>
    <w:rsid w:val="009E5E51"/>
    <w:rsid w:val="009F066C"/>
    <w:rsid w:val="009F1617"/>
    <w:rsid w:val="009F2346"/>
    <w:rsid w:val="009F2EFD"/>
    <w:rsid w:val="009F401E"/>
    <w:rsid w:val="009F4747"/>
    <w:rsid w:val="009F5B16"/>
    <w:rsid w:val="00A00715"/>
    <w:rsid w:val="00A02A0A"/>
    <w:rsid w:val="00A03FED"/>
    <w:rsid w:val="00A05B1C"/>
    <w:rsid w:val="00A0663E"/>
    <w:rsid w:val="00A1035E"/>
    <w:rsid w:val="00A1193E"/>
    <w:rsid w:val="00A11C4A"/>
    <w:rsid w:val="00A1223C"/>
    <w:rsid w:val="00A208D6"/>
    <w:rsid w:val="00A215DF"/>
    <w:rsid w:val="00A219C0"/>
    <w:rsid w:val="00A21AC5"/>
    <w:rsid w:val="00A24AAF"/>
    <w:rsid w:val="00A26014"/>
    <w:rsid w:val="00A2684A"/>
    <w:rsid w:val="00A26954"/>
    <w:rsid w:val="00A27AF3"/>
    <w:rsid w:val="00A27C3C"/>
    <w:rsid w:val="00A343B4"/>
    <w:rsid w:val="00A35370"/>
    <w:rsid w:val="00A36551"/>
    <w:rsid w:val="00A36742"/>
    <w:rsid w:val="00A37328"/>
    <w:rsid w:val="00A37616"/>
    <w:rsid w:val="00A37799"/>
    <w:rsid w:val="00A37DAF"/>
    <w:rsid w:val="00A40091"/>
    <w:rsid w:val="00A40214"/>
    <w:rsid w:val="00A422BF"/>
    <w:rsid w:val="00A43C97"/>
    <w:rsid w:val="00A43CDF"/>
    <w:rsid w:val="00A44AA1"/>
    <w:rsid w:val="00A4644D"/>
    <w:rsid w:val="00A47796"/>
    <w:rsid w:val="00A506C1"/>
    <w:rsid w:val="00A5356F"/>
    <w:rsid w:val="00A5739F"/>
    <w:rsid w:val="00A63028"/>
    <w:rsid w:val="00A64034"/>
    <w:rsid w:val="00A6542F"/>
    <w:rsid w:val="00A66393"/>
    <w:rsid w:val="00A66625"/>
    <w:rsid w:val="00A72654"/>
    <w:rsid w:val="00A73C1D"/>
    <w:rsid w:val="00A76057"/>
    <w:rsid w:val="00A77E4F"/>
    <w:rsid w:val="00A80111"/>
    <w:rsid w:val="00A817C9"/>
    <w:rsid w:val="00A834CD"/>
    <w:rsid w:val="00A84A07"/>
    <w:rsid w:val="00A852AE"/>
    <w:rsid w:val="00A8593C"/>
    <w:rsid w:val="00A86060"/>
    <w:rsid w:val="00A86237"/>
    <w:rsid w:val="00A8697F"/>
    <w:rsid w:val="00A86A88"/>
    <w:rsid w:val="00A910A7"/>
    <w:rsid w:val="00A920B8"/>
    <w:rsid w:val="00A9270C"/>
    <w:rsid w:val="00A94F1C"/>
    <w:rsid w:val="00A95F40"/>
    <w:rsid w:val="00A96805"/>
    <w:rsid w:val="00A96BAA"/>
    <w:rsid w:val="00AA15A2"/>
    <w:rsid w:val="00AA26E7"/>
    <w:rsid w:val="00AA2B9B"/>
    <w:rsid w:val="00AA2E32"/>
    <w:rsid w:val="00AA2F30"/>
    <w:rsid w:val="00AA450A"/>
    <w:rsid w:val="00AA4541"/>
    <w:rsid w:val="00AA5C56"/>
    <w:rsid w:val="00AA6837"/>
    <w:rsid w:val="00AB009A"/>
    <w:rsid w:val="00AB262F"/>
    <w:rsid w:val="00AB71DE"/>
    <w:rsid w:val="00AC1506"/>
    <w:rsid w:val="00AC1732"/>
    <w:rsid w:val="00AC2F12"/>
    <w:rsid w:val="00AC59BD"/>
    <w:rsid w:val="00AC59C4"/>
    <w:rsid w:val="00AC613F"/>
    <w:rsid w:val="00AC7171"/>
    <w:rsid w:val="00AD2D6F"/>
    <w:rsid w:val="00AD4FE4"/>
    <w:rsid w:val="00AD59E7"/>
    <w:rsid w:val="00AD5CD2"/>
    <w:rsid w:val="00AD6084"/>
    <w:rsid w:val="00AD60BF"/>
    <w:rsid w:val="00AE01A4"/>
    <w:rsid w:val="00AE484D"/>
    <w:rsid w:val="00AE4A76"/>
    <w:rsid w:val="00AE7AE7"/>
    <w:rsid w:val="00AF090F"/>
    <w:rsid w:val="00AF265A"/>
    <w:rsid w:val="00AF3D8B"/>
    <w:rsid w:val="00AF403B"/>
    <w:rsid w:val="00AF6F94"/>
    <w:rsid w:val="00B0060E"/>
    <w:rsid w:val="00B02270"/>
    <w:rsid w:val="00B0255E"/>
    <w:rsid w:val="00B0390C"/>
    <w:rsid w:val="00B04E46"/>
    <w:rsid w:val="00B05559"/>
    <w:rsid w:val="00B05E20"/>
    <w:rsid w:val="00B1540E"/>
    <w:rsid w:val="00B16E12"/>
    <w:rsid w:val="00B21009"/>
    <w:rsid w:val="00B2173A"/>
    <w:rsid w:val="00B22B9D"/>
    <w:rsid w:val="00B248D1"/>
    <w:rsid w:val="00B2536D"/>
    <w:rsid w:val="00B2561C"/>
    <w:rsid w:val="00B26091"/>
    <w:rsid w:val="00B30C5C"/>
    <w:rsid w:val="00B315D0"/>
    <w:rsid w:val="00B3472A"/>
    <w:rsid w:val="00B356BF"/>
    <w:rsid w:val="00B37790"/>
    <w:rsid w:val="00B3798B"/>
    <w:rsid w:val="00B426AD"/>
    <w:rsid w:val="00B430E0"/>
    <w:rsid w:val="00B4751D"/>
    <w:rsid w:val="00B52F8B"/>
    <w:rsid w:val="00B536C2"/>
    <w:rsid w:val="00B547F9"/>
    <w:rsid w:val="00B55058"/>
    <w:rsid w:val="00B55E57"/>
    <w:rsid w:val="00B566E5"/>
    <w:rsid w:val="00B57AA4"/>
    <w:rsid w:val="00B57B35"/>
    <w:rsid w:val="00B57FBB"/>
    <w:rsid w:val="00B6181F"/>
    <w:rsid w:val="00B628C7"/>
    <w:rsid w:val="00B63B13"/>
    <w:rsid w:val="00B66807"/>
    <w:rsid w:val="00B67322"/>
    <w:rsid w:val="00B67591"/>
    <w:rsid w:val="00B67BB0"/>
    <w:rsid w:val="00B70830"/>
    <w:rsid w:val="00B71AB4"/>
    <w:rsid w:val="00B72FB9"/>
    <w:rsid w:val="00B73119"/>
    <w:rsid w:val="00B7353E"/>
    <w:rsid w:val="00B74452"/>
    <w:rsid w:val="00B771C8"/>
    <w:rsid w:val="00B7772C"/>
    <w:rsid w:val="00B777C0"/>
    <w:rsid w:val="00B7790E"/>
    <w:rsid w:val="00B802CE"/>
    <w:rsid w:val="00B80584"/>
    <w:rsid w:val="00B80CF8"/>
    <w:rsid w:val="00B81610"/>
    <w:rsid w:val="00B8412E"/>
    <w:rsid w:val="00B86CFE"/>
    <w:rsid w:val="00B87B98"/>
    <w:rsid w:val="00B90096"/>
    <w:rsid w:val="00B92317"/>
    <w:rsid w:val="00B95CCF"/>
    <w:rsid w:val="00BA0E4D"/>
    <w:rsid w:val="00BA1402"/>
    <w:rsid w:val="00BA5C89"/>
    <w:rsid w:val="00BA5FDD"/>
    <w:rsid w:val="00BB0C2C"/>
    <w:rsid w:val="00BB43F9"/>
    <w:rsid w:val="00BB4F52"/>
    <w:rsid w:val="00BB7908"/>
    <w:rsid w:val="00BC2C3A"/>
    <w:rsid w:val="00BC44A7"/>
    <w:rsid w:val="00BC4E3A"/>
    <w:rsid w:val="00BC6A96"/>
    <w:rsid w:val="00BC7062"/>
    <w:rsid w:val="00BC7D56"/>
    <w:rsid w:val="00BC7F82"/>
    <w:rsid w:val="00BD1D67"/>
    <w:rsid w:val="00BD5F4C"/>
    <w:rsid w:val="00BE06AA"/>
    <w:rsid w:val="00BE2F15"/>
    <w:rsid w:val="00BE46B4"/>
    <w:rsid w:val="00BE5671"/>
    <w:rsid w:val="00BE5DEA"/>
    <w:rsid w:val="00BF013C"/>
    <w:rsid w:val="00BF556A"/>
    <w:rsid w:val="00BF6414"/>
    <w:rsid w:val="00BF67D5"/>
    <w:rsid w:val="00BF6C3D"/>
    <w:rsid w:val="00C00422"/>
    <w:rsid w:val="00C0327C"/>
    <w:rsid w:val="00C0643E"/>
    <w:rsid w:val="00C075F5"/>
    <w:rsid w:val="00C11853"/>
    <w:rsid w:val="00C13F92"/>
    <w:rsid w:val="00C15B76"/>
    <w:rsid w:val="00C16387"/>
    <w:rsid w:val="00C167FB"/>
    <w:rsid w:val="00C1778E"/>
    <w:rsid w:val="00C179BB"/>
    <w:rsid w:val="00C233A6"/>
    <w:rsid w:val="00C24C91"/>
    <w:rsid w:val="00C24FFE"/>
    <w:rsid w:val="00C266CB"/>
    <w:rsid w:val="00C277DB"/>
    <w:rsid w:val="00C30CBD"/>
    <w:rsid w:val="00C30F73"/>
    <w:rsid w:val="00C31F10"/>
    <w:rsid w:val="00C333D6"/>
    <w:rsid w:val="00C37ECB"/>
    <w:rsid w:val="00C4024F"/>
    <w:rsid w:val="00C40CC4"/>
    <w:rsid w:val="00C41DAC"/>
    <w:rsid w:val="00C429EE"/>
    <w:rsid w:val="00C42B7A"/>
    <w:rsid w:val="00C433C5"/>
    <w:rsid w:val="00C43FDD"/>
    <w:rsid w:val="00C4789F"/>
    <w:rsid w:val="00C47BEA"/>
    <w:rsid w:val="00C50BEB"/>
    <w:rsid w:val="00C510FF"/>
    <w:rsid w:val="00C52474"/>
    <w:rsid w:val="00C52B09"/>
    <w:rsid w:val="00C52BD3"/>
    <w:rsid w:val="00C53EB8"/>
    <w:rsid w:val="00C53EE6"/>
    <w:rsid w:val="00C548F6"/>
    <w:rsid w:val="00C5529A"/>
    <w:rsid w:val="00C61A64"/>
    <w:rsid w:val="00C62DDA"/>
    <w:rsid w:val="00C62E0B"/>
    <w:rsid w:val="00C66C13"/>
    <w:rsid w:val="00C67926"/>
    <w:rsid w:val="00C729E2"/>
    <w:rsid w:val="00C73014"/>
    <w:rsid w:val="00C74131"/>
    <w:rsid w:val="00C75568"/>
    <w:rsid w:val="00C774D6"/>
    <w:rsid w:val="00C813C2"/>
    <w:rsid w:val="00C81D6D"/>
    <w:rsid w:val="00C839FE"/>
    <w:rsid w:val="00C8518D"/>
    <w:rsid w:val="00C90C71"/>
    <w:rsid w:val="00C91863"/>
    <w:rsid w:val="00C9246F"/>
    <w:rsid w:val="00C9262B"/>
    <w:rsid w:val="00C9263A"/>
    <w:rsid w:val="00C94E38"/>
    <w:rsid w:val="00C96423"/>
    <w:rsid w:val="00CA1365"/>
    <w:rsid w:val="00CA1B77"/>
    <w:rsid w:val="00CA26AB"/>
    <w:rsid w:val="00CA403F"/>
    <w:rsid w:val="00CA4B7F"/>
    <w:rsid w:val="00CA70A9"/>
    <w:rsid w:val="00CB00F5"/>
    <w:rsid w:val="00CB037A"/>
    <w:rsid w:val="00CB1072"/>
    <w:rsid w:val="00CB3666"/>
    <w:rsid w:val="00CB7693"/>
    <w:rsid w:val="00CC0236"/>
    <w:rsid w:val="00CC0EA1"/>
    <w:rsid w:val="00CC34F4"/>
    <w:rsid w:val="00CC48B5"/>
    <w:rsid w:val="00CC7998"/>
    <w:rsid w:val="00CD2290"/>
    <w:rsid w:val="00CD3250"/>
    <w:rsid w:val="00CD467D"/>
    <w:rsid w:val="00CD52BC"/>
    <w:rsid w:val="00CD62A6"/>
    <w:rsid w:val="00CE0553"/>
    <w:rsid w:val="00CE0C1C"/>
    <w:rsid w:val="00CE2468"/>
    <w:rsid w:val="00CE3837"/>
    <w:rsid w:val="00CE536F"/>
    <w:rsid w:val="00CE64B9"/>
    <w:rsid w:val="00CE67B0"/>
    <w:rsid w:val="00CE6EB9"/>
    <w:rsid w:val="00CE6EE3"/>
    <w:rsid w:val="00CF492F"/>
    <w:rsid w:val="00CF6930"/>
    <w:rsid w:val="00D007BC"/>
    <w:rsid w:val="00D01B9D"/>
    <w:rsid w:val="00D02132"/>
    <w:rsid w:val="00D0236F"/>
    <w:rsid w:val="00D03B52"/>
    <w:rsid w:val="00D07EFE"/>
    <w:rsid w:val="00D109ED"/>
    <w:rsid w:val="00D11E90"/>
    <w:rsid w:val="00D12672"/>
    <w:rsid w:val="00D14F9C"/>
    <w:rsid w:val="00D14FAC"/>
    <w:rsid w:val="00D16C11"/>
    <w:rsid w:val="00D2065B"/>
    <w:rsid w:val="00D20754"/>
    <w:rsid w:val="00D20A5B"/>
    <w:rsid w:val="00D21D5B"/>
    <w:rsid w:val="00D242CC"/>
    <w:rsid w:val="00D31712"/>
    <w:rsid w:val="00D33BC9"/>
    <w:rsid w:val="00D3481F"/>
    <w:rsid w:val="00D36AD1"/>
    <w:rsid w:val="00D36E7C"/>
    <w:rsid w:val="00D42F51"/>
    <w:rsid w:val="00D50A51"/>
    <w:rsid w:val="00D515A7"/>
    <w:rsid w:val="00D5164E"/>
    <w:rsid w:val="00D532A5"/>
    <w:rsid w:val="00D54697"/>
    <w:rsid w:val="00D54950"/>
    <w:rsid w:val="00D54C7F"/>
    <w:rsid w:val="00D55B8E"/>
    <w:rsid w:val="00D56490"/>
    <w:rsid w:val="00D61E74"/>
    <w:rsid w:val="00D640B9"/>
    <w:rsid w:val="00D66293"/>
    <w:rsid w:val="00D7007D"/>
    <w:rsid w:val="00D717E9"/>
    <w:rsid w:val="00D719F3"/>
    <w:rsid w:val="00D729B7"/>
    <w:rsid w:val="00D76C0B"/>
    <w:rsid w:val="00D8073C"/>
    <w:rsid w:val="00D85FEF"/>
    <w:rsid w:val="00D86C8D"/>
    <w:rsid w:val="00D875DC"/>
    <w:rsid w:val="00D87B86"/>
    <w:rsid w:val="00D913CB"/>
    <w:rsid w:val="00D916CB"/>
    <w:rsid w:val="00D91A8F"/>
    <w:rsid w:val="00D91DAD"/>
    <w:rsid w:val="00D92209"/>
    <w:rsid w:val="00D93A31"/>
    <w:rsid w:val="00D93EBB"/>
    <w:rsid w:val="00D94313"/>
    <w:rsid w:val="00D94B8B"/>
    <w:rsid w:val="00D94F7D"/>
    <w:rsid w:val="00D9797A"/>
    <w:rsid w:val="00DA0147"/>
    <w:rsid w:val="00DA01AB"/>
    <w:rsid w:val="00DA08B5"/>
    <w:rsid w:val="00DA0E90"/>
    <w:rsid w:val="00DA107D"/>
    <w:rsid w:val="00DA387A"/>
    <w:rsid w:val="00DA43EA"/>
    <w:rsid w:val="00DA5BB9"/>
    <w:rsid w:val="00DA5E3C"/>
    <w:rsid w:val="00DA7A42"/>
    <w:rsid w:val="00DA7DC8"/>
    <w:rsid w:val="00DB393E"/>
    <w:rsid w:val="00DB3A5C"/>
    <w:rsid w:val="00DB51D6"/>
    <w:rsid w:val="00DC24F1"/>
    <w:rsid w:val="00DC3915"/>
    <w:rsid w:val="00DC4D68"/>
    <w:rsid w:val="00DC7602"/>
    <w:rsid w:val="00DD1582"/>
    <w:rsid w:val="00DD1D3E"/>
    <w:rsid w:val="00DD402A"/>
    <w:rsid w:val="00DD5CC4"/>
    <w:rsid w:val="00DD7D72"/>
    <w:rsid w:val="00DE21BF"/>
    <w:rsid w:val="00DE39A3"/>
    <w:rsid w:val="00DE423D"/>
    <w:rsid w:val="00DE7742"/>
    <w:rsid w:val="00DF16F7"/>
    <w:rsid w:val="00DF370F"/>
    <w:rsid w:val="00DF43D1"/>
    <w:rsid w:val="00DF455D"/>
    <w:rsid w:val="00DF47D7"/>
    <w:rsid w:val="00DF5617"/>
    <w:rsid w:val="00DF7D78"/>
    <w:rsid w:val="00E0016F"/>
    <w:rsid w:val="00E01573"/>
    <w:rsid w:val="00E036A1"/>
    <w:rsid w:val="00E03DA1"/>
    <w:rsid w:val="00E03E27"/>
    <w:rsid w:val="00E10F2C"/>
    <w:rsid w:val="00E12DD5"/>
    <w:rsid w:val="00E13159"/>
    <w:rsid w:val="00E14979"/>
    <w:rsid w:val="00E1566B"/>
    <w:rsid w:val="00E162B1"/>
    <w:rsid w:val="00E169F5"/>
    <w:rsid w:val="00E17616"/>
    <w:rsid w:val="00E2070F"/>
    <w:rsid w:val="00E24378"/>
    <w:rsid w:val="00E249BF"/>
    <w:rsid w:val="00E24B31"/>
    <w:rsid w:val="00E250EB"/>
    <w:rsid w:val="00E25294"/>
    <w:rsid w:val="00E25EB3"/>
    <w:rsid w:val="00E31605"/>
    <w:rsid w:val="00E3360E"/>
    <w:rsid w:val="00E34A2B"/>
    <w:rsid w:val="00E40440"/>
    <w:rsid w:val="00E43040"/>
    <w:rsid w:val="00E43BBD"/>
    <w:rsid w:val="00E45BA2"/>
    <w:rsid w:val="00E46537"/>
    <w:rsid w:val="00E46C1B"/>
    <w:rsid w:val="00E47BE7"/>
    <w:rsid w:val="00E509EC"/>
    <w:rsid w:val="00E51447"/>
    <w:rsid w:val="00E51A56"/>
    <w:rsid w:val="00E53C29"/>
    <w:rsid w:val="00E53D92"/>
    <w:rsid w:val="00E54B02"/>
    <w:rsid w:val="00E55152"/>
    <w:rsid w:val="00E55A94"/>
    <w:rsid w:val="00E60337"/>
    <w:rsid w:val="00E63019"/>
    <w:rsid w:val="00E648EC"/>
    <w:rsid w:val="00E65133"/>
    <w:rsid w:val="00E65501"/>
    <w:rsid w:val="00E659CD"/>
    <w:rsid w:val="00E67720"/>
    <w:rsid w:val="00E7298B"/>
    <w:rsid w:val="00E750DB"/>
    <w:rsid w:val="00E76113"/>
    <w:rsid w:val="00E770D7"/>
    <w:rsid w:val="00E77CF3"/>
    <w:rsid w:val="00E840AC"/>
    <w:rsid w:val="00E841F0"/>
    <w:rsid w:val="00E848B4"/>
    <w:rsid w:val="00E876FB"/>
    <w:rsid w:val="00E87A8E"/>
    <w:rsid w:val="00E92C96"/>
    <w:rsid w:val="00E93FB3"/>
    <w:rsid w:val="00E972AA"/>
    <w:rsid w:val="00EA7AC9"/>
    <w:rsid w:val="00EA7E68"/>
    <w:rsid w:val="00EB02E5"/>
    <w:rsid w:val="00EB2767"/>
    <w:rsid w:val="00EB36E4"/>
    <w:rsid w:val="00EB64B8"/>
    <w:rsid w:val="00EB665F"/>
    <w:rsid w:val="00EB760E"/>
    <w:rsid w:val="00EC12B8"/>
    <w:rsid w:val="00EC1941"/>
    <w:rsid w:val="00EC1C18"/>
    <w:rsid w:val="00EC23BE"/>
    <w:rsid w:val="00EC3D88"/>
    <w:rsid w:val="00EC43FA"/>
    <w:rsid w:val="00EC53F9"/>
    <w:rsid w:val="00EC6157"/>
    <w:rsid w:val="00EC6C08"/>
    <w:rsid w:val="00EC75A1"/>
    <w:rsid w:val="00ED1294"/>
    <w:rsid w:val="00ED1C3A"/>
    <w:rsid w:val="00ED290E"/>
    <w:rsid w:val="00ED36B6"/>
    <w:rsid w:val="00ED516E"/>
    <w:rsid w:val="00ED5523"/>
    <w:rsid w:val="00ED5775"/>
    <w:rsid w:val="00ED68C8"/>
    <w:rsid w:val="00ED7F81"/>
    <w:rsid w:val="00EE0551"/>
    <w:rsid w:val="00EE0D90"/>
    <w:rsid w:val="00EE175E"/>
    <w:rsid w:val="00EE302D"/>
    <w:rsid w:val="00EE3CE6"/>
    <w:rsid w:val="00EE5278"/>
    <w:rsid w:val="00EE5EB3"/>
    <w:rsid w:val="00EE6C92"/>
    <w:rsid w:val="00EE7072"/>
    <w:rsid w:val="00EF04F4"/>
    <w:rsid w:val="00EF0634"/>
    <w:rsid w:val="00EF1C2F"/>
    <w:rsid w:val="00EF2DE9"/>
    <w:rsid w:val="00EF31E6"/>
    <w:rsid w:val="00EF33F4"/>
    <w:rsid w:val="00EF537B"/>
    <w:rsid w:val="00EF5489"/>
    <w:rsid w:val="00F00028"/>
    <w:rsid w:val="00F02ED4"/>
    <w:rsid w:val="00F03F11"/>
    <w:rsid w:val="00F04034"/>
    <w:rsid w:val="00F06034"/>
    <w:rsid w:val="00F073F2"/>
    <w:rsid w:val="00F11029"/>
    <w:rsid w:val="00F14DD5"/>
    <w:rsid w:val="00F156B1"/>
    <w:rsid w:val="00F177EB"/>
    <w:rsid w:val="00F17C59"/>
    <w:rsid w:val="00F17EB3"/>
    <w:rsid w:val="00F21854"/>
    <w:rsid w:val="00F220E3"/>
    <w:rsid w:val="00F226E2"/>
    <w:rsid w:val="00F2527A"/>
    <w:rsid w:val="00F3166E"/>
    <w:rsid w:val="00F344D2"/>
    <w:rsid w:val="00F34B9F"/>
    <w:rsid w:val="00F360B3"/>
    <w:rsid w:val="00F378AA"/>
    <w:rsid w:val="00F403D8"/>
    <w:rsid w:val="00F41D70"/>
    <w:rsid w:val="00F46913"/>
    <w:rsid w:val="00F46CAB"/>
    <w:rsid w:val="00F477E0"/>
    <w:rsid w:val="00F50684"/>
    <w:rsid w:val="00F51731"/>
    <w:rsid w:val="00F536CD"/>
    <w:rsid w:val="00F54770"/>
    <w:rsid w:val="00F5536B"/>
    <w:rsid w:val="00F553B5"/>
    <w:rsid w:val="00F5737B"/>
    <w:rsid w:val="00F57425"/>
    <w:rsid w:val="00F61CD5"/>
    <w:rsid w:val="00F636A1"/>
    <w:rsid w:val="00F64D77"/>
    <w:rsid w:val="00F6554F"/>
    <w:rsid w:val="00F66D8D"/>
    <w:rsid w:val="00F67338"/>
    <w:rsid w:val="00F71F11"/>
    <w:rsid w:val="00F72905"/>
    <w:rsid w:val="00F7686C"/>
    <w:rsid w:val="00F76F3B"/>
    <w:rsid w:val="00F76FD3"/>
    <w:rsid w:val="00F813E7"/>
    <w:rsid w:val="00F824B6"/>
    <w:rsid w:val="00F8342A"/>
    <w:rsid w:val="00F8476F"/>
    <w:rsid w:val="00F8647E"/>
    <w:rsid w:val="00F8649A"/>
    <w:rsid w:val="00F908B9"/>
    <w:rsid w:val="00F91C78"/>
    <w:rsid w:val="00F920A9"/>
    <w:rsid w:val="00F92F3D"/>
    <w:rsid w:val="00F9321C"/>
    <w:rsid w:val="00F939F4"/>
    <w:rsid w:val="00F9604D"/>
    <w:rsid w:val="00F96F51"/>
    <w:rsid w:val="00FA0B33"/>
    <w:rsid w:val="00FA1BEF"/>
    <w:rsid w:val="00FA31DE"/>
    <w:rsid w:val="00FA3A20"/>
    <w:rsid w:val="00FA3F93"/>
    <w:rsid w:val="00FA5394"/>
    <w:rsid w:val="00FA5ECF"/>
    <w:rsid w:val="00FA6905"/>
    <w:rsid w:val="00FA7BA2"/>
    <w:rsid w:val="00FB1AC9"/>
    <w:rsid w:val="00FB4471"/>
    <w:rsid w:val="00FB5B23"/>
    <w:rsid w:val="00FB5E8E"/>
    <w:rsid w:val="00FB6061"/>
    <w:rsid w:val="00FC25BD"/>
    <w:rsid w:val="00FC289B"/>
    <w:rsid w:val="00FC3210"/>
    <w:rsid w:val="00FC3E70"/>
    <w:rsid w:val="00FC4FA3"/>
    <w:rsid w:val="00FC526B"/>
    <w:rsid w:val="00FC665A"/>
    <w:rsid w:val="00FC730E"/>
    <w:rsid w:val="00FC7AD4"/>
    <w:rsid w:val="00FD0DBC"/>
    <w:rsid w:val="00FD0FC2"/>
    <w:rsid w:val="00FD1491"/>
    <w:rsid w:val="00FD16AF"/>
    <w:rsid w:val="00FD21EB"/>
    <w:rsid w:val="00FD38AA"/>
    <w:rsid w:val="00FD4A44"/>
    <w:rsid w:val="00FD5753"/>
    <w:rsid w:val="00FD5B58"/>
    <w:rsid w:val="00FE096A"/>
    <w:rsid w:val="00FE1DEC"/>
    <w:rsid w:val="00FE3359"/>
    <w:rsid w:val="00FE40A3"/>
    <w:rsid w:val="00FE4E57"/>
    <w:rsid w:val="00FE7F5C"/>
    <w:rsid w:val="00FF0194"/>
    <w:rsid w:val="00FF1188"/>
    <w:rsid w:val="00FF4901"/>
    <w:rsid w:val="00FF4C75"/>
    <w:rsid w:val="00FF5EF5"/>
    <w:rsid w:val="00FF6744"/>
    <w:rsid w:val="00FF68F5"/>
    <w:rsid w:val="022A1ABD"/>
    <w:rsid w:val="046019B6"/>
    <w:rsid w:val="0571EA87"/>
    <w:rsid w:val="0804CAB2"/>
    <w:rsid w:val="089B0BDF"/>
    <w:rsid w:val="0EFD664C"/>
    <w:rsid w:val="12B31099"/>
    <w:rsid w:val="12C91AA1"/>
    <w:rsid w:val="13BE43F3"/>
    <w:rsid w:val="1697C406"/>
    <w:rsid w:val="1714BFC0"/>
    <w:rsid w:val="182F4B9B"/>
    <w:rsid w:val="18A00033"/>
    <w:rsid w:val="19228829"/>
    <w:rsid w:val="19CF28C7"/>
    <w:rsid w:val="1A3EFA7C"/>
    <w:rsid w:val="1A42EE8F"/>
    <w:rsid w:val="1AB18583"/>
    <w:rsid w:val="1AF1144D"/>
    <w:rsid w:val="1C1C19EB"/>
    <w:rsid w:val="1C3240DC"/>
    <w:rsid w:val="1D9F653D"/>
    <w:rsid w:val="1E9182E7"/>
    <w:rsid w:val="1F156178"/>
    <w:rsid w:val="20ABE8EA"/>
    <w:rsid w:val="20DCB073"/>
    <w:rsid w:val="2284555E"/>
    <w:rsid w:val="22EDADE2"/>
    <w:rsid w:val="2511CD10"/>
    <w:rsid w:val="2787B49F"/>
    <w:rsid w:val="27E31E41"/>
    <w:rsid w:val="299D7DFF"/>
    <w:rsid w:val="29E371D6"/>
    <w:rsid w:val="2A9128EF"/>
    <w:rsid w:val="2D8A5E87"/>
    <w:rsid w:val="2DD0F61C"/>
    <w:rsid w:val="2F6B6624"/>
    <w:rsid w:val="2FFCCD88"/>
    <w:rsid w:val="316BAE26"/>
    <w:rsid w:val="34BE0ADC"/>
    <w:rsid w:val="34F35F9B"/>
    <w:rsid w:val="35704A02"/>
    <w:rsid w:val="3B5808C1"/>
    <w:rsid w:val="3C17DEFC"/>
    <w:rsid w:val="3E378359"/>
    <w:rsid w:val="3F30048F"/>
    <w:rsid w:val="3F4D4195"/>
    <w:rsid w:val="410527F2"/>
    <w:rsid w:val="419EA526"/>
    <w:rsid w:val="463A1CDC"/>
    <w:rsid w:val="46BCEDB8"/>
    <w:rsid w:val="47D0069C"/>
    <w:rsid w:val="48784C1D"/>
    <w:rsid w:val="4AF255D9"/>
    <w:rsid w:val="4DA4293F"/>
    <w:rsid w:val="4FAB10BA"/>
    <w:rsid w:val="51D74668"/>
    <w:rsid w:val="525659AA"/>
    <w:rsid w:val="54B94EE1"/>
    <w:rsid w:val="56FA367B"/>
    <w:rsid w:val="5A462816"/>
    <w:rsid w:val="5BAA0078"/>
    <w:rsid w:val="5C278615"/>
    <w:rsid w:val="5C680A83"/>
    <w:rsid w:val="5D0D6183"/>
    <w:rsid w:val="5E8B9B6B"/>
    <w:rsid w:val="5F4EE243"/>
    <w:rsid w:val="5F87C4C8"/>
    <w:rsid w:val="5FBE461C"/>
    <w:rsid w:val="6077BF17"/>
    <w:rsid w:val="60A18482"/>
    <w:rsid w:val="625720CC"/>
    <w:rsid w:val="625E6592"/>
    <w:rsid w:val="63FE44C6"/>
    <w:rsid w:val="643D1B12"/>
    <w:rsid w:val="643D966A"/>
    <w:rsid w:val="6672531B"/>
    <w:rsid w:val="697C9532"/>
    <w:rsid w:val="6AC69A64"/>
    <w:rsid w:val="6AD8E161"/>
    <w:rsid w:val="6B102157"/>
    <w:rsid w:val="6B246914"/>
    <w:rsid w:val="6B84F9DB"/>
    <w:rsid w:val="6E14CE72"/>
    <w:rsid w:val="7358F11F"/>
    <w:rsid w:val="735920F3"/>
    <w:rsid w:val="7533D793"/>
    <w:rsid w:val="764B8D44"/>
    <w:rsid w:val="77D83F6B"/>
    <w:rsid w:val="7AE51E2E"/>
    <w:rsid w:val="7B17EE5D"/>
    <w:rsid w:val="7C56766E"/>
    <w:rsid w:val="7E11ADBF"/>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4CE2AA3"/>
  <w15:docId w15:val="{5CB9B48B-BDB1-491D-A54A-61D79318FC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AU"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2E47AD"/>
  </w:style>
  <w:style w:type="paragraph" w:styleId="Heading1">
    <w:name w:val="heading 1"/>
    <w:basedOn w:val="Normal"/>
    <w:next w:val="Normal"/>
    <w:link w:val="Heading1Char"/>
    <w:uiPriority w:val="9"/>
    <w:qFormat/>
    <w:rsid w:val="001A6197"/>
    <w:pPr>
      <w:keepNext/>
      <w:keepLines/>
      <w:spacing w:after="0"/>
      <w:outlineLvl w:val="0"/>
    </w:pPr>
    <w:rPr>
      <w:rFonts w:ascii="Century Gothic" w:eastAsiaTheme="majorEastAsia" w:hAnsi="Century Gothic" w:cstheme="majorBidi"/>
      <w:b/>
      <w:color w:val="00843D"/>
      <w:sz w:val="32"/>
      <w:szCs w:val="32"/>
    </w:rPr>
  </w:style>
  <w:style w:type="paragraph" w:styleId="Heading2">
    <w:name w:val="heading 2"/>
    <w:basedOn w:val="Normal"/>
    <w:next w:val="Normal"/>
    <w:link w:val="Heading2Char"/>
    <w:uiPriority w:val="9"/>
    <w:unhideWhenUsed/>
    <w:qFormat/>
    <w:rsid w:val="001A6197"/>
    <w:pPr>
      <w:keepNext/>
      <w:keepLines/>
      <w:spacing w:before="360" w:after="60" w:line="240" w:lineRule="auto"/>
      <w:outlineLvl w:val="1"/>
    </w:pPr>
    <w:rPr>
      <w:rFonts w:ascii="Century Gothic" w:eastAsiaTheme="majorEastAsia" w:hAnsi="Century Gothic" w:cstheme="majorBidi"/>
      <w:b/>
      <w:sz w:val="28"/>
      <w:szCs w:val="26"/>
    </w:rPr>
  </w:style>
  <w:style w:type="paragraph" w:styleId="Heading3">
    <w:name w:val="heading 3"/>
    <w:basedOn w:val="Normal"/>
    <w:next w:val="Normal"/>
    <w:link w:val="Heading3Char"/>
    <w:uiPriority w:val="9"/>
    <w:unhideWhenUsed/>
    <w:qFormat/>
    <w:rsid w:val="00457DF1"/>
    <w:pPr>
      <w:keepNext/>
      <w:keepLines/>
      <w:spacing w:before="40" w:after="0"/>
      <w:outlineLvl w:val="2"/>
    </w:pPr>
    <w:rPr>
      <w:rFonts w:ascii="Century Gothic" w:eastAsiaTheme="majorEastAsia" w:hAnsi="Century Gothic" w:cstheme="majorBidi"/>
      <w:color w:val="000000" w:themeColor="text1"/>
      <w:sz w:val="28"/>
      <w:szCs w:val="24"/>
    </w:rPr>
  </w:style>
  <w:style w:type="paragraph" w:styleId="Heading4">
    <w:name w:val="heading 4"/>
    <w:basedOn w:val="Normal"/>
    <w:next w:val="Normal"/>
    <w:link w:val="Heading4Char"/>
    <w:uiPriority w:val="9"/>
    <w:semiHidden/>
    <w:unhideWhenUsed/>
    <w:qFormat/>
    <w:rsid w:val="004D793E"/>
    <w:pPr>
      <w:keepNext/>
      <w:keepLines/>
      <w:spacing w:before="200" w:after="0"/>
      <w:outlineLvl w:val="3"/>
    </w:pPr>
    <w:rPr>
      <w:rFonts w:asciiTheme="majorHAnsi" w:eastAsiaTheme="majorEastAsia" w:hAnsiTheme="majorHAnsi" w:cstheme="majorBidi"/>
      <w:b/>
      <w:bCs/>
      <w:i/>
      <w:iCs/>
      <w:color w:val="5B9BD5"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846CD4"/>
    <w:pPr>
      <w:tabs>
        <w:tab w:val="center" w:pos="4513"/>
        <w:tab w:val="right" w:pos="9026"/>
      </w:tabs>
      <w:spacing w:after="0" w:line="240" w:lineRule="auto"/>
    </w:pPr>
  </w:style>
  <w:style w:type="character" w:customStyle="1" w:styleId="HeaderChar">
    <w:name w:val="Header Char"/>
    <w:basedOn w:val="DefaultParagraphFont"/>
    <w:link w:val="Header"/>
    <w:uiPriority w:val="99"/>
    <w:rsid w:val="00846CD4"/>
  </w:style>
  <w:style w:type="paragraph" w:styleId="Footer">
    <w:name w:val="footer"/>
    <w:basedOn w:val="Normal"/>
    <w:link w:val="FooterChar"/>
    <w:uiPriority w:val="99"/>
    <w:unhideWhenUsed/>
    <w:rsid w:val="00846CD4"/>
    <w:pPr>
      <w:tabs>
        <w:tab w:val="center" w:pos="4513"/>
        <w:tab w:val="right" w:pos="9026"/>
      </w:tabs>
      <w:spacing w:after="0" w:line="240" w:lineRule="auto"/>
    </w:pPr>
  </w:style>
  <w:style w:type="character" w:customStyle="1" w:styleId="FooterChar">
    <w:name w:val="Footer Char"/>
    <w:basedOn w:val="DefaultParagraphFont"/>
    <w:link w:val="Footer"/>
    <w:uiPriority w:val="99"/>
    <w:rsid w:val="00846CD4"/>
  </w:style>
  <w:style w:type="character" w:customStyle="1" w:styleId="Heading1Char">
    <w:name w:val="Heading 1 Char"/>
    <w:basedOn w:val="DefaultParagraphFont"/>
    <w:link w:val="Heading1"/>
    <w:uiPriority w:val="9"/>
    <w:rsid w:val="001A6197"/>
    <w:rPr>
      <w:rFonts w:ascii="Century Gothic" w:eastAsiaTheme="majorEastAsia" w:hAnsi="Century Gothic" w:cstheme="majorBidi"/>
      <w:b/>
      <w:color w:val="00843D"/>
      <w:sz w:val="32"/>
      <w:szCs w:val="32"/>
    </w:rPr>
  </w:style>
  <w:style w:type="character" w:customStyle="1" w:styleId="Heading2Char">
    <w:name w:val="Heading 2 Char"/>
    <w:basedOn w:val="DefaultParagraphFont"/>
    <w:link w:val="Heading2"/>
    <w:uiPriority w:val="9"/>
    <w:rsid w:val="001A6197"/>
    <w:rPr>
      <w:rFonts w:ascii="Century Gothic" w:eastAsiaTheme="majorEastAsia" w:hAnsi="Century Gothic" w:cstheme="majorBidi"/>
      <w:b/>
      <w:sz w:val="28"/>
      <w:szCs w:val="26"/>
    </w:rPr>
  </w:style>
  <w:style w:type="character" w:customStyle="1" w:styleId="Heading3Char">
    <w:name w:val="Heading 3 Char"/>
    <w:basedOn w:val="DefaultParagraphFont"/>
    <w:link w:val="Heading3"/>
    <w:uiPriority w:val="9"/>
    <w:rsid w:val="00457DF1"/>
    <w:rPr>
      <w:rFonts w:ascii="Century Gothic" w:eastAsiaTheme="majorEastAsia" w:hAnsi="Century Gothic" w:cstheme="majorBidi"/>
      <w:color w:val="000000" w:themeColor="text1"/>
      <w:sz w:val="28"/>
      <w:szCs w:val="24"/>
    </w:rPr>
  </w:style>
  <w:style w:type="paragraph" w:styleId="FootnoteText">
    <w:name w:val="footnote text"/>
    <w:basedOn w:val="Normal"/>
    <w:link w:val="FootnoteTextChar"/>
    <w:uiPriority w:val="99"/>
    <w:rsid w:val="00A96BAA"/>
    <w:pPr>
      <w:spacing w:after="120" w:line="276" w:lineRule="auto"/>
    </w:pPr>
    <w:rPr>
      <w:rFonts w:ascii="Calibri" w:eastAsia="Times New Roman" w:hAnsi="Calibri" w:cs="Times New Roman"/>
      <w:sz w:val="20"/>
      <w:szCs w:val="20"/>
    </w:rPr>
  </w:style>
  <w:style w:type="character" w:customStyle="1" w:styleId="FootnoteTextChar">
    <w:name w:val="Footnote Text Char"/>
    <w:basedOn w:val="DefaultParagraphFont"/>
    <w:link w:val="FootnoteText"/>
    <w:uiPriority w:val="99"/>
    <w:rsid w:val="00A96BAA"/>
    <w:rPr>
      <w:rFonts w:ascii="Calibri" w:eastAsia="Times New Roman" w:hAnsi="Calibri" w:cs="Times New Roman"/>
      <w:sz w:val="20"/>
      <w:szCs w:val="20"/>
    </w:rPr>
  </w:style>
  <w:style w:type="character" w:styleId="FootnoteReference">
    <w:name w:val="footnote reference"/>
    <w:basedOn w:val="DefaultParagraphFont"/>
    <w:uiPriority w:val="99"/>
    <w:rsid w:val="00A96BAA"/>
    <w:rPr>
      <w:rFonts w:cs="Times New Roman"/>
      <w:vertAlign w:val="superscript"/>
    </w:rPr>
  </w:style>
  <w:style w:type="paragraph" w:customStyle="1" w:styleId="Bodybullet">
    <w:name w:val="Body bullet"/>
    <w:basedOn w:val="Normal"/>
    <w:qFormat/>
    <w:rsid w:val="003B4ADD"/>
    <w:pPr>
      <w:numPr>
        <w:numId w:val="1"/>
      </w:numPr>
      <w:spacing w:after="120" w:line="240" w:lineRule="auto"/>
    </w:pPr>
    <w:rPr>
      <w:rFonts w:ascii="Arial" w:eastAsia="Times New Roman" w:hAnsi="Arial" w:cs="Arial"/>
    </w:rPr>
  </w:style>
  <w:style w:type="paragraph" w:styleId="BalloonText">
    <w:name w:val="Balloon Text"/>
    <w:basedOn w:val="Normal"/>
    <w:link w:val="BalloonTextChar"/>
    <w:uiPriority w:val="99"/>
    <w:semiHidden/>
    <w:unhideWhenUsed/>
    <w:rsid w:val="00F76FD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76FD3"/>
    <w:rPr>
      <w:rFonts w:ascii="Tahoma" w:hAnsi="Tahoma" w:cs="Tahoma"/>
      <w:sz w:val="16"/>
      <w:szCs w:val="16"/>
    </w:rPr>
  </w:style>
  <w:style w:type="paragraph" w:styleId="TOC1">
    <w:name w:val="toc 1"/>
    <w:basedOn w:val="Normal"/>
    <w:next w:val="Normal"/>
    <w:autoRedefine/>
    <w:uiPriority w:val="39"/>
    <w:unhideWhenUsed/>
    <w:rsid w:val="00EC43FA"/>
    <w:pPr>
      <w:spacing w:after="200" w:line="276" w:lineRule="auto"/>
    </w:pPr>
    <w:rPr>
      <w:rFonts w:eastAsiaTheme="minorEastAsia"/>
      <w:b/>
    </w:rPr>
  </w:style>
  <w:style w:type="character" w:styleId="Hyperlink">
    <w:name w:val="Hyperlink"/>
    <w:basedOn w:val="DefaultParagraphFont"/>
    <w:uiPriority w:val="99"/>
    <w:unhideWhenUsed/>
    <w:rsid w:val="00C774D6"/>
    <w:rPr>
      <w:rFonts w:ascii="Arial" w:hAnsi="Arial"/>
      <w:color w:val="0563C1" w:themeColor="hyperlink"/>
      <w:sz w:val="22"/>
      <w:u w:val="single"/>
    </w:rPr>
  </w:style>
  <w:style w:type="paragraph" w:styleId="TOCHeading">
    <w:name w:val="TOC Heading"/>
    <w:basedOn w:val="Heading1"/>
    <w:next w:val="Normal"/>
    <w:uiPriority w:val="39"/>
    <w:semiHidden/>
    <w:unhideWhenUsed/>
    <w:qFormat/>
    <w:rsid w:val="00EC43FA"/>
    <w:pPr>
      <w:spacing w:before="480" w:line="276" w:lineRule="auto"/>
      <w:outlineLvl w:val="9"/>
    </w:pPr>
    <w:rPr>
      <w:rFonts w:asciiTheme="majorHAnsi" w:hAnsiTheme="majorHAnsi"/>
      <w:bCs/>
      <w:color w:val="2E74B5" w:themeColor="accent1" w:themeShade="BF"/>
      <w:sz w:val="28"/>
      <w:szCs w:val="28"/>
      <w:lang w:val="en-US" w:eastAsia="ja-JP"/>
    </w:rPr>
  </w:style>
  <w:style w:type="paragraph" w:styleId="TOC2">
    <w:name w:val="toc 2"/>
    <w:basedOn w:val="Normal"/>
    <w:next w:val="Normal"/>
    <w:autoRedefine/>
    <w:uiPriority w:val="39"/>
    <w:unhideWhenUsed/>
    <w:rsid w:val="00EC43FA"/>
    <w:pPr>
      <w:spacing w:after="100"/>
      <w:ind w:left="220"/>
    </w:pPr>
  </w:style>
  <w:style w:type="paragraph" w:styleId="TOC3">
    <w:name w:val="toc 3"/>
    <w:basedOn w:val="Normal"/>
    <w:next w:val="Normal"/>
    <w:autoRedefine/>
    <w:uiPriority w:val="39"/>
    <w:unhideWhenUsed/>
    <w:rsid w:val="00EC43FA"/>
    <w:pPr>
      <w:spacing w:after="100"/>
      <w:ind w:left="440"/>
    </w:pPr>
  </w:style>
  <w:style w:type="paragraph" w:customStyle="1" w:styleId="Titlepage">
    <w:name w:val="Title page"/>
    <w:basedOn w:val="Normal"/>
    <w:qFormat/>
    <w:rsid w:val="00F46913"/>
    <w:rPr>
      <w:rFonts w:ascii="Century Gothic" w:hAnsi="Century Gothic"/>
      <w:sz w:val="28"/>
    </w:rPr>
  </w:style>
  <w:style w:type="paragraph" w:styleId="CommentText">
    <w:name w:val="annotation text"/>
    <w:basedOn w:val="Normal"/>
    <w:link w:val="CommentTextChar"/>
    <w:uiPriority w:val="99"/>
    <w:semiHidden/>
    <w:rsid w:val="0048480C"/>
    <w:pPr>
      <w:spacing w:before="120" w:after="120" w:line="276" w:lineRule="auto"/>
    </w:pPr>
    <w:rPr>
      <w:rFonts w:ascii="Calibri" w:eastAsia="Times New Roman" w:hAnsi="Calibri" w:cs="Times New Roman"/>
      <w:sz w:val="20"/>
      <w:szCs w:val="20"/>
    </w:rPr>
  </w:style>
  <w:style w:type="character" w:customStyle="1" w:styleId="CommentTextChar">
    <w:name w:val="Comment Text Char"/>
    <w:basedOn w:val="DefaultParagraphFont"/>
    <w:link w:val="CommentText"/>
    <w:uiPriority w:val="99"/>
    <w:semiHidden/>
    <w:rsid w:val="0048480C"/>
    <w:rPr>
      <w:rFonts w:ascii="Calibri" w:eastAsia="Times New Roman" w:hAnsi="Calibri" w:cs="Times New Roman"/>
      <w:sz w:val="20"/>
      <w:szCs w:val="20"/>
    </w:rPr>
  </w:style>
  <w:style w:type="table" w:styleId="TableGrid">
    <w:name w:val="Table Grid"/>
    <w:basedOn w:val="TableNormal"/>
    <w:uiPriority w:val="59"/>
    <w:rsid w:val="0064708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C31F10"/>
    <w:pPr>
      <w:autoSpaceDE w:val="0"/>
      <w:autoSpaceDN w:val="0"/>
      <w:adjustRightInd w:val="0"/>
      <w:spacing w:after="0" w:line="240" w:lineRule="auto"/>
    </w:pPr>
    <w:rPr>
      <w:rFonts w:ascii="Calibri" w:hAnsi="Calibri" w:cs="Calibri"/>
      <w:color w:val="000000"/>
      <w:sz w:val="24"/>
      <w:szCs w:val="24"/>
    </w:rPr>
  </w:style>
  <w:style w:type="character" w:customStyle="1" w:styleId="Heading4Char">
    <w:name w:val="Heading 4 Char"/>
    <w:basedOn w:val="DefaultParagraphFont"/>
    <w:link w:val="Heading4"/>
    <w:uiPriority w:val="9"/>
    <w:semiHidden/>
    <w:rsid w:val="004D793E"/>
    <w:rPr>
      <w:rFonts w:asciiTheme="majorHAnsi" w:eastAsiaTheme="majorEastAsia" w:hAnsiTheme="majorHAnsi" w:cstheme="majorBidi"/>
      <w:b/>
      <w:bCs/>
      <w:i/>
      <w:iCs/>
      <w:color w:val="5B9BD5" w:themeColor="accent1"/>
    </w:rPr>
  </w:style>
  <w:style w:type="table" w:customStyle="1" w:styleId="LightList-Accent11">
    <w:name w:val="Light List - Accent 11"/>
    <w:basedOn w:val="TableNormal"/>
    <w:next w:val="LightList-Accent1"/>
    <w:uiPriority w:val="61"/>
    <w:rsid w:val="004D793E"/>
    <w:pPr>
      <w:spacing w:after="0" w:line="240" w:lineRule="auto"/>
    </w:pPr>
    <w:rPr>
      <w:rFonts w:ascii="Calibri" w:eastAsia="Times New Roman" w:hAnsi="Calibri" w:cs="Times New Roman"/>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pPr>
      <w:rPr>
        <w:rFonts w:cs="Times New Roman"/>
        <w:b/>
        <w:bCs/>
        <w:color w:val="FFFFFF"/>
      </w:rPr>
      <w:tblPr/>
      <w:tcPr>
        <w:shd w:val="clear" w:color="auto" w:fill="4F81BD"/>
      </w:tcPr>
    </w:tblStylePr>
    <w:tblStylePr w:type="lastRow">
      <w:pPr>
        <w:spacing w:before="0" w:after="0"/>
      </w:pPr>
      <w:rPr>
        <w:rFonts w:cs="Times New Roman"/>
        <w:b/>
        <w:bCs/>
      </w:rPr>
      <w:tblPr/>
      <w:tcPr>
        <w:tcBorders>
          <w:top w:val="double" w:sz="6" w:space="0" w:color="4F81BD"/>
          <w:left w:val="single" w:sz="8" w:space="0" w:color="4F81BD"/>
          <w:bottom w:val="single" w:sz="8" w:space="0" w:color="4F81BD"/>
          <w:right w:val="single" w:sz="8" w:space="0" w:color="4F81BD"/>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4F81BD"/>
          <w:left w:val="single" w:sz="8" w:space="0" w:color="4F81BD"/>
          <w:bottom w:val="single" w:sz="8" w:space="0" w:color="4F81BD"/>
          <w:right w:val="single" w:sz="8" w:space="0" w:color="4F81BD"/>
        </w:tcBorders>
      </w:tcPr>
    </w:tblStylePr>
    <w:tblStylePr w:type="band1Horz">
      <w:rPr>
        <w:rFonts w:cs="Times New Roman"/>
      </w:rPr>
      <w:tblPr/>
      <w:tcPr>
        <w:tcBorders>
          <w:top w:val="single" w:sz="8" w:space="0" w:color="4F81BD"/>
          <w:left w:val="single" w:sz="8" w:space="0" w:color="4F81BD"/>
          <w:bottom w:val="single" w:sz="8" w:space="0" w:color="4F81BD"/>
          <w:right w:val="single" w:sz="8" w:space="0" w:color="4F81BD"/>
        </w:tcBorders>
      </w:tcPr>
    </w:tblStylePr>
  </w:style>
  <w:style w:type="paragraph" w:customStyle="1" w:styleId="Table">
    <w:name w:val="Table"/>
    <w:basedOn w:val="Normal"/>
    <w:link w:val="TableChar"/>
    <w:qFormat/>
    <w:rsid w:val="00007F09"/>
    <w:pPr>
      <w:spacing w:after="0" w:line="240" w:lineRule="auto"/>
    </w:pPr>
    <w:rPr>
      <w:rFonts w:ascii="Arial" w:eastAsia="Times New Roman" w:hAnsi="Arial" w:cs="Times New Roman"/>
      <w:sz w:val="20"/>
    </w:rPr>
  </w:style>
  <w:style w:type="character" w:customStyle="1" w:styleId="TableChar">
    <w:name w:val="Table Char"/>
    <w:basedOn w:val="DefaultParagraphFont"/>
    <w:link w:val="Table"/>
    <w:rsid w:val="00007F09"/>
    <w:rPr>
      <w:rFonts w:ascii="Arial" w:eastAsia="Times New Roman" w:hAnsi="Arial" w:cs="Times New Roman"/>
      <w:sz w:val="20"/>
    </w:rPr>
  </w:style>
  <w:style w:type="table" w:styleId="LightList-Accent1">
    <w:name w:val="Light List Accent 1"/>
    <w:basedOn w:val="TableNormal"/>
    <w:uiPriority w:val="61"/>
    <w:rsid w:val="004D793E"/>
    <w:pPr>
      <w:spacing w:after="0" w:line="240" w:lineRule="auto"/>
    </w:pPr>
    <w:tblPr>
      <w:tblStyleRowBandSize w:val="1"/>
      <w:tblStyleColBandSize w:val="1"/>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
    <w:tblStylePr w:type="firstRow">
      <w:pPr>
        <w:spacing w:before="0" w:after="0" w:line="240" w:lineRule="auto"/>
      </w:pPr>
      <w:rPr>
        <w:b/>
        <w:bCs/>
        <w:color w:val="FFFFFF" w:themeColor="background1"/>
      </w:rPr>
      <w:tblPr/>
      <w:tcPr>
        <w:shd w:val="clear" w:color="auto" w:fill="5B9BD5" w:themeFill="accent1"/>
      </w:tcPr>
    </w:tblStylePr>
    <w:tblStylePr w:type="lastRow">
      <w:pPr>
        <w:spacing w:before="0" w:after="0" w:line="240" w:lineRule="auto"/>
      </w:pPr>
      <w:rPr>
        <w:b/>
        <w:bCs/>
      </w:rPr>
      <w:tblPr/>
      <w:tcPr>
        <w:tcBorders>
          <w:top w:val="double" w:sz="6" w:space="0" w:color="5B9BD5" w:themeColor="accent1"/>
          <w:left w:val="single" w:sz="8" w:space="0" w:color="5B9BD5" w:themeColor="accent1"/>
          <w:bottom w:val="single" w:sz="8" w:space="0" w:color="5B9BD5" w:themeColor="accent1"/>
          <w:right w:val="single" w:sz="8" w:space="0" w:color="5B9BD5" w:themeColor="accent1"/>
        </w:tcBorders>
      </w:tcPr>
    </w:tblStylePr>
    <w:tblStylePr w:type="firstCol">
      <w:rPr>
        <w:b/>
        <w:bCs/>
      </w:rPr>
    </w:tblStylePr>
    <w:tblStylePr w:type="lastCol">
      <w:rPr>
        <w:b/>
        <w:bCs/>
      </w:rPr>
    </w:tblStylePr>
    <w:tblStylePr w:type="band1Vert">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tcPr>
    </w:tblStylePr>
    <w:tblStylePr w:type="band1Horz">
      <w:tblPr/>
      <w:tcPr>
        <w:tcBorders>
          <w:top w:val="single" w:sz="8" w:space="0" w:color="5B9BD5" w:themeColor="accent1"/>
          <w:left w:val="single" w:sz="8" w:space="0" w:color="5B9BD5" w:themeColor="accent1"/>
          <w:bottom w:val="single" w:sz="8" w:space="0" w:color="5B9BD5" w:themeColor="accent1"/>
          <w:right w:val="single" w:sz="8" w:space="0" w:color="5B9BD5" w:themeColor="accent1"/>
        </w:tcBorders>
      </w:tcPr>
    </w:tblStylePr>
  </w:style>
  <w:style w:type="paragraph" w:customStyle="1" w:styleId="Tablebullet">
    <w:name w:val="Table bullet"/>
    <w:basedOn w:val="Normal"/>
    <w:link w:val="TablebulletChar"/>
    <w:qFormat/>
    <w:rsid w:val="003B4ADD"/>
    <w:pPr>
      <w:keepLines/>
      <w:numPr>
        <w:numId w:val="2"/>
      </w:numPr>
      <w:tabs>
        <w:tab w:val="left" w:pos="459"/>
      </w:tabs>
      <w:spacing w:after="120" w:line="240" w:lineRule="auto"/>
    </w:pPr>
    <w:rPr>
      <w:rFonts w:ascii="Arial" w:eastAsia="Times New Roman" w:hAnsi="Arial" w:cs="Times New Roman"/>
      <w:sz w:val="20"/>
    </w:rPr>
  </w:style>
  <w:style w:type="character" w:customStyle="1" w:styleId="TablebulletChar">
    <w:name w:val="Table bullet Char"/>
    <w:basedOn w:val="DefaultParagraphFont"/>
    <w:link w:val="Tablebullet"/>
    <w:rsid w:val="007E2BAC"/>
    <w:rPr>
      <w:rFonts w:ascii="Arial" w:eastAsia="Times New Roman" w:hAnsi="Arial" w:cs="Times New Roman"/>
      <w:sz w:val="20"/>
    </w:rPr>
  </w:style>
  <w:style w:type="paragraph" w:customStyle="1" w:styleId="SIBodybullet">
    <w:name w:val="SI_Body_bullet"/>
    <w:basedOn w:val="Normal"/>
    <w:qFormat/>
    <w:rsid w:val="00F46913"/>
    <w:pPr>
      <w:tabs>
        <w:tab w:val="left" w:pos="709"/>
      </w:tabs>
      <w:spacing w:after="120" w:line="240" w:lineRule="auto"/>
    </w:pPr>
    <w:rPr>
      <w:rFonts w:ascii="Arial" w:eastAsia="Times New Roman" w:hAnsi="Arial" w:cs="Arial"/>
      <w:sz w:val="20"/>
    </w:rPr>
  </w:style>
  <w:style w:type="character" w:customStyle="1" w:styleId="SIBodyitalics">
    <w:name w:val="SI_Body_italics"/>
    <w:uiPriority w:val="1"/>
    <w:qFormat/>
    <w:rsid w:val="003B4ADD"/>
    <w:rPr>
      <w:rFonts w:ascii="Arial" w:hAnsi="Arial" w:cs="Arial"/>
      <w:i/>
    </w:rPr>
  </w:style>
  <w:style w:type="paragraph" w:customStyle="1" w:styleId="SITableheading">
    <w:name w:val="SI_Table_heading"/>
    <w:basedOn w:val="Normal"/>
    <w:uiPriority w:val="99"/>
    <w:qFormat/>
    <w:rsid w:val="003B4ADD"/>
    <w:pPr>
      <w:widowControl w:val="0"/>
      <w:spacing w:after="200" w:line="276" w:lineRule="auto"/>
    </w:pPr>
    <w:rPr>
      <w:rFonts w:ascii="Arial" w:hAnsi="Arial" w:cs="Arial"/>
      <w:b/>
      <w:color w:val="000000" w:themeColor="text1"/>
      <w:sz w:val="20"/>
    </w:rPr>
  </w:style>
  <w:style w:type="paragraph" w:customStyle="1" w:styleId="SITabletext">
    <w:name w:val="SI_Table_text"/>
    <w:basedOn w:val="Normal"/>
    <w:uiPriority w:val="99"/>
    <w:qFormat/>
    <w:rsid w:val="003B4ADD"/>
    <w:pPr>
      <w:spacing w:after="40" w:line="240" w:lineRule="auto"/>
    </w:pPr>
    <w:rPr>
      <w:rFonts w:ascii="Arial" w:eastAsia="Times New Roman" w:hAnsi="Arial" w:cs="Arial"/>
      <w:color w:val="000000" w:themeColor="text1"/>
      <w:sz w:val="20"/>
      <w:szCs w:val="20"/>
      <w:lang w:eastAsia="en-AU"/>
    </w:rPr>
  </w:style>
  <w:style w:type="paragraph" w:customStyle="1" w:styleId="SIBody">
    <w:name w:val="SI_Body"/>
    <w:basedOn w:val="Normal"/>
    <w:uiPriority w:val="99"/>
    <w:qFormat/>
    <w:rsid w:val="00F46913"/>
    <w:pPr>
      <w:spacing w:after="120" w:line="240" w:lineRule="auto"/>
    </w:pPr>
    <w:rPr>
      <w:rFonts w:ascii="Arial" w:hAnsi="Arial" w:cs="Arial"/>
      <w:sz w:val="20"/>
      <w:lang w:eastAsia="en-AU"/>
    </w:rPr>
  </w:style>
  <w:style w:type="character" w:customStyle="1" w:styleId="SIBodybold">
    <w:name w:val="SI_Body_bold"/>
    <w:rsid w:val="003B4ADD"/>
    <w:rPr>
      <w:rFonts w:ascii="Arial" w:hAnsi="Arial" w:cs="Arial"/>
      <w:b/>
    </w:rPr>
  </w:style>
  <w:style w:type="paragraph" w:customStyle="1" w:styleId="SIBodybulletintro">
    <w:name w:val="SI_Body_ bullet intro"/>
    <w:basedOn w:val="Normal"/>
    <w:qFormat/>
    <w:rsid w:val="009D0174"/>
    <w:pPr>
      <w:spacing w:after="60" w:line="240" w:lineRule="auto"/>
    </w:pPr>
    <w:rPr>
      <w:rFonts w:ascii="Arial" w:hAnsi="Arial" w:cs="Arial"/>
      <w:noProof/>
      <w:sz w:val="20"/>
      <w:lang w:eastAsia="en-AU"/>
    </w:rPr>
  </w:style>
  <w:style w:type="paragraph" w:customStyle="1" w:styleId="Tablebulletinstructions">
    <w:name w:val="Table_bullet_instructions"/>
    <w:basedOn w:val="Tablebullet"/>
    <w:qFormat/>
    <w:rsid w:val="002441B5"/>
    <w:pPr>
      <w:ind w:left="459" w:hanging="425"/>
    </w:pPr>
    <w:rPr>
      <w:color w:val="FF0000"/>
    </w:rPr>
  </w:style>
  <w:style w:type="paragraph" w:customStyle="1" w:styleId="BodyTextinstructions">
    <w:name w:val="Body Text instructions"/>
    <w:basedOn w:val="Normal"/>
    <w:qFormat/>
    <w:rsid w:val="00F46913"/>
    <w:rPr>
      <w:rFonts w:ascii="Arial" w:hAnsi="Arial" w:cs="Arial"/>
      <w:noProof/>
      <w:color w:val="FF0000"/>
      <w:lang w:eastAsia="en-AU"/>
    </w:rPr>
  </w:style>
  <w:style w:type="paragraph" w:customStyle="1" w:styleId="SIBodybulletinstructions">
    <w:name w:val="SI Body bullet instructions"/>
    <w:basedOn w:val="Bodybullet"/>
    <w:qFormat/>
    <w:rsid w:val="00DF5617"/>
    <w:pPr>
      <w:tabs>
        <w:tab w:val="left" w:pos="426"/>
      </w:tabs>
      <w:ind w:left="426" w:hanging="426"/>
    </w:pPr>
    <w:rPr>
      <w:color w:val="FF0000"/>
    </w:rPr>
  </w:style>
  <w:style w:type="paragraph" w:styleId="ListParagraph">
    <w:name w:val="List Paragraph"/>
    <w:aliases w:val="Bullet point,DDM Gen Text,L,List Paragraph - bullets,List Paragraph1,List Paragraph11,NFP GP Bulleted List,Recommendation,bullet point list,Dot point 1.5 line spacing,List Paragraph Number,Content descriptions,Bullet Point,Bullet points"/>
    <w:basedOn w:val="Normal"/>
    <w:link w:val="ListParagraphChar"/>
    <w:uiPriority w:val="34"/>
    <w:qFormat/>
    <w:rsid w:val="00255FEF"/>
    <w:pPr>
      <w:spacing w:before="120" w:after="120" w:line="276" w:lineRule="auto"/>
      <w:ind w:left="720"/>
      <w:contextualSpacing/>
    </w:pPr>
    <w:rPr>
      <w:rFonts w:ascii="Calibri" w:eastAsia="Times New Roman" w:hAnsi="Calibri" w:cs="Times New Roman"/>
    </w:rPr>
  </w:style>
  <w:style w:type="character" w:customStyle="1" w:styleId="ListParagraphChar">
    <w:name w:val="List Paragraph Char"/>
    <w:aliases w:val="Bullet point Char,DDM Gen Text Char,L Char,List Paragraph - bullets Char,List Paragraph1 Char,List Paragraph11 Char,NFP GP Bulleted List Char,Recommendation Char,bullet point list Char,Dot point 1.5 line spacing Char"/>
    <w:basedOn w:val="DefaultParagraphFont"/>
    <w:link w:val="ListParagraph"/>
    <w:uiPriority w:val="34"/>
    <w:qFormat/>
    <w:locked/>
    <w:rsid w:val="00255FEF"/>
    <w:rPr>
      <w:rFonts w:ascii="Calibri" w:eastAsia="Times New Roman" w:hAnsi="Calibri" w:cs="Times New Roman"/>
    </w:rPr>
  </w:style>
  <w:style w:type="paragraph" w:customStyle="1" w:styleId="Style1">
    <w:name w:val="Style1"/>
    <w:basedOn w:val="SIBody"/>
    <w:qFormat/>
    <w:rsid w:val="000E3D02"/>
  </w:style>
  <w:style w:type="table" w:customStyle="1" w:styleId="TableGrid1">
    <w:name w:val="Table Grid1"/>
    <w:basedOn w:val="TableNormal"/>
    <w:next w:val="TableGrid"/>
    <w:uiPriority w:val="39"/>
    <w:rsid w:val="00EE5EB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IBodybullet2">
    <w:name w:val="SI_Body_bullet2"/>
    <w:basedOn w:val="SIBodybullet"/>
    <w:qFormat/>
    <w:rsid w:val="00C548F6"/>
    <w:pPr>
      <w:ind w:left="709" w:hanging="283"/>
    </w:pPr>
  </w:style>
  <w:style w:type="character" w:styleId="CommentReference">
    <w:name w:val="annotation reference"/>
    <w:basedOn w:val="DefaultParagraphFont"/>
    <w:uiPriority w:val="99"/>
    <w:semiHidden/>
    <w:unhideWhenUsed/>
    <w:rsid w:val="00C548F6"/>
    <w:rPr>
      <w:sz w:val="16"/>
      <w:szCs w:val="16"/>
    </w:rPr>
  </w:style>
  <w:style w:type="paragraph" w:styleId="CommentSubject">
    <w:name w:val="annotation subject"/>
    <w:basedOn w:val="CommentText"/>
    <w:next w:val="CommentText"/>
    <w:link w:val="CommentSubjectChar"/>
    <w:uiPriority w:val="99"/>
    <w:semiHidden/>
    <w:unhideWhenUsed/>
    <w:rsid w:val="00C548F6"/>
    <w:pPr>
      <w:spacing w:before="0" w:after="160" w:line="240" w:lineRule="auto"/>
    </w:pPr>
    <w:rPr>
      <w:rFonts w:asciiTheme="minorHAnsi" w:eastAsiaTheme="minorHAnsi" w:hAnsiTheme="minorHAnsi" w:cstheme="minorBidi"/>
      <w:b/>
      <w:bCs/>
    </w:rPr>
  </w:style>
  <w:style w:type="character" w:customStyle="1" w:styleId="CommentSubjectChar">
    <w:name w:val="Comment Subject Char"/>
    <w:basedOn w:val="CommentTextChar"/>
    <w:link w:val="CommentSubject"/>
    <w:uiPriority w:val="99"/>
    <w:semiHidden/>
    <w:rsid w:val="00C548F6"/>
    <w:rPr>
      <w:rFonts w:ascii="Calibri" w:eastAsia="Times New Roman" w:hAnsi="Calibri" w:cs="Times New Roman"/>
      <w:b/>
      <w:bCs/>
      <w:sz w:val="20"/>
      <w:szCs w:val="20"/>
    </w:rPr>
  </w:style>
  <w:style w:type="paragraph" w:styleId="BodyText">
    <w:name w:val="Body Text"/>
    <w:aliases w:val="SI_Body Text"/>
    <w:basedOn w:val="Normal"/>
    <w:link w:val="BodyTextChar"/>
    <w:unhideWhenUsed/>
    <w:rsid w:val="00740231"/>
    <w:rPr>
      <w:rFonts w:ascii="Arial" w:hAnsi="Arial" w:cs="Arial"/>
      <w:lang w:eastAsia="en-AU"/>
    </w:rPr>
  </w:style>
  <w:style w:type="character" w:customStyle="1" w:styleId="BodyTextChar">
    <w:name w:val="Body Text Char"/>
    <w:aliases w:val="SI_Body Text Char"/>
    <w:basedOn w:val="DefaultParagraphFont"/>
    <w:link w:val="BodyText"/>
    <w:rsid w:val="00740231"/>
    <w:rPr>
      <w:rFonts w:ascii="Arial" w:hAnsi="Arial" w:cs="Arial"/>
      <w:lang w:eastAsia="en-AU"/>
    </w:rPr>
  </w:style>
  <w:style w:type="paragraph" w:customStyle="1" w:styleId="CPSISCbasered">
    <w:name w:val="CPSISC base red"/>
    <w:basedOn w:val="Normal"/>
    <w:qFormat/>
    <w:rsid w:val="0096507E"/>
    <w:pPr>
      <w:keepNext/>
      <w:keepLines/>
      <w:widowControl w:val="0"/>
      <w:numPr>
        <w:ilvl w:val="12"/>
      </w:numPr>
      <w:spacing w:line="260" w:lineRule="atLeast"/>
      <w:jc w:val="both"/>
    </w:pPr>
    <w:rPr>
      <w:rFonts w:ascii="Helvetica" w:eastAsia="Times New Roman" w:hAnsi="Helvetica" w:cs="Microsoft Sans Serif"/>
      <w:bCs/>
      <w:color w:val="FF0000"/>
    </w:rPr>
  </w:style>
  <w:style w:type="paragraph" w:customStyle="1" w:styleId="SIText">
    <w:name w:val="SI Text"/>
    <w:link w:val="SITextChar"/>
    <w:qFormat/>
    <w:rsid w:val="0083460F"/>
    <w:pPr>
      <w:spacing w:after="120" w:line="240" w:lineRule="auto"/>
    </w:pPr>
    <w:rPr>
      <w:rFonts w:ascii="Arial" w:eastAsia="Times New Roman" w:hAnsi="Arial" w:cs="Times New Roman"/>
      <w:sz w:val="20"/>
    </w:rPr>
  </w:style>
  <w:style w:type="character" w:customStyle="1" w:styleId="SITextChar">
    <w:name w:val="SI Text Char"/>
    <w:basedOn w:val="DefaultParagraphFont"/>
    <w:link w:val="SIText"/>
    <w:rsid w:val="0083460F"/>
    <w:rPr>
      <w:rFonts w:ascii="Arial" w:eastAsia="Times New Roman" w:hAnsi="Arial" w:cs="Times New Roman"/>
      <w:sz w:val="20"/>
    </w:rPr>
  </w:style>
  <w:style w:type="table" w:customStyle="1" w:styleId="TableGrid2">
    <w:name w:val="Table Grid2"/>
    <w:basedOn w:val="TableNormal"/>
    <w:next w:val="TableGrid"/>
    <w:rsid w:val="002F763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stTable4-Accent6">
    <w:name w:val="List Table 4 Accent 6"/>
    <w:basedOn w:val="TableNormal"/>
    <w:uiPriority w:val="49"/>
    <w:rsid w:val="009D189B"/>
    <w:pPr>
      <w:spacing w:after="0" w:line="240" w:lineRule="auto"/>
    </w:p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tcBorders>
        <w:shd w:val="clear" w:color="auto" w:fill="70AD47" w:themeFill="accent6"/>
      </w:tcPr>
    </w:tblStylePr>
    <w:tblStylePr w:type="lastRow">
      <w:rPr>
        <w:b/>
        <w:bCs/>
      </w:rPr>
      <w:tblPr/>
      <w:tcPr>
        <w:tcBorders>
          <w:top w:val="double" w:sz="4" w:space="0" w:color="A8D08D" w:themeColor="accent6" w:themeTint="99"/>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paragraph" w:styleId="Revision">
    <w:name w:val="Revision"/>
    <w:hidden/>
    <w:uiPriority w:val="99"/>
    <w:semiHidden/>
    <w:rsid w:val="002C54C5"/>
    <w:pPr>
      <w:spacing w:after="0" w:line="240" w:lineRule="auto"/>
    </w:pPr>
  </w:style>
  <w:style w:type="paragraph" w:styleId="NormalWeb">
    <w:name w:val="Normal (Web)"/>
    <w:basedOn w:val="Normal"/>
    <w:uiPriority w:val="99"/>
    <w:unhideWhenUsed/>
    <w:rsid w:val="002643E0"/>
    <w:pPr>
      <w:spacing w:before="100" w:beforeAutospacing="1" w:after="100" w:afterAutospacing="1" w:line="240" w:lineRule="auto"/>
    </w:pPr>
    <w:rPr>
      <w:rFonts w:ascii="Times New Roman" w:eastAsia="Times New Roman" w:hAnsi="Times New Roman" w:cs="Times New Roman"/>
      <w:sz w:val="24"/>
      <w:szCs w:val="24"/>
      <w:lang w:eastAsia="en-AU"/>
    </w:rPr>
  </w:style>
  <w:style w:type="paragraph" w:customStyle="1" w:styleId="SIBulletList1">
    <w:name w:val="SI Bullet List 1"/>
    <w:rsid w:val="00396AAE"/>
    <w:pPr>
      <w:numPr>
        <w:numId w:val="11"/>
      </w:numPr>
      <w:spacing w:after="0" w:line="240" w:lineRule="auto"/>
    </w:pPr>
    <w:rPr>
      <w:rFonts w:ascii="Arial" w:eastAsia="Times New Roman" w:hAnsi="Arial" w:cs="Times New Roman"/>
      <w:sz w:val="20"/>
      <w:szCs w:val="20"/>
    </w:rPr>
  </w:style>
  <w:style w:type="character" w:styleId="FollowedHyperlink">
    <w:name w:val="FollowedHyperlink"/>
    <w:basedOn w:val="DefaultParagraphFont"/>
    <w:uiPriority w:val="99"/>
    <w:semiHidden/>
    <w:unhideWhenUsed/>
    <w:rsid w:val="00126B27"/>
    <w:rPr>
      <w:color w:val="954F72" w:themeColor="followedHyperlink"/>
      <w:u w:val="single"/>
    </w:rPr>
  </w:style>
  <w:style w:type="table" w:customStyle="1" w:styleId="TableGrid3">
    <w:name w:val="Table Grid3"/>
    <w:basedOn w:val="TableNormal"/>
    <w:next w:val="TableGrid"/>
    <w:uiPriority w:val="39"/>
    <w:rsid w:val="00BA140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 Grid11"/>
    <w:basedOn w:val="TableNormal"/>
    <w:next w:val="TableGrid"/>
    <w:uiPriority w:val="39"/>
    <w:rsid w:val="00BA140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ITemporaryText">
    <w:name w:val="SI Temporary Text"/>
    <w:basedOn w:val="DefaultParagraphFont"/>
    <w:uiPriority w:val="1"/>
    <w:qFormat/>
    <w:rsid w:val="00754261"/>
    <w:rPr>
      <w:rFonts w:ascii="Arial" w:hAnsi="Arial"/>
      <w:color w:val="FF0000"/>
      <w:sz w:val="22"/>
    </w:rPr>
  </w:style>
  <w:style w:type="paragraph" w:customStyle="1" w:styleId="SITablebullet1">
    <w:name w:val="SI_Table_bullet1"/>
    <w:basedOn w:val="SITabletext"/>
    <w:qFormat/>
    <w:rsid w:val="00175EA6"/>
    <w:pPr>
      <w:numPr>
        <w:numId w:val="20"/>
      </w:numPr>
      <w:spacing w:before="60" w:after="60"/>
    </w:pPr>
    <w:rPr>
      <w:color w:val="000000"/>
    </w:rPr>
  </w:style>
  <w:style w:type="paragraph" w:customStyle="1" w:styleId="SITablebullet2">
    <w:name w:val="SI_Table_bullet2"/>
    <w:basedOn w:val="SITablebullet1"/>
    <w:qFormat/>
    <w:rsid w:val="00175EA6"/>
    <w:pPr>
      <w:numPr>
        <w:ilvl w:val="1"/>
      </w:numPr>
      <w:tabs>
        <w:tab w:val="left" w:pos="738"/>
      </w:tabs>
    </w:pPr>
  </w:style>
  <w:style w:type="paragraph" w:customStyle="1" w:styleId="SICallout">
    <w:name w:val="SI_Callout"/>
    <w:basedOn w:val="SIBody"/>
    <w:uiPriority w:val="99"/>
    <w:qFormat/>
    <w:rsid w:val="00D85FEF"/>
    <w:pPr>
      <w:pBdr>
        <w:top w:val="thinThickLargeGap" w:sz="24" w:space="6" w:color="auto"/>
        <w:bottom w:val="thickThinLargeGap" w:sz="24" w:space="6" w:color="auto"/>
      </w:pBdr>
      <w:spacing w:before="240" w:after="240"/>
      <w:ind w:left="567" w:right="1229"/>
    </w:pPr>
    <w:rPr>
      <w:rFonts w:eastAsia="Calibri"/>
      <w:szCs w:val="24"/>
    </w:rPr>
  </w:style>
  <w:style w:type="paragraph" w:customStyle="1" w:styleId="Documentrepairbullet">
    <w:name w:val="Document repair bullet"/>
    <w:basedOn w:val="Normal"/>
    <w:qFormat/>
    <w:rsid w:val="0025053D"/>
    <w:pPr>
      <w:keepLines/>
      <w:spacing w:after="240" w:line="240" w:lineRule="auto"/>
      <w:ind w:left="714" w:hanging="357"/>
      <w:contextualSpacing/>
    </w:pPr>
    <w:rPr>
      <w:rFonts w:ascii="Calibri" w:eastAsia="Times New Roman" w:hAnsi="Calibri" w:cs="Times New Roman"/>
    </w:rPr>
  </w:style>
  <w:style w:type="character" w:customStyle="1" w:styleId="BodytextChar0">
    <w:name w:val="Body text Char"/>
    <w:basedOn w:val="DefaultParagraphFont"/>
    <w:link w:val="BodyText1"/>
    <w:locked/>
    <w:rsid w:val="0025053D"/>
    <w:rPr>
      <w:rFonts w:cstheme="minorHAnsi"/>
    </w:rPr>
  </w:style>
  <w:style w:type="paragraph" w:customStyle="1" w:styleId="BodyText1">
    <w:name w:val="Body Text1"/>
    <w:basedOn w:val="Normal"/>
    <w:link w:val="BodytextChar0"/>
    <w:qFormat/>
    <w:rsid w:val="0025053D"/>
    <w:pPr>
      <w:widowControl w:val="0"/>
      <w:spacing w:before="80" w:after="80" w:line="240" w:lineRule="auto"/>
    </w:pPr>
    <w:rPr>
      <w:rFonts w:cstheme="minorHAnsi"/>
    </w:rPr>
  </w:style>
  <w:style w:type="character" w:customStyle="1" w:styleId="JOtextChar">
    <w:name w:val="JOtext Char"/>
    <w:basedOn w:val="DefaultParagraphFont"/>
    <w:link w:val="JOtext"/>
    <w:locked/>
    <w:rsid w:val="0025053D"/>
    <w:rPr>
      <w:rFonts w:ascii="Calibri" w:hAnsi="Calibri" w:cs="Calibri"/>
    </w:rPr>
  </w:style>
  <w:style w:type="paragraph" w:customStyle="1" w:styleId="JOtext">
    <w:name w:val="JOtext"/>
    <w:basedOn w:val="Normal"/>
    <w:link w:val="JOtextChar"/>
    <w:qFormat/>
    <w:rsid w:val="0025053D"/>
    <w:pPr>
      <w:spacing w:before="120" w:after="120" w:line="276" w:lineRule="auto"/>
    </w:pPr>
    <w:rPr>
      <w:rFonts w:ascii="Calibri" w:hAnsi="Calibri" w:cs="Calibr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293371">
      <w:bodyDiv w:val="1"/>
      <w:marLeft w:val="0"/>
      <w:marRight w:val="0"/>
      <w:marTop w:val="0"/>
      <w:marBottom w:val="0"/>
      <w:divBdr>
        <w:top w:val="none" w:sz="0" w:space="0" w:color="auto"/>
        <w:left w:val="none" w:sz="0" w:space="0" w:color="auto"/>
        <w:bottom w:val="none" w:sz="0" w:space="0" w:color="auto"/>
        <w:right w:val="none" w:sz="0" w:space="0" w:color="auto"/>
      </w:divBdr>
    </w:div>
    <w:div w:id="362370253">
      <w:bodyDiv w:val="1"/>
      <w:marLeft w:val="0"/>
      <w:marRight w:val="0"/>
      <w:marTop w:val="0"/>
      <w:marBottom w:val="0"/>
      <w:divBdr>
        <w:top w:val="none" w:sz="0" w:space="0" w:color="auto"/>
        <w:left w:val="none" w:sz="0" w:space="0" w:color="auto"/>
        <w:bottom w:val="none" w:sz="0" w:space="0" w:color="auto"/>
        <w:right w:val="none" w:sz="0" w:space="0" w:color="auto"/>
      </w:divBdr>
    </w:div>
    <w:div w:id="406540791">
      <w:bodyDiv w:val="1"/>
      <w:marLeft w:val="0"/>
      <w:marRight w:val="0"/>
      <w:marTop w:val="0"/>
      <w:marBottom w:val="0"/>
      <w:divBdr>
        <w:top w:val="none" w:sz="0" w:space="0" w:color="auto"/>
        <w:left w:val="none" w:sz="0" w:space="0" w:color="auto"/>
        <w:bottom w:val="none" w:sz="0" w:space="0" w:color="auto"/>
        <w:right w:val="none" w:sz="0" w:space="0" w:color="auto"/>
      </w:divBdr>
    </w:div>
    <w:div w:id="479226376">
      <w:bodyDiv w:val="1"/>
      <w:marLeft w:val="0"/>
      <w:marRight w:val="0"/>
      <w:marTop w:val="0"/>
      <w:marBottom w:val="0"/>
      <w:divBdr>
        <w:top w:val="none" w:sz="0" w:space="0" w:color="auto"/>
        <w:left w:val="none" w:sz="0" w:space="0" w:color="auto"/>
        <w:bottom w:val="none" w:sz="0" w:space="0" w:color="auto"/>
        <w:right w:val="none" w:sz="0" w:space="0" w:color="auto"/>
      </w:divBdr>
    </w:div>
    <w:div w:id="548495168">
      <w:bodyDiv w:val="1"/>
      <w:marLeft w:val="0"/>
      <w:marRight w:val="0"/>
      <w:marTop w:val="0"/>
      <w:marBottom w:val="0"/>
      <w:divBdr>
        <w:top w:val="none" w:sz="0" w:space="0" w:color="auto"/>
        <w:left w:val="none" w:sz="0" w:space="0" w:color="auto"/>
        <w:bottom w:val="none" w:sz="0" w:space="0" w:color="auto"/>
        <w:right w:val="none" w:sz="0" w:space="0" w:color="auto"/>
      </w:divBdr>
    </w:div>
    <w:div w:id="617297184">
      <w:bodyDiv w:val="1"/>
      <w:marLeft w:val="0"/>
      <w:marRight w:val="0"/>
      <w:marTop w:val="0"/>
      <w:marBottom w:val="0"/>
      <w:divBdr>
        <w:top w:val="none" w:sz="0" w:space="0" w:color="auto"/>
        <w:left w:val="none" w:sz="0" w:space="0" w:color="auto"/>
        <w:bottom w:val="none" w:sz="0" w:space="0" w:color="auto"/>
        <w:right w:val="none" w:sz="0" w:space="0" w:color="auto"/>
      </w:divBdr>
    </w:div>
    <w:div w:id="660542005">
      <w:bodyDiv w:val="1"/>
      <w:marLeft w:val="0"/>
      <w:marRight w:val="0"/>
      <w:marTop w:val="0"/>
      <w:marBottom w:val="0"/>
      <w:divBdr>
        <w:top w:val="none" w:sz="0" w:space="0" w:color="auto"/>
        <w:left w:val="none" w:sz="0" w:space="0" w:color="auto"/>
        <w:bottom w:val="none" w:sz="0" w:space="0" w:color="auto"/>
        <w:right w:val="none" w:sz="0" w:space="0" w:color="auto"/>
      </w:divBdr>
    </w:div>
    <w:div w:id="684474904">
      <w:bodyDiv w:val="1"/>
      <w:marLeft w:val="0"/>
      <w:marRight w:val="0"/>
      <w:marTop w:val="0"/>
      <w:marBottom w:val="0"/>
      <w:divBdr>
        <w:top w:val="none" w:sz="0" w:space="0" w:color="auto"/>
        <w:left w:val="none" w:sz="0" w:space="0" w:color="auto"/>
        <w:bottom w:val="none" w:sz="0" w:space="0" w:color="auto"/>
        <w:right w:val="none" w:sz="0" w:space="0" w:color="auto"/>
      </w:divBdr>
    </w:div>
    <w:div w:id="842478958">
      <w:bodyDiv w:val="1"/>
      <w:marLeft w:val="0"/>
      <w:marRight w:val="0"/>
      <w:marTop w:val="0"/>
      <w:marBottom w:val="0"/>
      <w:divBdr>
        <w:top w:val="none" w:sz="0" w:space="0" w:color="auto"/>
        <w:left w:val="none" w:sz="0" w:space="0" w:color="auto"/>
        <w:bottom w:val="none" w:sz="0" w:space="0" w:color="auto"/>
        <w:right w:val="none" w:sz="0" w:space="0" w:color="auto"/>
      </w:divBdr>
    </w:div>
    <w:div w:id="896361805">
      <w:bodyDiv w:val="1"/>
      <w:marLeft w:val="0"/>
      <w:marRight w:val="0"/>
      <w:marTop w:val="0"/>
      <w:marBottom w:val="0"/>
      <w:divBdr>
        <w:top w:val="none" w:sz="0" w:space="0" w:color="auto"/>
        <w:left w:val="none" w:sz="0" w:space="0" w:color="auto"/>
        <w:bottom w:val="none" w:sz="0" w:space="0" w:color="auto"/>
        <w:right w:val="none" w:sz="0" w:space="0" w:color="auto"/>
      </w:divBdr>
    </w:div>
    <w:div w:id="1023046646">
      <w:bodyDiv w:val="1"/>
      <w:marLeft w:val="0"/>
      <w:marRight w:val="0"/>
      <w:marTop w:val="0"/>
      <w:marBottom w:val="0"/>
      <w:divBdr>
        <w:top w:val="none" w:sz="0" w:space="0" w:color="auto"/>
        <w:left w:val="none" w:sz="0" w:space="0" w:color="auto"/>
        <w:bottom w:val="none" w:sz="0" w:space="0" w:color="auto"/>
        <w:right w:val="none" w:sz="0" w:space="0" w:color="auto"/>
      </w:divBdr>
    </w:div>
    <w:div w:id="1087968016">
      <w:bodyDiv w:val="1"/>
      <w:marLeft w:val="0"/>
      <w:marRight w:val="0"/>
      <w:marTop w:val="0"/>
      <w:marBottom w:val="0"/>
      <w:divBdr>
        <w:top w:val="none" w:sz="0" w:space="0" w:color="auto"/>
        <w:left w:val="none" w:sz="0" w:space="0" w:color="auto"/>
        <w:bottom w:val="none" w:sz="0" w:space="0" w:color="auto"/>
        <w:right w:val="none" w:sz="0" w:space="0" w:color="auto"/>
      </w:divBdr>
      <w:divsChild>
        <w:div w:id="65224426">
          <w:marLeft w:val="446"/>
          <w:marRight w:val="0"/>
          <w:marTop w:val="120"/>
          <w:marBottom w:val="120"/>
          <w:divBdr>
            <w:top w:val="none" w:sz="0" w:space="0" w:color="auto"/>
            <w:left w:val="none" w:sz="0" w:space="0" w:color="auto"/>
            <w:bottom w:val="none" w:sz="0" w:space="0" w:color="auto"/>
            <w:right w:val="none" w:sz="0" w:space="0" w:color="auto"/>
          </w:divBdr>
        </w:div>
        <w:div w:id="1469472755">
          <w:marLeft w:val="1166"/>
          <w:marRight w:val="0"/>
          <w:marTop w:val="120"/>
          <w:marBottom w:val="120"/>
          <w:divBdr>
            <w:top w:val="none" w:sz="0" w:space="0" w:color="auto"/>
            <w:left w:val="none" w:sz="0" w:space="0" w:color="auto"/>
            <w:bottom w:val="none" w:sz="0" w:space="0" w:color="auto"/>
            <w:right w:val="none" w:sz="0" w:space="0" w:color="auto"/>
          </w:divBdr>
        </w:div>
        <w:div w:id="878856757">
          <w:marLeft w:val="1166"/>
          <w:marRight w:val="0"/>
          <w:marTop w:val="120"/>
          <w:marBottom w:val="120"/>
          <w:divBdr>
            <w:top w:val="none" w:sz="0" w:space="0" w:color="auto"/>
            <w:left w:val="none" w:sz="0" w:space="0" w:color="auto"/>
            <w:bottom w:val="none" w:sz="0" w:space="0" w:color="auto"/>
            <w:right w:val="none" w:sz="0" w:space="0" w:color="auto"/>
          </w:divBdr>
        </w:div>
        <w:div w:id="735203224">
          <w:marLeft w:val="1166"/>
          <w:marRight w:val="0"/>
          <w:marTop w:val="120"/>
          <w:marBottom w:val="120"/>
          <w:divBdr>
            <w:top w:val="none" w:sz="0" w:space="0" w:color="auto"/>
            <w:left w:val="none" w:sz="0" w:space="0" w:color="auto"/>
            <w:bottom w:val="none" w:sz="0" w:space="0" w:color="auto"/>
            <w:right w:val="none" w:sz="0" w:space="0" w:color="auto"/>
          </w:divBdr>
        </w:div>
        <w:div w:id="685793968">
          <w:marLeft w:val="446"/>
          <w:marRight w:val="0"/>
          <w:marTop w:val="120"/>
          <w:marBottom w:val="120"/>
          <w:divBdr>
            <w:top w:val="none" w:sz="0" w:space="0" w:color="auto"/>
            <w:left w:val="none" w:sz="0" w:space="0" w:color="auto"/>
            <w:bottom w:val="none" w:sz="0" w:space="0" w:color="auto"/>
            <w:right w:val="none" w:sz="0" w:space="0" w:color="auto"/>
          </w:divBdr>
        </w:div>
        <w:div w:id="583950351">
          <w:marLeft w:val="1166"/>
          <w:marRight w:val="0"/>
          <w:marTop w:val="120"/>
          <w:marBottom w:val="120"/>
          <w:divBdr>
            <w:top w:val="none" w:sz="0" w:space="0" w:color="auto"/>
            <w:left w:val="none" w:sz="0" w:space="0" w:color="auto"/>
            <w:bottom w:val="none" w:sz="0" w:space="0" w:color="auto"/>
            <w:right w:val="none" w:sz="0" w:space="0" w:color="auto"/>
          </w:divBdr>
        </w:div>
        <w:div w:id="644746089">
          <w:marLeft w:val="1166"/>
          <w:marRight w:val="0"/>
          <w:marTop w:val="120"/>
          <w:marBottom w:val="120"/>
          <w:divBdr>
            <w:top w:val="none" w:sz="0" w:space="0" w:color="auto"/>
            <w:left w:val="none" w:sz="0" w:space="0" w:color="auto"/>
            <w:bottom w:val="none" w:sz="0" w:space="0" w:color="auto"/>
            <w:right w:val="none" w:sz="0" w:space="0" w:color="auto"/>
          </w:divBdr>
        </w:div>
      </w:divsChild>
    </w:div>
    <w:div w:id="1169246945">
      <w:bodyDiv w:val="1"/>
      <w:marLeft w:val="0"/>
      <w:marRight w:val="0"/>
      <w:marTop w:val="0"/>
      <w:marBottom w:val="0"/>
      <w:divBdr>
        <w:top w:val="none" w:sz="0" w:space="0" w:color="auto"/>
        <w:left w:val="none" w:sz="0" w:space="0" w:color="auto"/>
        <w:bottom w:val="none" w:sz="0" w:space="0" w:color="auto"/>
        <w:right w:val="none" w:sz="0" w:space="0" w:color="auto"/>
      </w:divBdr>
    </w:div>
    <w:div w:id="1180894162">
      <w:bodyDiv w:val="1"/>
      <w:marLeft w:val="0"/>
      <w:marRight w:val="0"/>
      <w:marTop w:val="0"/>
      <w:marBottom w:val="0"/>
      <w:divBdr>
        <w:top w:val="none" w:sz="0" w:space="0" w:color="auto"/>
        <w:left w:val="none" w:sz="0" w:space="0" w:color="auto"/>
        <w:bottom w:val="none" w:sz="0" w:space="0" w:color="auto"/>
        <w:right w:val="none" w:sz="0" w:space="0" w:color="auto"/>
      </w:divBdr>
    </w:div>
    <w:div w:id="1247374308">
      <w:bodyDiv w:val="1"/>
      <w:marLeft w:val="0"/>
      <w:marRight w:val="0"/>
      <w:marTop w:val="0"/>
      <w:marBottom w:val="0"/>
      <w:divBdr>
        <w:top w:val="none" w:sz="0" w:space="0" w:color="auto"/>
        <w:left w:val="none" w:sz="0" w:space="0" w:color="auto"/>
        <w:bottom w:val="none" w:sz="0" w:space="0" w:color="auto"/>
        <w:right w:val="none" w:sz="0" w:space="0" w:color="auto"/>
      </w:divBdr>
    </w:div>
    <w:div w:id="1258782123">
      <w:bodyDiv w:val="1"/>
      <w:marLeft w:val="0"/>
      <w:marRight w:val="0"/>
      <w:marTop w:val="0"/>
      <w:marBottom w:val="0"/>
      <w:divBdr>
        <w:top w:val="none" w:sz="0" w:space="0" w:color="auto"/>
        <w:left w:val="none" w:sz="0" w:space="0" w:color="auto"/>
        <w:bottom w:val="none" w:sz="0" w:space="0" w:color="auto"/>
        <w:right w:val="none" w:sz="0" w:space="0" w:color="auto"/>
      </w:divBdr>
    </w:div>
    <w:div w:id="1323313191">
      <w:bodyDiv w:val="1"/>
      <w:marLeft w:val="0"/>
      <w:marRight w:val="0"/>
      <w:marTop w:val="0"/>
      <w:marBottom w:val="0"/>
      <w:divBdr>
        <w:top w:val="none" w:sz="0" w:space="0" w:color="auto"/>
        <w:left w:val="none" w:sz="0" w:space="0" w:color="auto"/>
        <w:bottom w:val="none" w:sz="0" w:space="0" w:color="auto"/>
        <w:right w:val="none" w:sz="0" w:space="0" w:color="auto"/>
      </w:divBdr>
    </w:div>
    <w:div w:id="1483932471">
      <w:bodyDiv w:val="1"/>
      <w:marLeft w:val="0"/>
      <w:marRight w:val="0"/>
      <w:marTop w:val="0"/>
      <w:marBottom w:val="0"/>
      <w:divBdr>
        <w:top w:val="none" w:sz="0" w:space="0" w:color="auto"/>
        <w:left w:val="none" w:sz="0" w:space="0" w:color="auto"/>
        <w:bottom w:val="none" w:sz="0" w:space="0" w:color="auto"/>
        <w:right w:val="none" w:sz="0" w:space="0" w:color="auto"/>
      </w:divBdr>
    </w:div>
    <w:div w:id="1578132513">
      <w:bodyDiv w:val="1"/>
      <w:marLeft w:val="0"/>
      <w:marRight w:val="0"/>
      <w:marTop w:val="0"/>
      <w:marBottom w:val="0"/>
      <w:divBdr>
        <w:top w:val="none" w:sz="0" w:space="0" w:color="auto"/>
        <w:left w:val="none" w:sz="0" w:space="0" w:color="auto"/>
        <w:bottom w:val="none" w:sz="0" w:space="0" w:color="auto"/>
        <w:right w:val="none" w:sz="0" w:space="0" w:color="auto"/>
      </w:divBdr>
    </w:div>
    <w:div w:id="1683706813">
      <w:bodyDiv w:val="1"/>
      <w:marLeft w:val="0"/>
      <w:marRight w:val="0"/>
      <w:marTop w:val="0"/>
      <w:marBottom w:val="0"/>
      <w:divBdr>
        <w:top w:val="none" w:sz="0" w:space="0" w:color="auto"/>
        <w:left w:val="none" w:sz="0" w:space="0" w:color="auto"/>
        <w:bottom w:val="none" w:sz="0" w:space="0" w:color="auto"/>
        <w:right w:val="none" w:sz="0" w:space="0" w:color="auto"/>
      </w:divBdr>
    </w:div>
    <w:div w:id="1694570220">
      <w:bodyDiv w:val="1"/>
      <w:marLeft w:val="0"/>
      <w:marRight w:val="0"/>
      <w:marTop w:val="0"/>
      <w:marBottom w:val="0"/>
      <w:divBdr>
        <w:top w:val="none" w:sz="0" w:space="0" w:color="auto"/>
        <w:left w:val="none" w:sz="0" w:space="0" w:color="auto"/>
        <w:bottom w:val="none" w:sz="0" w:space="0" w:color="auto"/>
        <w:right w:val="none" w:sz="0" w:space="0" w:color="auto"/>
      </w:divBdr>
    </w:div>
    <w:div w:id="1706564107">
      <w:bodyDiv w:val="1"/>
      <w:marLeft w:val="0"/>
      <w:marRight w:val="0"/>
      <w:marTop w:val="0"/>
      <w:marBottom w:val="0"/>
      <w:divBdr>
        <w:top w:val="none" w:sz="0" w:space="0" w:color="auto"/>
        <w:left w:val="none" w:sz="0" w:space="0" w:color="auto"/>
        <w:bottom w:val="none" w:sz="0" w:space="0" w:color="auto"/>
        <w:right w:val="none" w:sz="0" w:space="0" w:color="auto"/>
      </w:divBdr>
    </w:div>
    <w:div w:id="1726172719">
      <w:bodyDiv w:val="1"/>
      <w:marLeft w:val="0"/>
      <w:marRight w:val="0"/>
      <w:marTop w:val="0"/>
      <w:marBottom w:val="0"/>
      <w:divBdr>
        <w:top w:val="none" w:sz="0" w:space="0" w:color="auto"/>
        <w:left w:val="none" w:sz="0" w:space="0" w:color="auto"/>
        <w:bottom w:val="none" w:sz="0" w:space="0" w:color="auto"/>
        <w:right w:val="none" w:sz="0" w:space="0" w:color="auto"/>
      </w:divBdr>
    </w:div>
    <w:div w:id="1836260778">
      <w:bodyDiv w:val="1"/>
      <w:marLeft w:val="0"/>
      <w:marRight w:val="0"/>
      <w:marTop w:val="0"/>
      <w:marBottom w:val="0"/>
      <w:divBdr>
        <w:top w:val="none" w:sz="0" w:space="0" w:color="auto"/>
        <w:left w:val="none" w:sz="0" w:space="0" w:color="auto"/>
        <w:bottom w:val="none" w:sz="0" w:space="0" w:color="auto"/>
        <w:right w:val="none" w:sz="0" w:space="0" w:color="auto"/>
      </w:divBdr>
    </w:div>
    <w:div w:id="19521255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2.xml"/><Relationship Id="rId18" Type="http://schemas.openxmlformats.org/officeDocument/2006/relationships/image" Target="media/image3.png"/><Relationship Id="rId26" Type="http://schemas.openxmlformats.org/officeDocument/2006/relationships/image" Target="media/image11.png"/><Relationship Id="rId39" Type="http://schemas.openxmlformats.org/officeDocument/2006/relationships/image" Target="media/image24.png"/><Relationship Id="rId3" Type="http://schemas.openxmlformats.org/officeDocument/2006/relationships/customXml" Target="../customXml/item3.xml"/><Relationship Id="rId21" Type="http://schemas.openxmlformats.org/officeDocument/2006/relationships/image" Target="media/image6.png"/><Relationship Id="rId34" Type="http://schemas.openxmlformats.org/officeDocument/2006/relationships/image" Target="media/image19.png"/><Relationship Id="rId42"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image" Target="media/image2.jpeg"/><Relationship Id="rId25" Type="http://schemas.openxmlformats.org/officeDocument/2006/relationships/image" Target="media/image10.png"/><Relationship Id="rId33" Type="http://schemas.openxmlformats.org/officeDocument/2006/relationships/image" Target="media/image18.png"/><Relationship Id="rId38" Type="http://schemas.openxmlformats.org/officeDocument/2006/relationships/image" Target="media/image23.png"/><Relationship Id="rId2" Type="http://schemas.openxmlformats.org/officeDocument/2006/relationships/customXml" Target="../customXml/item2.xml"/><Relationship Id="rId16" Type="http://schemas.openxmlformats.org/officeDocument/2006/relationships/hyperlink" Target="https://www.vermeer.com.au/product/arborist-gear/books-and-learning-material/arborist-ropes-minimum-industry-standards-book" TargetMode="External"/><Relationship Id="rId20" Type="http://schemas.openxmlformats.org/officeDocument/2006/relationships/image" Target="media/image5.png"/><Relationship Id="rId29" Type="http://schemas.openxmlformats.org/officeDocument/2006/relationships/image" Target="media/image14.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9.png"/><Relationship Id="rId32" Type="http://schemas.openxmlformats.org/officeDocument/2006/relationships/image" Target="media/image17.png"/><Relationship Id="rId37" Type="http://schemas.openxmlformats.org/officeDocument/2006/relationships/image" Target="media/image22.png"/><Relationship Id="rId40" Type="http://schemas.openxmlformats.org/officeDocument/2006/relationships/image" Target="media/image25.png"/><Relationship Id="rId5" Type="http://schemas.openxmlformats.org/officeDocument/2006/relationships/numbering" Target="numbering.xml"/><Relationship Id="rId15" Type="http://schemas.openxmlformats.org/officeDocument/2006/relationships/hyperlink" Target="https://www.skillsimpact.com.au/horticulture-conservation-and-land-management/training-package-projects/arboriculture-project/" TargetMode="External"/><Relationship Id="rId23" Type="http://schemas.openxmlformats.org/officeDocument/2006/relationships/image" Target="media/image8.png"/><Relationship Id="rId28" Type="http://schemas.openxmlformats.org/officeDocument/2006/relationships/image" Target="media/image13.png"/><Relationship Id="rId36" Type="http://schemas.openxmlformats.org/officeDocument/2006/relationships/image" Target="media/image21.png"/><Relationship Id="rId10" Type="http://schemas.openxmlformats.org/officeDocument/2006/relationships/endnotes" Target="endnotes.xml"/><Relationship Id="rId19" Type="http://schemas.openxmlformats.org/officeDocument/2006/relationships/image" Target="media/image4.png"/><Relationship Id="rId31" Type="http://schemas.openxmlformats.org/officeDocument/2006/relationships/image" Target="media/image16.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3.xml"/><Relationship Id="rId22" Type="http://schemas.openxmlformats.org/officeDocument/2006/relationships/image" Target="media/image7.png"/><Relationship Id="rId27" Type="http://schemas.openxmlformats.org/officeDocument/2006/relationships/image" Target="media/image12.png"/><Relationship Id="rId30" Type="http://schemas.openxmlformats.org/officeDocument/2006/relationships/image" Target="media/image15.png"/><Relationship Id="rId35" Type="http://schemas.openxmlformats.org/officeDocument/2006/relationships/image" Target="media/image2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B9E56B711D24CD41B6D0065AA039A7DC" ma:contentTypeVersion="11" ma:contentTypeDescription="Create a new document." ma:contentTypeScope="" ma:versionID="aa393ce1c94cb79ad50bc238ccb3fbb3">
  <xsd:schema xmlns:xsd="http://www.w3.org/2001/XMLSchema" xmlns:xs="http://www.w3.org/2001/XMLSchema" xmlns:p="http://schemas.microsoft.com/office/2006/metadata/properties" xmlns:ns3="2b5d79fc-9565-483b-a8f5-5c26f4a77bef" xmlns:ns4="1bc1efb1-e60b-46c0-aa9c-7ce83c069092" targetNamespace="http://schemas.microsoft.com/office/2006/metadata/properties" ma:root="true" ma:fieldsID="92a5bcb13c8d79524310f834571b32dc" ns3:_="" ns4:_="">
    <xsd:import namespace="2b5d79fc-9565-483b-a8f5-5c26f4a77bef"/>
    <xsd:import namespace="1bc1efb1-e60b-46c0-aa9c-7ce83c069092"/>
    <xsd:element name="properties">
      <xsd:complexType>
        <xsd:sequence>
          <xsd:element name="documentManagement">
            <xsd:complexType>
              <xsd:all>
                <xsd:element ref="ns3:MediaServiceMetadata" minOccurs="0"/>
                <xsd:element ref="ns3:MediaServiceFastMetadata" minOccurs="0"/>
                <xsd:element ref="ns4:SharedWithUsers" minOccurs="0"/>
                <xsd:element ref="ns4:SharedWithDetails" minOccurs="0"/>
                <xsd:element ref="ns4:SharingHintHash" minOccurs="0"/>
                <xsd:element ref="ns3:MediaServiceDateTaken" minOccurs="0"/>
                <xsd:element ref="ns3:MediaServiceAutoTags" minOccurs="0"/>
                <xsd:element ref="ns3:MediaServiceOCR" minOccurs="0"/>
                <xsd:element ref="ns3:MediaServiceGenerationTime" minOccurs="0"/>
                <xsd:element ref="ns3:MediaServiceEventHashCode"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b5d79fc-9565-483b-a8f5-5c26f4a77bef"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3" nillable="true" ma:displayName="MediaServiceDateTaken" ma:hidden="true" ma:internalName="MediaServiceDateTaken" ma:readOnly="true">
      <xsd:simpleType>
        <xsd:restriction base="dms:Text"/>
      </xsd:simpleType>
    </xsd:element>
    <xsd:element name="MediaServiceAutoTags" ma:index="14" nillable="true" ma:displayName="MediaServiceAutoTags" ma:internalName="MediaServiceAutoTags" ma:readOnly="true">
      <xsd:simpleType>
        <xsd:restriction base="dms:Text"/>
      </xsd:simpleType>
    </xsd:element>
    <xsd:element name="MediaServiceOCR" ma:index="15" nillable="true" ma:displayName="MediaServiceOCR"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Location" ma:index="18"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bc1efb1-e60b-46c0-aa9c-7ce83c069092" elementFormDefault="qualified">
    <xsd:import namespace="http://schemas.microsoft.com/office/2006/documentManagement/types"/>
    <xsd:import namespace="http://schemas.microsoft.com/office/infopath/2007/PartnerControls"/>
    <xsd:element name="SharedWithUsers" ma:index="10"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description="" ma:internalName="SharedWithDetails" ma:readOnly="true">
      <xsd:simpleType>
        <xsd:restriction base="dms:Note">
          <xsd:maxLength value="255"/>
        </xsd:restriction>
      </xsd:simpleType>
    </xsd:element>
    <xsd:element name="SharingHintHash" ma:index="12" nillable="true" ma:displayName="Sharing Hint Hash" ma:description=""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Sixth Edition"/>
</file>

<file path=customXml/itemProps1.xml><?xml version="1.0" encoding="utf-8"?>
<ds:datastoreItem xmlns:ds="http://schemas.openxmlformats.org/officeDocument/2006/customXml" ds:itemID="{478B5758-75E2-4929-A787-96696A44041A}">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A867BB95-796B-486D-9885-F6698CF4A32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b5d79fc-9565-483b-a8f5-5c26f4a77bef"/>
    <ds:schemaRef ds:uri="1bc1efb1-e60b-46c0-aa9c-7ce83c06909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DFA3B06E-8009-4C6F-A1F1-F30532C52A7A}">
  <ds:schemaRefs>
    <ds:schemaRef ds:uri="http://schemas.microsoft.com/sharepoint/v3/contenttype/forms"/>
  </ds:schemaRefs>
</ds:datastoreItem>
</file>

<file path=customXml/itemProps4.xml><?xml version="1.0" encoding="utf-8"?>
<ds:datastoreItem xmlns:ds="http://schemas.openxmlformats.org/officeDocument/2006/customXml" ds:itemID="{282943FA-D50D-4EE0-9E1D-EEC1415FCF5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64</TotalTime>
  <Pages>85</Pages>
  <Words>17885</Words>
  <Characters>101947</Characters>
  <Application>Microsoft Office Word</Application>
  <DocSecurity>0</DocSecurity>
  <Lines>849</Lines>
  <Paragraphs>239</Paragraphs>
  <ScaleCrop>false</ScaleCrop>
  <HeadingPairs>
    <vt:vector size="2" baseType="variant">
      <vt:variant>
        <vt:lpstr>Title</vt:lpstr>
      </vt:variant>
      <vt:variant>
        <vt:i4>1</vt:i4>
      </vt:variant>
    </vt:vector>
  </HeadingPairs>
  <TitlesOfParts>
    <vt:vector size="1" baseType="lpstr">
      <vt:lpstr>Skills Impact Case for Endorsement Template</vt:lpstr>
    </vt:vector>
  </TitlesOfParts>
  <Company/>
  <LinksUpToDate>false</LinksUpToDate>
  <CharactersWithSpaces>119593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Skills Impact Case for Endorsement Template</dc:title>
  <dc:subject/>
  <dc:creator>Tom Vassallo</dc:creator>
  <cp:keywords/>
  <dc:description/>
  <cp:lastModifiedBy>Wayne Jones</cp:lastModifiedBy>
  <cp:revision>3</cp:revision>
  <cp:lastPrinted>2019-08-01T22:37:00Z</cp:lastPrinted>
  <dcterms:created xsi:type="dcterms:W3CDTF">2020-01-08T02:25:00Z</dcterms:created>
  <dcterms:modified xsi:type="dcterms:W3CDTF">2020-01-08T03:30:00Z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0x010100B9E56B711D24CD41B6D0065AA039A7DC</vt:lpwstr>
  </property>
  <property fmtid="{D5CDD505-2E9C-101B-9397-08002B2CF9AE}" pid="3" name="Order">
    <vt:r8>23200</vt:r8>
  </property>
  <property fmtid="{D5CDD505-2E9C-101B-9397-08002B2CF9AE}" pid="4" name="_CopySource">
    <vt:lpwstr>https://skillsimpact-my.sharepoint.com/personal/hfoote_skillsimpact_com_au/Documents/SI_TPDevelopment_and_Endoresement_Policy_15mar/SI Case for endorsement.dotx</vt:lpwstr>
  </property>
  <property fmtid="{D5CDD505-2E9C-101B-9397-08002B2CF9AE}" pid="5" name="AuthorIds_UIVersion_8704">
    <vt:lpwstr>109</vt:lpwstr>
  </property>
  <property fmtid="{D5CDD505-2E9C-101B-9397-08002B2CF9AE}" pid="6" name="AuthorIds_UIVersion_16384">
    <vt:lpwstr>109</vt:lpwstr>
  </property>
</Properties>
</file>